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5778" w14:textId="77777777" w:rsidR="00187229" w:rsidRDefault="003C1D15">
      <w:pPr>
        <w:pStyle w:val="Heading1"/>
        <w:spacing w:before="87" w:after="37"/>
      </w:pPr>
      <w:bookmarkStart w:id="0" w:name="_GoBack"/>
      <w:bookmarkEnd w:id="0"/>
      <w:r>
        <w:rPr>
          <w:w w:val="115"/>
        </w:rPr>
        <w:t>QUESTION</w:t>
      </w:r>
    </w:p>
    <w:tbl>
      <w:tblPr>
        <w:tblW w:w="0" w:type="auto"/>
        <w:tblInd w:w="124" w:type="dxa"/>
        <w:tblLayout w:type="fixed"/>
        <w:tblCellMar>
          <w:left w:w="0" w:type="dxa"/>
          <w:right w:w="0" w:type="dxa"/>
        </w:tblCellMar>
        <w:tblLook w:val="01E0" w:firstRow="1" w:lastRow="1" w:firstColumn="1" w:lastColumn="1" w:noHBand="0" w:noVBand="0"/>
      </w:tblPr>
      <w:tblGrid>
        <w:gridCol w:w="1813"/>
        <w:gridCol w:w="13439"/>
      </w:tblGrid>
      <w:tr w:rsidR="00187229" w14:paraId="7E69C9C1" w14:textId="77777777">
        <w:trPr>
          <w:trHeight w:val="743"/>
        </w:trPr>
        <w:tc>
          <w:tcPr>
            <w:tcW w:w="15252" w:type="dxa"/>
            <w:gridSpan w:val="2"/>
            <w:shd w:val="clear" w:color="auto" w:fill="2D74B5"/>
          </w:tcPr>
          <w:p w14:paraId="5A475A8D" w14:textId="77777777" w:rsidR="00187229" w:rsidRDefault="003C1D15">
            <w:pPr>
              <w:pStyle w:val="TableParagraph"/>
              <w:spacing w:before="90" w:line="254" w:lineRule="auto"/>
              <w:ind w:left="76"/>
              <w:rPr>
                <w:b/>
                <w:sz w:val="24"/>
              </w:rPr>
            </w:pPr>
            <w:r>
              <w:rPr>
                <w:b/>
                <w:color w:val="FFFFFF"/>
                <w:spacing w:val="-8"/>
                <w:w w:val="125"/>
                <w:sz w:val="24"/>
              </w:rPr>
              <w:t>Should</w:t>
            </w:r>
            <w:r>
              <w:rPr>
                <w:b/>
                <w:color w:val="FFFFFF"/>
                <w:spacing w:val="-23"/>
                <w:w w:val="125"/>
                <w:sz w:val="24"/>
              </w:rPr>
              <w:t xml:space="preserve"> </w:t>
            </w:r>
            <w:r>
              <w:rPr>
                <w:b/>
                <w:color w:val="FFFFFF"/>
                <w:spacing w:val="-10"/>
                <w:w w:val="125"/>
                <w:sz w:val="24"/>
              </w:rPr>
              <w:t>Early/</w:t>
            </w:r>
            <w:r>
              <w:rPr>
                <w:b/>
                <w:color w:val="FFFFFF"/>
                <w:spacing w:val="-16"/>
                <w:w w:val="125"/>
                <w:sz w:val="24"/>
              </w:rPr>
              <w:t xml:space="preserve"> </w:t>
            </w:r>
            <w:r>
              <w:rPr>
                <w:b/>
                <w:color w:val="FFFFFF"/>
                <w:spacing w:val="-7"/>
                <w:w w:val="125"/>
                <w:sz w:val="24"/>
              </w:rPr>
              <w:t>prophylactic</w:t>
            </w:r>
            <w:r>
              <w:rPr>
                <w:b/>
                <w:color w:val="FFFFFF"/>
                <w:spacing w:val="-12"/>
                <w:w w:val="125"/>
                <w:sz w:val="24"/>
              </w:rPr>
              <w:t xml:space="preserve"> </w:t>
            </w:r>
            <w:r>
              <w:rPr>
                <w:b/>
                <w:color w:val="FFFFFF"/>
                <w:spacing w:val="-8"/>
                <w:w w:val="125"/>
                <w:sz w:val="24"/>
              </w:rPr>
              <w:t>antibiotics</w:t>
            </w:r>
            <w:r>
              <w:rPr>
                <w:b/>
                <w:color w:val="FFFFFF"/>
                <w:spacing w:val="-12"/>
                <w:w w:val="125"/>
                <w:sz w:val="24"/>
              </w:rPr>
              <w:t xml:space="preserve"> </w:t>
            </w:r>
            <w:r>
              <w:rPr>
                <w:b/>
                <w:color w:val="FFFFFF"/>
                <w:w w:val="125"/>
                <w:sz w:val="24"/>
              </w:rPr>
              <w:t>vs.</w:t>
            </w:r>
            <w:r>
              <w:rPr>
                <w:b/>
                <w:color w:val="FFFFFF"/>
                <w:spacing w:val="-18"/>
                <w:w w:val="125"/>
                <w:sz w:val="24"/>
              </w:rPr>
              <w:t xml:space="preserve"> </w:t>
            </w:r>
            <w:r>
              <w:rPr>
                <w:b/>
                <w:color w:val="FFFFFF"/>
                <w:spacing w:val="-7"/>
                <w:w w:val="125"/>
                <w:sz w:val="24"/>
              </w:rPr>
              <w:t>Delayed/</w:t>
            </w:r>
            <w:r>
              <w:rPr>
                <w:b/>
                <w:color w:val="FFFFFF"/>
                <w:spacing w:val="-16"/>
                <w:w w:val="125"/>
                <w:sz w:val="24"/>
              </w:rPr>
              <w:t xml:space="preserve"> </w:t>
            </w:r>
            <w:r>
              <w:rPr>
                <w:b/>
                <w:color w:val="FFFFFF"/>
                <w:spacing w:val="-10"/>
                <w:w w:val="125"/>
                <w:sz w:val="24"/>
              </w:rPr>
              <w:t>clinically-driven</w:t>
            </w:r>
            <w:r>
              <w:rPr>
                <w:b/>
                <w:color w:val="FFFFFF"/>
                <w:spacing w:val="-22"/>
                <w:w w:val="125"/>
                <w:sz w:val="24"/>
              </w:rPr>
              <w:t xml:space="preserve"> </w:t>
            </w:r>
            <w:r>
              <w:rPr>
                <w:b/>
                <w:color w:val="FFFFFF"/>
                <w:spacing w:val="-8"/>
                <w:w w:val="125"/>
                <w:sz w:val="24"/>
              </w:rPr>
              <w:t>administration</w:t>
            </w:r>
            <w:r>
              <w:rPr>
                <w:b/>
                <w:color w:val="FFFFFF"/>
                <w:spacing w:val="-21"/>
                <w:w w:val="125"/>
                <w:sz w:val="24"/>
              </w:rPr>
              <w:t xml:space="preserve"> </w:t>
            </w:r>
            <w:r>
              <w:rPr>
                <w:b/>
                <w:color w:val="FFFFFF"/>
                <w:spacing w:val="-4"/>
                <w:w w:val="125"/>
                <w:sz w:val="24"/>
              </w:rPr>
              <w:t>be</w:t>
            </w:r>
            <w:r>
              <w:rPr>
                <w:b/>
                <w:color w:val="FFFFFF"/>
                <w:spacing w:val="-16"/>
                <w:w w:val="125"/>
                <w:sz w:val="24"/>
              </w:rPr>
              <w:t xml:space="preserve"> </w:t>
            </w:r>
            <w:r>
              <w:rPr>
                <w:b/>
                <w:color w:val="FFFFFF"/>
                <w:w w:val="125"/>
                <w:sz w:val="24"/>
              </w:rPr>
              <w:t>used</w:t>
            </w:r>
            <w:r>
              <w:rPr>
                <w:b/>
                <w:color w:val="FFFFFF"/>
                <w:spacing w:val="-23"/>
                <w:w w:val="125"/>
                <w:sz w:val="24"/>
              </w:rPr>
              <w:t xml:space="preserve"> </w:t>
            </w:r>
            <w:r>
              <w:rPr>
                <w:b/>
                <w:color w:val="FFFFFF"/>
                <w:w w:val="125"/>
                <w:sz w:val="24"/>
              </w:rPr>
              <w:t>for</w:t>
            </w:r>
            <w:r>
              <w:rPr>
                <w:b/>
                <w:color w:val="FFFFFF"/>
                <w:spacing w:val="-15"/>
                <w:w w:val="125"/>
                <w:sz w:val="24"/>
              </w:rPr>
              <w:t xml:space="preserve"> </w:t>
            </w:r>
            <w:r>
              <w:rPr>
                <w:b/>
                <w:color w:val="FFFFFF"/>
                <w:spacing w:val="-9"/>
                <w:w w:val="125"/>
                <w:sz w:val="24"/>
              </w:rPr>
              <w:t>Adult</w:t>
            </w:r>
            <w:r>
              <w:rPr>
                <w:b/>
                <w:color w:val="FFFFFF"/>
                <w:spacing w:val="-14"/>
                <w:w w:val="125"/>
                <w:sz w:val="24"/>
              </w:rPr>
              <w:t xml:space="preserve"> </w:t>
            </w:r>
            <w:r>
              <w:rPr>
                <w:b/>
                <w:color w:val="FFFFFF"/>
                <w:spacing w:val="-5"/>
                <w:w w:val="125"/>
                <w:sz w:val="24"/>
              </w:rPr>
              <w:t xml:space="preserve">patients </w:t>
            </w:r>
            <w:r>
              <w:rPr>
                <w:b/>
                <w:color w:val="FFFFFF"/>
                <w:spacing w:val="-8"/>
                <w:w w:val="125"/>
                <w:sz w:val="24"/>
              </w:rPr>
              <w:t xml:space="preserve">following </w:t>
            </w:r>
            <w:r>
              <w:rPr>
                <w:b/>
                <w:color w:val="FFFFFF"/>
                <w:w w:val="125"/>
                <w:sz w:val="24"/>
              </w:rPr>
              <w:t xml:space="preserve">return of </w:t>
            </w:r>
            <w:r>
              <w:rPr>
                <w:b/>
                <w:color w:val="FFFFFF"/>
                <w:spacing w:val="-3"/>
                <w:w w:val="125"/>
                <w:sz w:val="24"/>
              </w:rPr>
              <w:t xml:space="preserve">spontaneous </w:t>
            </w:r>
            <w:r>
              <w:rPr>
                <w:b/>
                <w:color w:val="FFFFFF"/>
                <w:spacing w:val="-7"/>
                <w:w w:val="125"/>
                <w:sz w:val="24"/>
              </w:rPr>
              <w:t xml:space="preserve">circulation </w:t>
            </w:r>
            <w:r>
              <w:rPr>
                <w:b/>
                <w:color w:val="FFFFFF"/>
                <w:w w:val="125"/>
                <w:sz w:val="24"/>
              </w:rPr>
              <w:t xml:space="preserve">from </w:t>
            </w:r>
            <w:r>
              <w:rPr>
                <w:b/>
                <w:color w:val="FFFFFF"/>
                <w:spacing w:val="-7"/>
                <w:w w:val="125"/>
                <w:sz w:val="24"/>
              </w:rPr>
              <w:t>cardiac</w:t>
            </w:r>
            <w:r>
              <w:rPr>
                <w:b/>
                <w:color w:val="FFFFFF"/>
                <w:spacing w:val="39"/>
                <w:w w:val="125"/>
                <w:sz w:val="24"/>
              </w:rPr>
              <w:t xml:space="preserve"> </w:t>
            </w:r>
            <w:r>
              <w:rPr>
                <w:b/>
                <w:color w:val="FFFFFF"/>
                <w:w w:val="125"/>
                <w:sz w:val="24"/>
              </w:rPr>
              <w:t>arrest?</w:t>
            </w:r>
          </w:p>
        </w:tc>
      </w:tr>
      <w:tr w:rsidR="00187229" w14:paraId="74F09C8D" w14:textId="77777777">
        <w:trPr>
          <w:trHeight w:val="348"/>
        </w:trPr>
        <w:tc>
          <w:tcPr>
            <w:tcW w:w="1813" w:type="dxa"/>
            <w:vMerge w:val="restart"/>
            <w:shd w:val="clear" w:color="auto" w:fill="2D74B5"/>
          </w:tcPr>
          <w:p w14:paraId="3B6DFEF4" w14:textId="77777777" w:rsidR="00187229" w:rsidRDefault="003C1D15">
            <w:pPr>
              <w:pStyle w:val="TableParagraph"/>
              <w:spacing w:before="68" w:line="453" w:lineRule="auto"/>
              <w:ind w:left="76" w:right="114"/>
              <w:rPr>
                <w:b/>
                <w:sz w:val="17"/>
              </w:rPr>
            </w:pPr>
            <w:r>
              <w:rPr>
                <w:b/>
                <w:color w:val="FFFFFF"/>
                <w:w w:val="115"/>
                <w:sz w:val="17"/>
              </w:rPr>
              <w:t>POPULATION: INTERVENTION: COMPARISON:</w:t>
            </w:r>
          </w:p>
          <w:p w14:paraId="05DAAAA4" w14:textId="77777777" w:rsidR="00187229" w:rsidRDefault="003C1D15">
            <w:pPr>
              <w:pStyle w:val="TableParagraph"/>
              <w:spacing w:line="244" w:lineRule="auto"/>
              <w:ind w:left="76" w:right="114"/>
              <w:rPr>
                <w:b/>
                <w:sz w:val="17"/>
              </w:rPr>
            </w:pPr>
            <w:r>
              <w:rPr>
                <w:b/>
                <w:color w:val="FFFFFF"/>
                <w:w w:val="115"/>
                <w:sz w:val="17"/>
              </w:rPr>
              <w:t xml:space="preserve">MAIN </w:t>
            </w:r>
            <w:r>
              <w:rPr>
                <w:b/>
                <w:color w:val="FFFFFF"/>
                <w:w w:val="110"/>
                <w:sz w:val="17"/>
              </w:rPr>
              <w:t>OUTCOMES:</w:t>
            </w:r>
          </w:p>
          <w:p w14:paraId="30D0FA72" w14:textId="77777777" w:rsidR="00187229" w:rsidRDefault="00187229">
            <w:pPr>
              <w:pStyle w:val="TableParagraph"/>
              <w:rPr>
                <w:b/>
                <w:sz w:val="20"/>
              </w:rPr>
            </w:pPr>
          </w:p>
          <w:p w14:paraId="5C24A8FA" w14:textId="77777777" w:rsidR="00187229" w:rsidRDefault="00187229">
            <w:pPr>
              <w:pStyle w:val="TableParagraph"/>
              <w:rPr>
                <w:b/>
                <w:sz w:val="20"/>
              </w:rPr>
            </w:pPr>
          </w:p>
          <w:p w14:paraId="05735631" w14:textId="77777777" w:rsidR="00187229" w:rsidRDefault="00187229">
            <w:pPr>
              <w:pStyle w:val="TableParagraph"/>
              <w:rPr>
                <w:b/>
                <w:sz w:val="20"/>
              </w:rPr>
            </w:pPr>
          </w:p>
          <w:p w14:paraId="34BE4156" w14:textId="77777777" w:rsidR="00187229" w:rsidRDefault="00187229">
            <w:pPr>
              <w:pStyle w:val="TableParagraph"/>
              <w:spacing w:before="1"/>
              <w:rPr>
                <w:b/>
                <w:sz w:val="24"/>
              </w:rPr>
            </w:pPr>
          </w:p>
          <w:p w14:paraId="01DD482D" w14:textId="77777777" w:rsidR="00187229" w:rsidRDefault="003C1D15">
            <w:pPr>
              <w:pStyle w:val="TableParagraph"/>
              <w:spacing w:before="1" w:line="453" w:lineRule="auto"/>
              <w:ind w:left="76" w:right="283"/>
              <w:rPr>
                <w:b/>
                <w:sz w:val="17"/>
              </w:rPr>
            </w:pPr>
            <w:r>
              <w:rPr>
                <w:b/>
                <w:color w:val="FFFFFF"/>
                <w:w w:val="110"/>
                <w:sz w:val="17"/>
              </w:rPr>
              <w:t>SETTING: PERSPECTIVE: BACKGROUND:</w:t>
            </w:r>
          </w:p>
          <w:p w14:paraId="2126A836" w14:textId="77777777" w:rsidR="00187229" w:rsidRDefault="003C1D15">
            <w:pPr>
              <w:pStyle w:val="TableParagraph"/>
              <w:spacing w:line="244" w:lineRule="auto"/>
              <w:ind w:left="76" w:right="114"/>
              <w:rPr>
                <w:b/>
                <w:sz w:val="17"/>
              </w:rPr>
            </w:pPr>
            <w:r>
              <w:rPr>
                <w:b/>
                <w:color w:val="FFFFFF"/>
                <w:w w:val="110"/>
                <w:sz w:val="17"/>
              </w:rPr>
              <w:t>CONFLICT OF INTERESTS:</w:t>
            </w:r>
          </w:p>
        </w:tc>
        <w:tc>
          <w:tcPr>
            <w:tcW w:w="13439" w:type="dxa"/>
            <w:tcBorders>
              <w:top w:val="single" w:sz="8" w:space="0" w:color="2D74B5"/>
              <w:bottom w:val="single" w:sz="8" w:space="0" w:color="2D74B5"/>
              <w:right w:val="single" w:sz="8" w:space="0" w:color="2D74B5"/>
            </w:tcBorders>
          </w:tcPr>
          <w:p w14:paraId="630FEC7F" w14:textId="77777777" w:rsidR="00187229" w:rsidRPr="00C3422F" w:rsidRDefault="003C1D15">
            <w:pPr>
              <w:pStyle w:val="TableParagraph"/>
              <w:spacing w:before="68"/>
              <w:ind w:left="77"/>
              <w:rPr>
                <w:rFonts w:ascii="Times New Roman" w:hAnsi="Times New Roman" w:cs="Times New Roman"/>
                <w:sz w:val="18"/>
                <w:szCs w:val="18"/>
              </w:rPr>
            </w:pPr>
            <w:r w:rsidRPr="00C3422F">
              <w:rPr>
                <w:rFonts w:ascii="Times New Roman" w:hAnsi="Times New Roman" w:cs="Times New Roman"/>
                <w:w w:val="115"/>
                <w:sz w:val="18"/>
                <w:szCs w:val="18"/>
              </w:rPr>
              <w:t>Adult patients following return of spontaneous circulation from cardiac arrest</w:t>
            </w:r>
          </w:p>
        </w:tc>
      </w:tr>
      <w:tr w:rsidR="00187229" w14:paraId="48B28D80" w14:textId="77777777">
        <w:trPr>
          <w:trHeight w:val="348"/>
        </w:trPr>
        <w:tc>
          <w:tcPr>
            <w:tcW w:w="1813" w:type="dxa"/>
            <w:vMerge/>
            <w:tcBorders>
              <w:top w:val="nil"/>
            </w:tcBorders>
            <w:shd w:val="clear" w:color="auto" w:fill="2D74B5"/>
          </w:tcPr>
          <w:p w14:paraId="4DB2B3F3"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5BAE4C50" w14:textId="77777777" w:rsidR="00187229" w:rsidRPr="00C3422F" w:rsidRDefault="003C1D15">
            <w:pPr>
              <w:pStyle w:val="TableParagraph"/>
              <w:spacing w:before="68"/>
              <w:ind w:left="77"/>
              <w:rPr>
                <w:rFonts w:ascii="Times New Roman" w:hAnsi="Times New Roman" w:cs="Times New Roman"/>
                <w:sz w:val="18"/>
                <w:szCs w:val="18"/>
              </w:rPr>
            </w:pPr>
            <w:r w:rsidRPr="00C3422F">
              <w:rPr>
                <w:rFonts w:ascii="Times New Roman" w:hAnsi="Times New Roman" w:cs="Times New Roman"/>
                <w:w w:val="115"/>
                <w:sz w:val="18"/>
                <w:szCs w:val="18"/>
              </w:rPr>
              <w:t>Early/ prophylactic antibiotics</w:t>
            </w:r>
          </w:p>
        </w:tc>
      </w:tr>
      <w:tr w:rsidR="00187229" w14:paraId="46A62A18" w14:textId="77777777">
        <w:trPr>
          <w:trHeight w:val="348"/>
        </w:trPr>
        <w:tc>
          <w:tcPr>
            <w:tcW w:w="1813" w:type="dxa"/>
            <w:vMerge/>
            <w:tcBorders>
              <w:top w:val="nil"/>
            </w:tcBorders>
            <w:shd w:val="clear" w:color="auto" w:fill="2D74B5"/>
          </w:tcPr>
          <w:p w14:paraId="04EB4BAF"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51C3266E" w14:textId="77777777" w:rsidR="00187229" w:rsidRPr="00C3422F" w:rsidRDefault="003C1D15">
            <w:pPr>
              <w:pStyle w:val="TableParagraph"/>
              <w:spacing w:before="68"/>
              <w:ind w:left="77"/>
              <w:rPr>
                <w:rFonts w:ascii="Times New Roman" w:hAnsi="Times New Roman" w:cs="Times New Roman"/>
                <w:sz w:val="18"/>
                <w:szCs w:val="18"/>
              </w:rPr>
            </w:pPr>
            <w:r w:rsidRPr="00C3422F">
              <w:rPr>
                <w:rFonts w:ascii="Times New Roman" w:hAnsi="Times New Roman" w:cs="Times New Roman"/>
                <w:w w:val="115"/>
                <w:sz w:val="18"/>
                <w:szCs w:val="18"/>
              </w:rPr>
              <w:t>Delayed/ clinically-driven administration</w:t>
            </w:r>
          </w:p>
        </w:tc>
      </w:tr>
      <w:tr w:rsidR="00187229" w14:paraId="366567B6" w14:textId="77777777">
        <w:trPr>
          <w:trHeight w:val="1347"/>
        </w:trPr>
        <w:tc>
          <w:tcPr>
            <w:tcW w:w="1813" w:type="dxa"/>
            <w:vMerge/>
            <w:tcBorders>
              <w:top w:val="nil"/>
            </w:tcBorders>
            <w:shd w:val="clear" w:color="auto" w:fill="2D74B5"/>
          </w:tcPr>
          <w:p w14:paraId="6FA9B647"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5CC2C0A5" w14:textId="77777777" w:rsidR="00187229" w:rsidRPr="00C3422F" w:rsidRDefault="003C1D15">
            <w:pPr>
              <w:pStyle w:val="TableParagraph"/>
              <w:spacing w:before="68" w:line="244" w:lineRule="auto"/>
              <w:ind w:left="77" w:right="88"/>
              <w:rPr>
                <w:rFonts w:ascii="Times New Roman" w:hAnsi="Times New Roman" w:cs="Times New Roman"/>
                <w:sz w:val="18"/>
                <w:szCs w:val="18"/>
              </w:rPr>
            </w:pPr>
            <w:r w:rsidRPr="00C3422F">
              <w:rPr>
                <w:rFonts w:ascii="Times New Roman" w:hAnsi="Times New Roman" w:cs="Times New Roman"/>
                <w:w w:val="115"/>
                <w:sz w:val="18"/>
                <w:szCs w:val="18"/>
              </w:rPr>
              <w:t xml:space="preserve">Survival with good neurological outcome- </w:t>
            </w:r>
            <w:r w:rsidRPr="00C3422F">
              <w:rPr>
                <w:rFonts w:ascii="Times New Roman" w:hAnsi="Times New Roman" w:cs="Times New Roman"/>
                <w:spacing w:val="5"/>
                <w:w w:val="115"/>
                <w:sz w:val="18"/>
                <w:szCs w:val="18"/>
              </w:rPr>
              <w:t xml:space="preserve">last </w:t>
            </w:r>
            <w:r w:rsidRPr="00C3422F">
              <w:rPr>
                <w:rFonts w:ascii="Times New Roman" w:hAnsi="Times New Roman" w:cs="Times New Roman"/>
                <w:spacing w:val="2"/>
                <w:w w:val="115"/>
                <w:sz w:val="18"/>
                <w:szCs w:val="18"/>
              </w:rPr>
              <w:t xml:space="preserve">recorded </w:t>
            </w:r>
            <w:r w:rsidRPr="00C3422F">
              <w:rPr>
                <w:rFonts w:ascii="Times New Roman" w:hAnsi="Times New Roman" w:cs="Times New Roman"/>
                <w:w w:val="115"/>
                <w:sz w:val="18"/>
                <w:szCs w:val="18"/>
              </w:rPr>
              <w:t xml:space="preserve">time point (up </w:t>
            </w:r>
            <w:r w:rsidRPr="00C3422F">
              <w:rPr>
                <w:rFonts w:ascii="Times New Roman" w:hAnsi="Times New Roman" w:cs="Times New Roman"/>
                <w:spacing w:val="-3"/>
                <w:w w:val="115"/>
                <w:sz w:val="18"/>
                <w:szCs w:val="18"/>
              </w:rPr>
              <w:t xml:space="preserve">to </w:t>
            </w:r>
            <w:r w:rsidRPr="00C3422F">
              <w:rPr>
                <w:rFonts w:ascii="Times New Roman" w:hAnsi="Times New Roman" w:cs="Times New Roman"/>
                <w:w w:val="115"/>
                <w:sz w:val="18"/>
                <w:szCs w:val="18"/>
              </w:rPr>
              <w:t xml:space="preserve">day 30)- </w:t>
            </w:r>
            <w:proofErr w:type="spellStart"/>
            <w:r w:rsidRPr="00C3422F">
              <w:rPr>
                <w:rFonts w:ascii="Times New Roman" w:hAnsi="Times New Roman" w:cs="Times New Roman"/>
                <w:spacing w:val="3"/>
                <w:w w:val="115"/>
                <w:sz w:val="18"/>
                <w:szCs w:val="18"/>
              </w:rPr>
              <w:t>randomised</w:t>
            </w:r>
            <w:proofErr w:type="spellEnd"/>
            <w:r w:rsidRPr="00C3422F">
              <w:rPr>
                <w:rFonts w:ascii="Times New Roman" w:hAnsi="Times New Roman" w:cs="Times New Roman"/>
                <w:spacing w:val="3"/>
                <w:w w:val="115"/>
                <w:sz w:val="18"/>
                <w:szCs w:val="18"/>
              </w:rPr>
              <w:t xml:space="preserve"> </w:t>
            </w:r>
            <w:r w:rsidRPr="00C3422F">
              <w:rPr>
                <w:rFonts w:ascii="Times New Roman" w:hAnsi="Times New Roman" w:cs="Times New Roman"/>
                <w:w w:val="115"/>
                <w:sz w:val="18"/>
                <w:szCs w:val="18"/>
              </w:rPr>
              <w:t xml:space="preserve">controlled </w:t>
            </w:r>
            <w:r w:rsidRPr="00C3422F">
              <w:rPr>
                <w:rFonts w:ascii="Times New Roman" w:hAnsi="Times New Roman" w:cs="Times New Roman"/>
                <w:spacing w:val="3"/>
                <w:w w:val="115"/>
                <w:sz w:val="18"/>
                <w:szCs w:val="18"/>
              </w:rPr>
              <w:t xml:space="preserve">trials; </w:t>
            </w:r>
            <w:r w:rsidRPr="00C3422F">
              <w:rPr>
                <w:rFonts w:ascii="Times New Roman" w:hAnsi="Times New Roman" w:cs="Times New Roman"/>
                <w:w w:val="115"/>
                <w:sz w:val="18"/>
                <w:szCs w:val="18"/>
              </w:rPr>
              <w:t xml:space="preserve">Survival with good neurological   outcome- </w:t>
            </w:r>
            <w:r w:rsidRPr="00C3422F">
              <w:rPr>
                <w:rFonts w:ascii="Times New Roman" w:hAnsi="Times New Roman" w:cs="Times New Roman"/>
                <w:spacing w:val="5"/>
                <w:w w:val="115"/>
                <w:sz w:val="18"/>
                <w:szCs w:val="18"/>
              </w:rPr>
              <w:t xml:space="preserve">last </w:t>
            </w:r>
            <w:r w:rsidRPr="00C3422F">
              <w:rPr>
                <w:rFonts w:ascii="Times New Roman" w:hAnsi="Times New Roman" w:cs="Times New Roman"/>
                <w:spacing w:val="2"/>
                <w:w w:val="115"/>
                <w:sz w:val="18"/>
                <w:szCs w:val="18"/>
              </w:rPr>
              <w:t xml:space="preserve">recorded </w:t>
            </w:r>
            <w:r w:rsidRPr="00C3422F">
              <w:rPr>
                <w:rFonts w:ascii="Times New Roman" w:hAnsi="Times New Roman" w:cs="Times New Roman"/>
                <w:w w:val="115"/>
                <w:sz w:val="18"/>
                <w:szCs w:val="18"/>
              </w:rPr>
              <w:t xml:space="preserve">time point (up </w:t>
            </w:r>
            <w:r w:rsidRPr="00C3422F">
              <w:rPr>
                <w:rFonts w:ascii="Times New Roman" w:hAnsi="Times New Roman" w:cs="Times New Roman"/>
                <w:spacing w:val="-3"/>
                <w:w w:val="115"/>
                <w:sz w:val="18"/>
                <w:szCs w:val="18"/>
              </w:rPr>
              <w:t xml:space="preserve">to  </w:t>
            </w:r>
            <w:r w:rsidRPr="00C3422F">
              <w:rPr>
                <w:rFonts w:ascii="Times New Roman" w:hAnsi="Times New Roman" w:cs="Times New Roman"/>
                <w:w w:val="115"/>
                <w:sz w:val="18"/>
                <w:szCs w:val="18"/>
              </w:rPr>
              <w:t xml:space="preserve">day 30)- </w:t>
            </w:r>
            <w:r w:rsidRPr="00C3422F">
              <w:rPr>
                <w:rFonts w:ascii="Times New Roman" w:hAnsi="Times New Roman" w:cs="Times New Roman"/>
                <w:spacing w:val="2"/>
                <w:w w:val="115"/>
                <w:sz w:val="18"/>
                <w:szCs w:val="18"/>
              </w:rPr>
              <w:t xml:space="preserve">observational </w:t>
            </w:r>
            <w:r w:rsidRPr="00C3422F">
              <w:rPr>
                <w:rFonts w:ascii="Times New Roman" w:hAnsi="Times New Roman" w:cs="Times New Roman"/>
                <w:spacing w:val="4"/>
                <w:w w:val="115"/>
                <w:sz w:val="18"/>
                <w:szCs w:val="18"/>
              </w:rPr>
              <w:t xml:space="preserve">studies; </w:t>
            </w:r>
            <w:r w:rsidRPr="00C3422F">
              <w:rPr>
                <w:rFonts w:ascii="Times New Roman" w:hAnsi="Times New Roman" w:cs="Times New Roman"/>
                <w:w w:val="115"/>
                <w:sz w:val="18"/>
                <w:szCs w:val="18"/>
              </w:rPr>
              <w:t xml:space="preserve">Survival- </w:t>
            </w:r>
            <w:r w:rsidRPr="00C3422F">
              <w:rPr>
                <w:rFonts w:ascii="Times New Roman" w:hAnsi="Times New Roman" w:cs="Times New Roman"/>
                <w:spacing w:val="5"/>
                <w:w w:val="115"/>
                <w:sz w:val="18"/>
                <w:szCs w:val="18"/>
              </w:rPr>
              <w:t xml:space="preserve">last </w:t>
            </w:r>
            <w:r w:rsidRPr="00C3422F">
              <w:rPr>
                <w:rFonts w:ascii="Times New Roman" w:hAnsi="Times New Roman" w:cs="Times New Roman"/>
                <w:spacing w:val="2"/>
                <w:w w:val="115"/>
                <w:sz w:val="18"/>
                <w:szCs w:val="18"/>
              </w:rPr>
              <w:t xml:space="preserve">recorded </w:t>
            </w:r>
            <w:r w:rsidRPr="00C3422F">
              <w:rPr>
                <w:rFonts w:ascii="Times New Roman" w:hAnsi="Times New Roman" w:cs="Times New Roman"/>
                <w:w w:val="115"/>
                <w:sz w:val="18"/>
                <w:szCs w:val="18"/>
              </w:rPr>
              <w:t xml:space="preserve">timepoint (up </w:t>
            </w:r>
            <w:r w:rsidRPr="00C3422F">
              <w:rPr>
                <w:rFonts w:ascii="Times New Roman" w:hAnsi="Times New Roman" w:cs="Times New Roman"/>
                <w:spacing w:val="-3"/>
                <w:w w:val="115"/>
                <w:sz w:val="18"/>
                <w:szCs w:val="18"/>
              </w:rPr>
              <w:t>to</w:t>
            </w:r>
            <w:r w:rsidRPr="00C3422F">
              <w:rPr>
                <w:rFonts w:ascii="Times New Roman" w:hAnsi="Times New Roman" w:cs="Times New Roman"/>
                <w:spacing w:val="48"/>
                <w:w w:val="115"/>
                <w:sz w:val="18"/>
                <w:szCs w:val="18"/>
              </w:rPr>
              <w:t xml:space="preserve"> </w:t>
            </w:r>
            <w:r w:rsidRPr="00C3422F">
              <w:rPr>
                <w:rFonts w:ascii="Times New Roman" w:hAnsi="Times New Roman" w:cs="Times New Roman"/>
                <w:w w:val="115"/>
                <w:sz w:val="18"/>
                <w:szCs w:val="18"/>
              </w:rPr>
              <w:t xml:space="preserve">30-days)- </w:t>
            </w:r>
            <w:proofErr w:type="spellStart"/>
            <w:r w:rsidRPr="00C3422F">
              <w:rPr>
                <w:rFonts w:ascii="Times New Roman" w:hAnsi="Times New Roman" w:cs="Times New Roman"/>
                <w:spacing w:val="3"/>
                <w:w w:val="115"/>
                <w:sz w:val="18"/>
                <w:szCs w:val="18"/>
              </w:rPr>
              <w:t>randomised</w:t>
            </w:r>
            <w:proofErr w:type="spellEnd"/>
            <w:r w:rsidRPr="00C3422F">
              <w:rPr>
                <w:rFonts w:ascii="Times New Roman" w:hAnsi="Times New Roman" w:cs="Times New Roman"/>
                <w:spacing w:val="3"/>
                <w:w w:val="115"/>
                <w:sz w:val="18"/>
                <w:szCs w:val="18"/>
              </w:rPr>
              <w:t xml:space="preserve"> </w:t>
            </w:r>
            <w:r w:rsidRPr="00C3422F">
              <w:rPr>
                <w:rFonts w:ascii="Times New Roman" w:hAnsi="Times New Roman" w:cs="Times New Roman"/>
                <w:w w:val="115"/>
                <w:sz w:val="18"/>
                <w:szCs w:val="18"/>
              </w:rPr>
              <w:t xml:space="preserve">controlled  </w:t>
            </w:r>
            <w:r w:rsidRPr="00C3422F">
              <w:rPr>
                <w:rFonts w:ascii="Times New Roman" w:hAnsi="Times New Roman" w:cs="Times New Roman"/>
                <w:spacing w:val="3"/>
                <w:w w:val="115"/>
                <w:sz w:val="18"/>
                <w:szCs w:val="18"/>
              </w:rPr>
              <w:t xml:space="preserve">trials; </w:t>
            </w:r>
            <w:r w:rsidRPr="00C3422F">
              <w:rPr>
                <w:rFonts w:ascii="Times New Roman" w:hAnsi="Times New Roman" w:cs="Times New Roman"/>
                <w:w w:val="115"/>
                <w:sz w:val="18"/>
                <w:szCs w:val="18"/>
              </w:rPr>
              <w:t xml:space="preserve">Survival- </w:t>
            </w:r>
            <w:r w:rsidRPr="00C3422F">
              <w:rPr>
                <w:rFonts w:ascii="Times New Roman" w:hAnsi="Times New Roman" w:cs="Times New Roman"/>
                <w:spacing w:val="5"/>
                <w:w w:val="115"/>
                <w:sz w:val="18"/>
                <w:szCs w:val="18"/>
              </w:rPr>
              <w:t xml:space="preserve">last </w:t>
            </w:r>
            <w:r w:rsidRPr="00C3422F">
              <w:rPr>
                <w:rFonts w:ascii="Times New Roman" w:hAnsi="Times New Roman" w:cs="Times New Roman"/>
                <w:spacing w:val="2"/>
                <w:w w:val="115"/>
                <w:sz w:val="18"/>
                <w:szCs w:val="18"/>
              </w:rPr>
              <w:t xml:space="preserve">recorded </w:t>
            </w:r>
            <w:r w:rsidRPr="00C3422F">
              <w:rPr>
                <w:rFonts w:ascii="Times New Roman" w:hAnsi="Times New Roman" w:cs="Times New Roman"/>
                <w:w w:val="115"/>
                <w:sz w:val="18"/>
                <w:szCs w:val="18"/>
              </w:rPr>
              <w:t xml:space="preserve">timepoint (up </w:t>
            </w:r>
            <w:r w:rsidRPr="00C3422F">
              <w:rPr>
                <w:rFonts w:ascii="Times New Roman" w:hAnsi="Times New Roman" w:cs="Times New Roman"/>
                <w:spacing w:val="-3"/>
                <w:w w:val="115"/>
                <w:sz w:val="18"/>
                <w:szCs w:val="18"/>
              </w:rPr>
              <w:t xml:space="preserve">to </w:t>
            </w:r>
            <w:r w:rsidRPr="00C3422F">
              <w:rPr>
                <w:rFonts w:ascii="Times New Roman" w:hAnsi="Times New Roman" w:cs="Times New Roman"/>
                <w:w w:val="115"/>
                <w:sz w:val="18"/>
                <w:szCs w:val="18"/>
              </w:rPr>
              <w:t xml:space="preserve">day 30)- </w:t>
            </w:r>
            <w:r w:rsidRPr="00C3422F">
              <w:rPr>
                <w:rFonts w:ascii="Times New Roman" w:hAnsi="Times New Roman" w:cs="Times New Roman"/>
                <w:spacing w:val="2"/>
                <w:w w:val="115"/>
                <w:sz w:val="18"/>
                <w:szCs w:val="18"/>
              </w:rPr>
              <w:t xml:space="preserve">observational </w:t>
            </w:r>
            <w:r w:rsidRPr="00C3422F">
              <w:rPr>
                <w:rFonts w:ascii="Times New Roman" w:hAnsi="Times New Roman" w:cs="Times New Roman"/>
                <w:spacing w:val="4"/>
                <w:w w:val="115"/>
                <w:sz w:val="18"/>
                <w:szCs w:val="18"/>
              </w:rPr>
              <w:t xml:space="preserve">studies; </w:t>
            </w:r>
            <w:r w:rsidRPr="00C3422F">
              <w:rPr>
                <w:rFonts w:ascii="Times New Roman" w:hAnsi="Times New Roman" w:cs="Times New Roman"/>
                <w:w w:val="115"/>
                <w:sz w:val="18"/>
                <w:szCs w:val="18"/>
              </w:rPr>
              <w:t xml:space="preserve">Pneumonia- </w:t>
            </w:r>
            <w:proofErr w:type="spellStart"/>
            <w:r w:rsidRPr="00C3422F">
              <w:rPr>
                <w:rFonts w:ascii="Times New Roman" w:hAnsi="Times New Roman" w:cs="Times New Roman"/>
                <w:spacing w:val="3"/>
                <w:w w:val="115"/>
                <w:sz w:val="18"/>
                <w:szCs w:val="18"/>
              </w:rPr>
              <w:t>randomised</w:t>
            </w:r>
            <w:proofErr w:type="spellEnd"/>
            <w:r w:rsidRPr="00C3422F">
              <w:rPr>
                <w:rFonts w:ascii="Times New Roman" w:hAnsi="Times New Roman" w:cs="Times New Roman"/>
                <w:spacing w:val="3"/>
                <w:w w:val="115"/>
                <w:sz w:val="18"/>
                <w:szCs w:val="18"/>
              </w:rPr>
              <w:t xml:space="preserve"> </w:t>
            </w:r>
            <w:r w:rsidRPr="00C3422F">
              <w:rPr>
                <w:rFonts w:ascii="Times New Roman" w:hAnsi="Times New Roman" w:cs="Times New Roman"/>
                <w:w w:val="115"/>
                <w:sz w:val="18"/>
                <w:szCs w:val="18"/>
              </w:rPr>
              <w:t xml:space="preserve">controlled </w:t>
            </w:r>
            <w:r w:rsidRPr="00C3422F">
              <w:rPr>
                <w:rFonts w:ascii="Times New Roman" w:hAnsi="Times New Roman" w:cs="Times New Roman"/>
                <w:spacing w:val="3"/>
                <w:w w:val="115"/>
                <w:sz w:val="18"/>
                <w:szCs w:val="18"/>
              </w:rPr>
              <w:t xml:space="preserve">trials; </w:t>
            </w:r>
            <w:r w:rsidRPr="00C3422F">
              <w:rPr>
                <w:rFonts w:ascii="Times New Roman" w:hAnsi="Times New Roman" w:cs="Times New Roman"/>
                <w:w w:val="115"/>
                <w:sz w:val="18"/>
                <w:szCs w:val="18"/>
              </w:rPr>
              <w:t xml:space="preserve">Pneumonia- </w:t>
            </w:r>
            <w:r w:rsidRPr="00C3422F">
              <w:rPr>
                <w:rFonts w:ascii="Times New Roman" w:hAnsi="Times New Roman" w:cs="Times New Roman"/>
                <w:spacing w:val="2"/>
                <w:w w:val="115"/>
                <w:sz w:val="18"/>
                <w:szCs w:val="18"/>
              </w:rPr>
              <w:t xml:space="preserve">observational </w:t>
            </w:r>
            <w:r w:rsidRPr="00C3422F">
              <w:rPr>
                <w:rFonts w:ascii="Times New Roman" w:hAnsi="Times New Roman" w:cs="Times New Roman"/>
                <w:spacing w:val="4"/>
                <w:w w:val="115"/>
                <w:sz w:val="18"/>
                <w:szCs w:val="18"/>
              </w:rPr>
              <w:t xml:space="preserve">studies; </w:t>
            </w:r>
            <w:r w:rsidRPr="00C3422F">
              <w:rPr>
                <w:rFonts w:ascii="Times New Roman" w:hAnsi="Times New Roman" w:cs="Times New Roman"/>
                <w:w w:val="115"/>
                <w:sz w:val="18"/>
                <w:szCs w:val="18"/>
              </w:rPr>
              <w:t xml:space="preserve">Critical </w:t>
            </w:r>
            <w:r w:rsidRPr="00C3422F">
              <w:rPr>
                <w:rFonts w:ascii="Times New Roman" w:hAnsi="Times New Roman" w:cs="Times New Roman"/>
                <w:spacing w:val="2"/>
                <w:w w:val="115"/>
                <w:sz w:val="18"/>
                <w:szCs w:val="18"/>
              </w:rPr>
              <w:t xml:space="preserve">care </w:t>
            </w:r>
            <w:r w:rsidRPr="00C3422F">
              <w:rPr>
                <w:rFonts w:ascii="Times New Roman" w:hAnsi="Times New Roman" w:cs="Times New Roman"/>
                <w:w w:val="115"/>
                <w:sz w:val="18"/>
                <w:szCs w:val="18"/>
              </w:rPr>
              <w:t xml:space="preserve">length of stay- </w:t>
            </w:r>
            <w:proofErr w:type="spellStart"/>
            <w:r w:rsidRPr="00C3422F">
              <w:rPr>
                <w:rFonts w:ascii="Times New Roman" w:hAnsi="Times New Roman" w:cs="Times New Roman"/>
                <w:spacing w:val="3"/>
                <w:w w:val="115"/>
                <w:sz w:val="18"/>
                <w:szCs w:val="18"/>
              </w:rPr>
              <w:t>randomised</w:t>
            </w:r>
            <w:proofErr w:type="spellEnd"/>
            <w:r w:rsidRPr="00C3422F">
              <w:rPr>
                <w:rFonts w:ascii="Times New Roman" w:hAnsi="Times New Roman" w:cs="Times New Roman"/>
                <w:spacing w:val="3"/>
                <w:w w:val="115"/>
                <w:sz w:val="18"/>
                <w:szCs w:val="18"/>
              </w:rPr>
              <w:t xml:space="preserve"> </w:t>
            </w:r>
            <w:r w:rsidRPr="00C3422F">
              <w:rPr>
                <w:rFonts w:ascii="Times New Roman" w:hAnsi="Times New Roman" w:cs="Times New Roman"/>
                <w:w w:val="115"/>
                <w:sz w:val="18"/>
                <w:szCs w:val="18"/>
              </w:rPr>
              <w:t xml:space="preserve">controlled </w:t>
            </w:r>
            <w:r w:rsidRPr="00C3422F">
              <w:rPr>
                <w:rFonts w:ascii="Times New Roman" w:hAnsi="Times New Roman" w:cs="Times New Roman"/>
                <w:spacing w:val="3"/>
                <w:w w:val="115"/>
                <w:sz w:val="18"/>
                <w:szCs w:val="18"/>
              </w:rPr>
              <w:t xml:space="preserve">trials; </w:t>
            </w:r>
            <w:r w:rsidRPr="00C3422F">
              <w:rPr>
                <w:rFonts w:ascii="Times New Roman" w:hAnsi="Times New Roman" w:cs="Times New Roman"/>
                <w:w w:val="115"/>
                <w:sz w:val="18"/>
                <w:szCs w:val="18"/>
              </w:rPr>
              <w:t xml:space="preserve">Critical </w:t>
            </w:r>
            <w:r w:rsidRPr="00C3422F">
              <w:rPr>
                <w:rFonts w:ascii="Times New Roman" w:hAnsi="Times New Roman" w:cs="Times New Roman"/>
                <w:spacing w:val="2"/>
                <w:w w:val="115"/>
                <w:sz w:val="18"/>
                <w:szCs w:val="18"/>
              </w:rPr>
              <w:t xml:space="preserve">care </w:t>
            </w:r>
            <w:r w:rsidRPr="00C3422F">
              <w:rPr>
                <w:rFonts w:ascii="Times New Roman" w:hAnsi="Times New Roman" w:cs="Times New Roman"/>
                <w:w w:val="115"/>
                <w:sz w:val="18"/>
                <w:szCs w:val="18"/>
              </w:rPr>
              <w:t xml:space="preserve">length of stay- </w:t>
            </w:r>
            <w:r w:rsidRPr="00C3422F">
              <w:rPr>
                <w:rFonts w:ascii="Times New Roman" w:hAnsi="Times New Roman" w:cs="Times New Roman"/>
                <w:spacing w:val="2"/>
                <w:w w:val="115"/>
                <w:sz w:val="18"/>
                <w:szCs w:val="18"/>
              </w:rPr>
              <w:t xml:space="preserve">observational </w:t>
            </w:r>
            <w:r w:rsidRPr="00C3422F">
              <w:rPr>
                <w:rFonts w:ascii="Times New Roman" w:hAnsi="Times New Roman" w:cs="Times New Roman"/>
                <w:spacing w:val="4"/>
                <w:w w:val="115"/>
                <w:sz w:val="18"/>
                <w:szCs w:val="18"/>
              </w:rPr>
              <w:t xml:space="preserve">studies; </w:t>
            </w:r>
            <w:r w:rsidRPr="00C3422F">
              <w:rPr>
                <w:rFonts w:ascii="Times New Roman" w:hAnsi="Times New Roman" w:cs="Times New Roman"/>
                <w:w w:val="115"/>
                <w:sz w:val="18"/>
                <w:szCs w:val="18"/>
              </w:rPr>
              <w:t xml:space="preserve">Duration of mechanical ventilation- </w:t>
            </w:r>
            <w:proofErr w:type="spellStart"/>
            <w:r w:rsidRPr="00C3422F">
              <w:rPr>
                <w:rFonts w:ascii="Times New Roman" w:hAnsi="Times New Roman" w:cs="Times New Roman"/>
                <w:spacing w:val="3"/>
                <w:w w:val="115"/>
                <w:sz w:val="18"/>
                <w:szCs w:val="18"/>
              </w:rPr>
              <w:t>randomised</w:t>
            </w:r>
            <w:proofErr w:type="spellEnd"/>
            <w:r w:rsidRPr="00C3422F">
              <w:rPr>
                <w:rFonts w:ascii="Times New Roman" w:hAnsi="Times New Roman" w:cs="Times New Roman"/>
                <w:spacing w:val="3"/>
                <w:w w:val="115"/>
                <w:sz w:val="18"/>
                <w:szCs w:val="18"/>
              </w:rPr>
              <w:t xml:space="preserve"> </w:t>
            </w:r>
            <w:r w:rsidRPr="00C3422F">
              <w:rPr>
                <w:rFonts w:ascii="Times New Roman" w:hAnsi="Times New Roman" w:cs="Times New Roman"/>
                <w:w w:val="115"/>
                <w:sz w:val="18"/>
                <w:szCs w:val="18"/>
              </w:rPr>
              <w:t xml:space="preserve">controlled </w:t>
            </w:r>
            <w:r w:rsidRPr="00C3422F">
              <w:rPr>
                <w:rFonts w:ascii="Times New Roman" w:hAnsi="Times New Roman" w:cs="Times New Roman"/>
                <w:spacing w:val="3"/>
                <w:w w:val="115"/>
                <w:sz w:val="18"/>
                <w:szCs w:val="18"/>
              </w:rPr>
              <w:t xml:space="preserve">trials; </w:t>
            </w:r>
            <w:r w:rsidRPr="00C3422F">
              <w:rPr>
                <w:rFonts w:ascii="Times New Roman" w:hAnsi="Times New Roman" w:cs="Times New Roman"/>
                <w:w w:val="115"/>
                <w:sz w:val="18"/>
                <w:szCs w:val="18"/>
              </w:rPr>
              <w:t xml:space="preserve">Duration of mechanical ventilation- </w:t>
            </w:r>
            <w:r w:rsidRPr="00C3422F">
              <w:rPr>
                <w:rFonts w:ascii="Times New Roman" w:hAnsi="Times New Roman" w:cs="Times New Roman"/>
                <w:spacing w:val="2"/>
                <w:w w:val="115"/>
                <w:sz w:val="18"/>
                <w:szCs w:val="18"/>
              </w:rPr>
              <w:t xml:space="preserve">observational </w:t>
            </w:r>
            <w:r w:rsidRPr="00C3422F">
              <w:rPr>
                <w:rFonts w:ascii="Times New Roman" w:hAnsi="Times New Roman" w:cs="Times New Roman"/>
                <w:spacing w:val="4"/>
                <w:w w:val="115"/>
                <w:sz w:val="18"/>
                <w:szCs w:val="18"/>
              </w:rPr>
              <w:t xml:space="preserve">studies; </w:t>
            </w:r>
            <w:r w:rsidRPr="00C3422F">
              <w:rPr>
                <w:rFonts w:ascii="Times New Roman" w:hAnsi="Times New Roman" w:cs="Times New Roman"/>
                <w:w w:val="115"/>
                <w:sz w:val="18"/>
                <w:szCs w:val="18"/>
              </w:rPr>
              <w:t xml:space="preserve">Antibiotic duration- </w:t>
            </w:r>
            <w:proofErr w:type="spellStart"/>
            <w:r w:rsidRPr="00C3422F">
              <w:rPr>
                <w:rFonts w:ascii="Times New Roman" w:hAnsi="Times New Roman" w:cs="Times New Roman"/>
                <w:spacing w:val="3"/>
                <w:w w:val="115"/>
                <w:sz w:val="18"/>
                <w:szCs w:val="18"/>
              </w:rPr>
              <w:t>randomised</w:t>
            </w:r>
            <w:proofErr w:type="spellEnd"/>
            <w:r w:rsidRPr="00C3422F">
              <w:rPr>
                <w:rFonts w:ascii="Times New Roman" w:hAnsi="Times New Roman" w:cs="Times New Roman"/>
                <w:spacing w:val="3"/>
                <w:w w:val="115"/>
                <w:sz w:val="18"/>
                <w:szCs w:val="18"/>
              </w:rPr>
              <w:t xml:space="preserve"> </w:t>
            </w:r>
            <w:r w:rsidRPr="00C3422F">
              <w:rPr>
                <w:rFonts w:ascii="Times New Roman" w:hAnsi="Times New Roman" w:cs="Times New Roman"/>
                <w:w w:val="115"/>
                <w:sz w:val="18"/>
                <w:szCs w:val="18"/>
              </w:rPr>
              <w:t xml:space="preserve">controlled </w:t>
            </w:r>
            <w:r w:rsidRPr="00C3422F">
              <w:rPr>
                <w:rFonts w:ascii="Times New Roman" w:hAnsi="Times New Roman" w:cs="Times New Roman"/>
                <w:spacing w:val="3"/>
                <w:w w:val="115"/>
                <w:sz w:val="18"/>
                <w:szCs w:val="18"/>
              </w:rPr>
              <w:t xml:space="preserve">trials; </w:t>
            </w:r>
            <w:r w:rsidRPr="00C3422F">
              <w:rPr>
                <w:rFonts w:ascii="Times New Roman" w:hAnsi="Times New Roman" w:cs="Times New Roman"/>
                <w:w w:val="115"/>
                <w:sz w:val="18"/>
                <w:szCs w:val="18"/>
              </w:rPr>
              <w:t xml:space="preserve">Antibiotic duration- </w:t>
            </w:r>
            <w:r w:rsidRPr="00C3422F">
              <w:rPr>
                <w:rFonts w:ascii="Times New Roman" w:hAnsi="Times New Roman" w:cs="Times New Roman"/>
                <w:spacing w:val="2"/>
                <w:w w:val="115"/>
                <w:sz w:val="18"/>
                <w:szCs w:val="18"/>
              </w:rPr>
              <w:t>observational</w:t>
            </w:r>
            <w:r w:rsidRPr="00C3422F">
              <w:rPr>
                <w:rFonts w:ascii="Times New Roman" w:hAnsi="Times New Roman" w:cs="Times New Roman"/>
                <w:spacing w:val="12"/>
                <w:w w:val="115"/>
                <w:sz w:val="18"/>
                <w:szCs w:val="18"/>
              </w:rPr>
              <w:t xml:space="preserve"> </w:t>
            </w:r>
            <w:r w:rsidRPr="00C3422F">
              <w:rPr>
                <w:rFonts w:ascii="Times New Roman" w:hAnsi="Times New Roman" w:cs="Times New Roman"/>
                <w:spacing w:val="4"/>
                <w:w w:val="115"/>
                <w:sz w:val="18"/>
                <w:szCs w:val="18"/>
              </w:rPr>
              <w:t>studies;</w:t>
            </w:r>
          </w:p>
        </w:tc>
      </w:tr>
      <w:tr w:rsidR="00187229" w14:paraId="6ABF7484" w14:textId="77777777">
        <w:trPr>
          <w:trHeight w:val="348"/>
        </w:trPr>
        <w:tc>
          <w:tcPr>
            <w:tcW w:w="1813" w:type="dxa"/>
            <w:vMerge/>
            <w:tcBorders>
              <w:top w:val="nil"/>
            </w:tcBorders>
            <w:shd w:val="clear" w:color="auto" w:fill="2D74B5"/>
          </w:tcPr>
          <w:p w14:paraId="6B488EED"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59A003D2" w14:textId="77777777" w:rsidR="00187229" w:rsidRPr="00C3422F" w:rsidRDefault="003C1D15">
            <w:pPr>
              <w:pStyle w:val="TableParagraph"/>
              <w:spacing w:before="69"/>
              <w:ind w:left="77"/>
              <w:rPr>
                <w:rFonts w:ascii="Times New Roman" w:hAnsi="Times New Roman" w:cs="Times New Roman"/>
                <w:sz w:val="18"/>
                <w:szCs w:val="18"/>
              </w:rPr>
            </w:pPr>
            <w:r w:rsidRPr="00C3422F">
              <w:rPr>
                <w:rFonts w:ascii="Times New Roman" w:hAnsi="Times New Roman" w:cs="Times New Roman"/>
                <w:w w:val="115"/>
                <w:sz w:val="18"/>
                <w:szCs w:val="18"/>
              </w:rPr>
              <w:t>Any setting (in-hospital and out-of-hospital)</w:t>
            </w:r>
          </w:p>
        </w:tc>
      </w:tr>
      <w:tr w:rsidR="00187229" w14:paraId="1D8EB011" w14:textId="77777777">
        <w:trPr>
          <w:trHeight w:val="348"/>
        </w:trPr>
        <w:tc>
          <w:tcPr>
            <w:tcW w:w="1813" w:type="dxa"/>
            <w:vMerge/>
            <w:tcBorders>
              <w:top w:val="nil"/>
            </w:tcBorders>
            <w:shd w:val="clear" w:color="auto" w:fill="2D74B5"/>
          </w:tcPr>
          <w:p w14:paraId="4DE5D501"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0529542B" w14:textId="77777777" w:rsidR="00187229" w:rsidRPr="00C3422F" w:rsidRDefault="00187229">
            <w:pPr>
              <w:pStyle w:val="TableParagraph"/>
              <w:rPr>
                <w:rFonts w:ascii="Times New Roman" w:hAnsi="Times New Roman" w:cs="Times New Roman"/>
                <w:sz w:val="18"/>
                <w:szCs w:val="18"/>
              </w:rPr>
            </w:pPr>
          </w:p>
        </w:tc>
      </w:tr>
      <w:tr w:rsidR="00187229" w14:paraId="1C6633F3" w14:textId="77777777">
        <w:trPr>
          <w:trHeight w:val="348"/>
        </w:trPr>
        <w:tc>
          <w:tcPr>
            <w:tcW w:w="1813" w:type="dxa"/>
            <w:vMerge/>
            <w:tcBorders>
              <w:top w:val="nil"/>
            </w:tcBorders>
            <w:shd w:val="clear" w:color="auto" w:fill="2D74B5"/>
          </w:tcPr>
          <w:p w14:paraId="060549BB"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13EA3E56" w14:textId="77777777" w:rsidR="00187229" w:rsidRPr="00C3422F" w:rsidRDefault="00187229">
            <w:pPr>
              <w:pStyle w:val="TableParagraph"/>
              <w:rPr>
                <w:rFonts w:ascii="Times New Roman" w:hAnsi="Times New Roman" w:cs="Times New Roman"/>
                <w:sz w:val="18"/>
                <w:szCs w:val="18"/>
              </w:rPr>
            </w:pPr>
          </w:p>
        </w:tc>
      </w:tr>
      <w:tr w:rsidR="00187229" w14:paraId="74ACAA0C" w14:textId="77777777">
        <w:trPr>
          <w:trHeight w:val="548"/>
        </w:trPr>
        <w:tc>
          <w:tcPr>
            <w:tcW w:w="1813" w:type="dxa"/>
            <w:vMerge/>
            <w:tcBorders>
              <w:top w:val="nil"/>
            </w:tcBorders>
            <w:shd w:val="clear" w:color="auto" w:fill="2D74B5"/>
          </w:tcPr>
          <w:p w14:paraId="17E3A86D" w14:textId="77777777" w:rsidR="00187229" w:rsidRDefault="00187229">
            <w:pPr>
              <w:rPr>
                <w:sz w:val="2"/>
                <w:szCs w:val="2"/>
              </w:rPr>
            </w:pPr>
          </w:p>
        </w:tc>
        <w:tc>
          <w:tcPr>
            <w:tcW w:w="13439" w:type="dxa"/>
            <w:tcBorders>
              <w:top w:val="single" w:sz="8" w:space="0" w:color="2D74B5"/>
              <w:bottom w:val="single" w:sz="8" w:space="0" w:color="2D74B5"/>
              <w:right w:val="single" w:sz="8" w:space="0" w:color="2D74B5"/>
            </w:tcBorders>
          </w:tcPr>
          <w:p w14:paraId="13C12B74" w14:textId="1B758034" w:rsidR="00187229" w:rsidRPr="00C3422F" w:rsidRDefault="004B5517">
            <w:pPr>
              <w:pStyle w:val="TableParagraph"/>
              <w:rPr>
                <w:rFonts w:ascii="Times New Roman" w:hAnsi="Times New Roman" w:cs="Times New Roman"/>
                <w:sz w:val="18"/>
                <w:szCs w:val="18"/>
              </w:rPr>
            </w:pPr>
            <w:r w:rsidRPr="00C3422F">
              <w:rPr>
                <w:rFonts w:ascii="Times New Roman" w:hAnsi="Times New Roman" w:cs="Times New Roman"/>
                <w:sz w:val="18"/>
                <w:szCs w:val="18"/>
              </w:rPr>
              <w:t xml:space="preserve">Keith Couper and Joyce Yeung were first and last author of the systematic review that forms the </w:t>
            </w:r>
            <w:r>
              <w:rPr>
                <w:rFonts w:ascii="Times New Roman" w:hAnsi="Times New Roman" w:cs="Times New Roman"/>
                <w:sz w:val="18"/>
                <w:szCs w:val="18"/>
              </w:rPr>
              <w:t xml:space="preserve">starting point for this </w:t>
            </w:r>
            <w:proofErr w:type="spellStart"/>
            <w:r>
              <w:rPr>
                <w:rFonts w:ascii="Times New Roman" w:hAnsi="Times New Roman" w:cs="Times New Roman"/>
                <w:sz w:val="18"/>
                <w:szCs w:val="18"/>
              </w:rPr>
              <w:t>Adolopment</w:t>
            </w:r>
            <w:proofErr w:type="spellEnd"/>
            <w:r>
              <w:rPr>
                <w:rFonts w:ascii="Times New Roman" w:hAnsi="Times New Roman" w:cs="Times New Roman"/>
                <w:sz w:val="18"/>
                <w:szCs w:val="18"/>
              </w:rPr>
              <w:t xml:space="preserve"> process.</w:t>
            </w:r>
          </w:p>
        </w:tc>
      </w:tr>
    </w:tbl>
    <w:p w14:paraId="1F04954F" w14:textId="77777777" w:rsidR="00187229" w:rsidRDefault="003C1D15">
      <w:pPr>
        <w:spacing w:before="210" w:after="29"/>
        <w:ind w:left="116"/>
        <w:rPr>
          <w:b/>
          <w:sz w:val="30"/>
        </w:rPr>
      </w:pPr>
      <w:r>
        <w:rPr>
          <w:b/>
          <w:w w:val="110"/>
          <w:sz w:val="30"/>
        </w:rPr>
        <w:t>ASSESSMENT</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2"/>
        <w:gridCol w:w="7115"/>
        <w:gridCol w:w="4672"/>
      </w:tblGrid>
      <w:tr w:rsidR="00187229" w14:paraId="586F208D" w14:textId="77777777">
        <w:trPr>
          <w:trHeight w:val="656"/>
        </w:trPr>
        <w:tc>
          <w:tcPr>
            <w:tcW w:w="15229" w:type="dxa"/>
            <w:gridSpan w:val="3"/>
            <w:shd w:val="clear" w:color="auto" w:fill="2D74B5"/>
          </w:tcPr>
          <w:p w14:paraId="0DE0B06C" w14:textId="77777777" w:rsidR="00187229" w:rsidRDefault="003C1D15">
            <w:pPr>
              <w:pStyle w:val="TableParagraph"/>
              <w:spacing w:before="76"/>
              <w:ind w:left="82"/>
              <w:rPr>
                <w:b/>
                <w:sz w:val="26"/>
              </w:rPr>
            </w:pPr>
            <w:r>
              <w:rPr>
                <w:b/>
                <w:color w:val="FFFFFF"/>
                <w:w w:val="120"/>
                <w:sz w:val="26"/>
              </w:rPr>
              <w:t>Problem</w:t>
            </w:r>
          </w:p>
          <w:p w14:paraId="7FDCE5F7" w14:textId="77777777" w:rsidR="00187229" w:rsidRDefault="003C1D15">
            <w:pPr>
              <w:pStyle w:val="TableParagraph"/>
              <w:spacing w:before="1"/>
              <w:ind w:left="82"/>
              <w:rPr>
                <w:sz w:val="17"/>
              </w:rPr>
            </w:pPr>
            <w:r>
              <w:rPr>
                <w:color w:val="FFFFFF"/>
                <w:w w:val="115"/>
                <w:sz w:val="17"/>
              </w:rPr>
              <w:t>Is the problem a priority?</w:t>
            </w:r>
          </w:p>
        </w:tc>
      </w:tr>
      <w:tr w:rsidR="00187229" w14:paraId="07322AA9" w14:textId="77777777">
        <w:trPr>
          <w:trHeight w:val="348"/>
        </w:trPr>
        <w:tc>
          <w:tcPr>
            <w:tcW w:w="3442" w:type="dxa"/>
          </w:tcPr>
          <w:p w14:paraId="3A40A9C0" w14:textId="77777777" w:rsidR="00187229" w:rsidRDefault="003C1D15">
            <w:pPr>
              <w:pStyle w:val="TableParagraph"/>
              <w:spacing w:before="68"/>
              <w:ind w:left="82"/>
              <w:rPr>
                <w:b/>
                <w:sz w:val="17"/>
              </w:rPr>
            </w:pPr>
            <w:r>
              <w:rPr>
                <w:b/>
                <w:w w:val="105"/>
                <w:sz w:val="17"/>
              </w:rPr>
              <w:t>JUDGEMENT</w:t>
            </w:r>
          </w:p>
        </w:tc>
        <w:tc>
          <w:tcPr>
            <w:tcW w:w="7115" w:type="dxa"/>
          </w:tcPr>
          <w:p w14:paraId="5DBCED23" w14:textId="77777777" w:rsidR="00187229" w:rsidRDefault="003C1D15">
            <w:pPr>
              <w:pStyle w:val="TableParagraph"/>
              <w:spacing w:before="68"/>
              <w:ind w:left="82"/>
              <w:rPr>
                <w:b/>
                <w:sz w:val="17"/>
              </w:rPr>
            </w:pPr>
            <w:r>
              <w:rPr>
                <w:b/>
                <w:w w:val="110"/>
                <w:sz w:val="17"/>
              </w:rPr>
              <w:t>RESEARCH EVIDENCE</w:t>
            </w:r>
          </w:p>
        </w:tc>
        <w:tc>
          <w:tcPr>
            <w:tcW w:w="4672" w:type="dxa"/>
          </w:tcPr>
          <w:p w14:paraId="33E22F02" w14:textId="77777777" w:rsidR="00187229" w:rsidRDefault="003C1D15">
            <w:pPr>
              <w:pStyle w:val="TableParagraph"/>
              <w:spacing w:before="68"/>
              <w:ind w:left="83"/>
              <w:rPr>
                <w:b/>
                <w:sz w:val="17"/>
              </w:rPr>
            </w:pPr>
            <w:r>
              <w:rPr>
                <w:b/>
                <w:w w:val="115"/>
                <w:sz w:val="17"/>
              </w:rPr>
              <w:t>ADDITIONAL CONSIDERATIONS</w:t>
            </w:r>
          </w:p>
        </w:tc>
      </w:tr>
      <w:tr w:rsidR="00187229" w14:paraId="404C3260" w14:textId="77777777">
        <w:trPr>
          <w:trHeight w:val="2766"/>
        </w:trPr>
        <w:tc>
          <w:tcPr>
            <w:tcW w:w="3442" w:type="dxa"/>
            <w:tcBorders>
              <w:bottom w:val="nil"/>
            </w:tcBorders>
          </w:tcPr>
          <w:p w14:paraId="2A9B3B16" w14:textId="77777777" w:rsidR="00187229" w:rsidRDefault="003C1D15">
            <w:pPr>
              <w:pStyle w:val="TableParagraph"/>
              <w:numPr>
                <w:ilvl w:val="0"/>
                <w:numId w:val="22"/>
              </w:numPr>
              <w:tabs>
                <w:tab w:val="left" w:pos="452"/>
              </w:tabs>
              <w:spacing w:before="115"/>
              <w:ind w:hanging="217"/>
              <w:rPr>
                <w:sz w:val="17"/>
              </w:rPr>
            </w:pPr>
            <w:r>
              <w:rPr>
                <w:w w:val="105"/>
                <w:sz w:val="17"/>
              </w:rPr>
              <w:t>No</w:t>
            </w:r>
          </w:p>
          <w:p w14:paraId="20367C7B" w14:textId="77777777" w:rsidR="00187229" w:rsidRDefault="003C1D15">
            <w:pPr>
              <w:pStyle w:val="TableParagraph"/>
              <w:numPr>
                <w:ilvl w:val="0"/>
                <w:numId w:val="22"/>
              </w:numPr>
              <w:tabs>
                <w:tab w:val="left" w:pos="452"/>
              </w:tabs>
              <w:spacing w:before="4"/>
              <w:ind w:hanging="217"/>
              <w:rPr>
                <w:sz w:val="17"/>
              </w:rPr>
            </w:pPr>
            <w:r>
              <w:rPr>
                <w:spacing w:val="2"/>
                <w:w w:val="110"/>
                <w:sz w:val="17"/>
              </w:rPr>
              <w:t>Probably</w:t>
            </w:r>
            <w:r>
              <w:rPr>
                <w:spacing w:val="1"/>
                <w:w w:val="110"/>
                <w:sz w:val="17"/>
              </w:rPr>
              <w:t xml:space="preserve"> </w:t>
            </w:r>
            <w:r>
              <w:rPr>
                <w:w w:val="110"/>
                <w:sz w:val="17"/>
              </w:rPr>
              <w:t>no</w:t>
            </w:r>
          </w:p>
          <w:p w14:paraId="65524B14" w14:textId="77777777" w:rsidR="00187229" w:rsidRDefault="003C1D15">
            <w:pPr>
              <w:pStyle w:val="TableParagraph"/>
              <w:numPr>
                <w:ilvl w:val="0"/>
                <w:numId w:val="21"/>
              </w:numPr>
              <w:tabs>
                <w:tab w:val="left" w:pos="452"/>
              </w:tabs>
              <w:spacing w:before="4"/>
              <w:ind w:hanging="217"/>
              <w:rPr>
                <w:sz w:val="17"/>
              </w:rPr>
            </w:pPr>
            <w:r>
              <w:rPr>
                <w:spacing w:val="2"/>
                <w:w w:val="110"/>
                <w:sz w:val="17"/>
              </w:rPr>
              <w:t>Probably</w:t>
            </w:r>
            <w:r>
              <w:rPr>
                <w:spacing w:val="1"/>
                <w:w w:val="110"/>
                <w:sz w:val="17"/>
              </w:rPr>
              <w:t xml:space="preserve"> </w:t>
            </w:r>
            <w:r>
              <w:rPr>
                <w:w w:val="110"/>
                <w:sz w:val="17"/>
              </w:rPr>
              <w:t>yes</w:t>
            </w:r>
          </w:p>
          <w:p w14:paraId="21173AA6" w14:textId="77777777" w:rsidR="00187229" w:rsidRDefault="003C1D15">
            <w:pPr>
              <w:pStyle w:val="TableParagraph"/>
              <w:numPr>
                <w:ilvl w:val="0"/>
                <w:numId w:val="20"/>
              </w:numPr>
              <w:tabs>
                <w:tab w:val="left" w:pos="452"/>
              </w:tabs>
              <w:spacing w:before="4"/>
              <w:ind w:hanging="217"/>
              <w:rPr>
                <w:sz w:val="17"/>
              </w:rPr>
            </w:pPr>
            <w:r>
              <w:rPr>
                <w:spacing w:val="2"/>
                <w:sz w:val="17"/>
              </w:rPr>
              <w:t>Yes</w:t>
            </w:r>
          </w:p>
          <w:p w14:paraId="1331B9DD" w14:textId="77777777" w:rsidR="00187229" w:rsidRDefault="003C1D15">
            <w:pPr>
              <w:pStyle w:val="TableParagraph"/>
              <w:numPr>
                <w:ilvl w:val="0"/>
                <w:numId w:val="20"/>
              </w:numPr>
              <w:tabs>
                <w:tab w:val="left" w:pos="452"/>
              </w:tabs>
              <w:spacing w:before="82"/>
              <w:ind w:hanging="217"/>
              <w:rPr>
                <w:sz w:val="17"/>
              </w:rPr>
            </w:pPr>
            <w:r>
              <w:rPr>
                <w:w w:val="110"/>
                <w:sz w:val="17"/>
              </w:rPr>
              <w:t>Varies</w:t>
            </w:r>
          </w:p>
          <w:p w14:paraId="75B418AA" w14:textId="77777777" w:rsidR="00187229" w:rsidRDefault="003C1D15">
            <w:pPr>
              <w:pStyle w:val="TableParagraph"/>
              <w:numPr>
                <w:ilvl w:val="0"/>
                <w:numId w:val="20"/>
              </w:numPr>
              <w:tabs>
                <w:tab w:val="left" w:pos="452"/>
              </w:tabs>
              <w:spacing w:before="4"/>
              <w:ind w:hanging="217"/>
              <w:rPr>
                <w:sz w:val="17"/>
              </w:rPr>
            </w:pPr>
            <w:r>
              <w:rPr>
                <w:w w:val="120"/>
                <w:sz w:val="17"/>
              </w:rPr>
              <w:t>Don't</w:t>
            </w:r>
            <w:r>
              <w:rPr>
                <w:spacing w:val="-2"/>
                <w:w w:val="120"/>
                <w:sz w:val="17"/>
              </w:rPr>
              <w:t xml:space="preserve"> </w:t>
            </w:r>
            <w:r>
              <w:rPr>
                <w:w w:val="120"/>
                <w:sz w:val="17"/>
              </w:rPr>
              <w:t>know</w:t>
            </w:r>
          </w:p>
        </w:tc>
        <w:tc>
          <w:tcPr>
            <w:tcW w:w="7115" w:type="dxa"/>
            <w:tcBorders>
              <w:bottom w:val="nil"/>
            </w:tcBorders>
          </w:tcPr>
          <w:p w14:paraId="1923399B" w14:textId="3E932E8E" w:rsidR="00187229" w:rsidRDefault="003C1D15">
            <w:pPr>
              <w:pStyle w:val="TableParagraph"/>
              <w:spacing w:before="68" w:line="244" w:lineRule="auto"/>
              <w:ind w:left="82" w:right="266"/>
              <w:rPr>
                <w:sz w:val="17"/>
              </w:rPr>
            </w:pPr>
            <w:r>
              <w:rPr>
                <w:w w:val="115"/>
                <w:sz w:val="17"/>
              </w:rPr>
              <w:t>Infective complications are common in patients admitted to intensive care units. Such complications are associated with increased length of stay.</w:t>
            </w:r>
          </w:p>
          <w:p w14:paraId="7765AEEB" w14:textId="77777777" w:rsidR="00187229" w:rsidRDefault="00187229">
            <w:pPr>
              <w:pStyle w:val="TableParagraph"/>
              <w:spacing w:before="5"/>
              <w:rPr>
                <w:b/>
                <w:sz w:val="17"/>
              </w:rPr>
            </w:pPr>
          </w:p>
          <w:p w14:paraId="3A12717E" w14:textId="48BB46A8" w:rsidR="00187229" w:rsidRDefault="003C1D15">
            <w:pPr>
              <w:pStyle w:val="TableParagraph"/>
              <w:spacing w:before="1" w:line="244" w:lineRule="auto"/>
              <w:ind w:left="82" w:right="142"/>
              <w:rPr>
                <w:spacing w:val="4"/>
                <w:w w:val="115"/>
                <w:sz w:val="17"/>
              </w:rPr>
            </w:pPr>
            <w:r>
              <w:rPr>
                <w:w w:val="115"/>
                <w:sz w:val="17"/>
              </w:rPr>
              <w:t xml:space="preserve">In patients admitted following cardiac </w:t>
            </w:r>
            <w:r>
              <w:rPr>
                <w:spacing w:val="4"/>
                <w:w w:val="115"/>
                <w:sz w:val="17"/>
              </w:rPr>
              <w:t xml:space="preserve">arrest, </w:t>
            </w:r>
            <w:r>
              <w:rPr>
                <w:w w:val="115"/>
                <w:sz w:val="17"/>
              </w:rPr>
              <w:t xml:space="preserve">pneumonia has been </w:t>
            </w:r>
            <w:r>
              <w:rPr>
                <w:spacing w:val="2"/>
                <w:w w:val="115"/>
                <w:sz w:val="17"/>
              </w:rPr>
              <w:t xml:space="preserve">reported </w:t>
            </w:r>
            <w:r>
              <w:rPr>
                <w:w w:val="115"/>
                <w:sz w:val="17"/>
              </w:rPr>
              <w:t xml:space="preserve">in 50-60% of patients. In part, this reflects the </w:t>
            </w:r>
            <w:r>
              <w:rPr>
                <w:spacing w:val="6"/>
                <w:w w:val="115"/>
                <w:sz w:val="17"/>
              </w:rPr>
              <w:t xml:space="preserve">risk </w:t>
            </w:r>
            <w:r>
              <w:rPr>
                <w:w w:val="115"/>
                <w:sz w:val="17"/>
              </w:rPr>
              <w:t xml:space="preserve">of </w:t>
            </w:r>
            <w:r>
              <w:rPr>
                <w:spacing w:val="2"/>
                <w:w w:val="115"/>
                <w:sz w:val="17"/>
              </w:rPr>
              <w:t xml:space="preserve">aspiration </w:t>
            </w:r>
            <w:r>
              <w:rPr>
                <w:w w:val="115"/>
                <w:sz w:val="17"/>
              </w:rPr>
              <w:t xml:space="preserve">during the cardiac </w:t>
            </w:r>
            <w:r>
              <w:rPr>
                <w:spacing w:val="6"/>
                <w:w w:val="115"/>
                <w:sz w:val="17"/>
              </w:rPr>
              <w:t xml:space="preserve">arrest </w:t>
            </w:r>
            <w:r>
              <w:rPr>
                <w:w w:val="115"/>
                <w:sz w:val="17"/>
              </w:rPr>
              <w:t xml:space="preserve">events. In this patient group, a key challenge is </w:t>
            </w:r>
            <w:r>
              <w:rPr>
                <w:spacing w:val="2"/>
                <w:w w:val="115"/>
                <w:sz w:val="17"/>
              </w:rPr>
              <w:t xml:space="preserve">early </w:t>
            </w:r>
            <w:r>
              <w:rPr>
                <w:w w:val="115"/>
                <w:sz w:val="17"/>
              </w:rPr>
              <w:t xml:space="preserve">and accurate identification of infection. </w:t>
            </w:r>
            <w:r>
              <w:rPr>
                <w:spacing w:val="2"/>
                <w:w w:val="115"/>
                <w:sz w:val="17"/>
              </w:rPr>
              <w:t xml:space="preserve">Standard </w:t>
            </w:r>
            <w:r>
              <w:rPr>
                <w:w w:val="115"/>
                <w:sz w:val="17"/>
              </w:rPr>
              <w:t xml:space="preserve">criteria for identifying infection </w:t>
            </w:r>
            <w:r>
              <w:rPr>
                <w:spacing w:val="3"/>
                <w:w w:val="115"/>
                <w:sz w:val="17"/>
              </w:rPr>
              <w:t xml:space="preserve">are </w:t>
            </w:r>
            <w:r>
              <w:rPr>
                <w:w w:val="115"/>
                <w:sz w:val="17"/>
              </w:rPr>
              <w:t xml:space="preserve">affected by patient treatment (i.e. </w:t>
            </w:r>
            <w:proofErr w:type="gramStart"/>
            <w:r w:rsidR="004B5517">
              <w:rPr>
                <w:w w:val="115"/>
                <w:sz w:val="17"/>
              </w:rPr>
              <w:t>targeted</w:t>
            </w:r>
            <w:r>
              <w:rPr>
                <w:w w:val="115"/>
                <w:sz w:val="17"/>
              </w:rPr>
              <w:t xml:space="preserve">  temperature</w:t>
            </w:r>
            <w:proofErr w:type="gramEnd"/>
            <w:r>
              <w:rPr>
                <w:w w:val="115"/>
                <w:sz w:val="17"/>
              </w:rPr>
              <w:t xml:space="preserve">  management) and pathophysiology following cardiac </w:t>
            </w:r>
            <w:r>
              <w:rPr>
                <w:spacing w:val="6"/>
                <w:w w:val="115"/>
                <w:sz w:val="17"/>
              </w:rPr>
              <w:t xml:space="preserve">arrest </w:t>
            </w:r>
            <w:r>
              <w:rPr>
                <w:w w:val="115"/>
                <w:sz w:val="17"/>
              </w:rPr>
              <w:t xml:space="preserve">(i.e. </w:t>
            </w:r>
            <w:r>
              <w:rPr>
                <w:spacing w:val="3"/>
                <w:w w:val="115"/>
                <w:sz w:val="17"/>
              </w:rPr>
              <w:t xml:space="preserve">systemic </w:t>
            </w:r>
            <w:r>
              <w:rPr>
                <w:w w:val="115"/>
                <w:sz w:val="17"/>
              </w:rPr>
              <w:t xml:space="preserve">inflammatory </w:t>
            </w:r>
            <w:r>
              <w:rPr>
                <w:spacing w:val="6"/>
                <w:w w:val="115"/>
                <w:sz w:val="17"/>
              </w:rPr>
              <w:t xml:space="preserve">response </w:t>
            </w:r>
            <w:r>
              <w:rPr>
                <w:w w:val="115"/>
                <w:sz w:val="17"/>
              </w:rPr>
              <w:t xml:space="preserve">as </w:t>
            </w:r>
            <w:r>
              <w:rPr>
                <w:spacing w:val="2"/>
                <w:w w:val="115"/>
                <w:sz w:val="17"/>
              </w:rPr>
              <w:t xml:space="preserve">part </w:t>
            </w:r>
            <w:r>
              <w:rPr>
                <w:w w:val="115"/>
                <w:sz w:val="17"/>
              </w:rPr>
              <w:t xml:space="preserve">of the </w:t>
            </w:r>
            <w:r>
              <w:rPr>
                <w:spacing w:val="2"/>
                <w:w w:val="115"/>
                <w:sz w:val="17"/>
              </w:rPr>
              <w:t xml:space="preserve">post-cardiac </w:t>
            </w:r>
            <w:r>
              <w:rPr>
                <w:spacing w:val="6"/>
                <w:w w:val="115"/>
                <w:sz w:val="17"/>
              </w:rPr>
              <w:t xml:space="preserve">arrest </w:t>
            </w:r>
            <w:r>
              <w:rPr>
                <w:spacing w:val="2"/>
                <w:w w:val="115"/>
                <w:sz w:val="17"/>
              </w:rPr>
              <w:t xml:space="preserve">syndrome). </w:t>
            </w:r>
            <w:r>
              <w:rPr>
                <w:w w:val="115"/>
                <w:sz w:val="17"/>
              </w:rPr>
              <w:t xml:space="preserve">The decision </w:t>
            </w:r>
            <w:r>
              <w:rPr>
                <w:spacing w:val="-3"/>
                <w:w w:val="115"/>
                <w:sz w:val="17"/>
              </w:rPr>
              <w:t xml:space="preserve">to </w:t>
            </w:r>
            <w:r>
              <w:rPr>
                <w:w w:val="115"/>
                <w:sz w:val="17"/>
              </w:rPr>
              <w:t xml:space="preserve">treat infection is further complicated by the need for prudent antibiotic </w:t>
            </w:r>
            <w:r>
              <w:rPr>
                <w:spacing w:val="2"/>
                <w:w w:val="115"/>
                <w:sz w:val="17"/>
              </w:rPr>
              <w:t>pres</w:t>
            </w:r>
            <w:r>
              <w:rPr>
                <w:w w:val="115"/>
                <w:sz w:val="17"/>
              </w:rPr>
              <w:t xml:space="preserve">cribing in all health settings driven by the international challenge of antibiotic </w:t>
            </w:r>
            <w:r>
              <w:rPr>
                <w:spacing w:val="4"/>
                <w:w w:val="115"/>
                <w:sz w:val="17"/>
              </w:rPr>
              <w:t>resistance.</w:t>
            </w:r>
          </w:p>
          <w:p w14:paraId="12F475BE" w14:textId="2F61E229" w:rsidR="004B5517" w:rsidRDefault="004B5517" w:rsidP="004B5517">
            <w:pPr>
              <w:pStyle w:val="TableParagraph"/>
              <w:spacing w:before="1" w:line="244" w:lineRule="auto"/>
              <w:ind w:left="82" w:right="142"/>
              <w:rPr>
                <w:sz w:val="17"/>
              </w:rPr>
            </w:pPr>
            <w:r w:rsidRPr="004B5517">
              <w:rPr>
                <w:sz w:val="17"/>
              </w:rPr>
              <w:t>However, in patients that die on the intensive care unit following cardiac</w:t>
            </w:r>
            <w:r>
              <w:rPr>
                <w:sz w:val="17"/>
              </w:rPr>
              <w:t xml:space="preserve"> </w:t>
            </w:r>
            <w:r w:rsidRPr="004B5517">
              <w:rPr>
                <w:sz w:val="17"/>
              </w:rPr>
              <w:t>arrest, cause of death is typically attributed to multi-organ failure or</w:t>
            </w:r>
            <w:r>
              <w:rPr>
                <w:sz w:val="17"/>
              </w:rPr>
              <w:t xml:space="preserve"> </w:t>
            </w:r>
            <w:r w:rsidRPr="004B5517">
              <w:rPr>
                <w:sz w:val="17"/>
              </w:rPr>
              <w:t>neurological failure, rather than an infective complication.</w:t>
            </w:r>
            <w:r w:rsidRPr="004B5517">
              <w:rPr>
                <w:sz w:val="17"/>
              </w:rPr>
              <w:tab/>
            </w:r>
          </w:p>
        </w:tc>
        <w:tc>
          <w:tcPr>
            <w:tcW w:w="4672" w:type="dxa"/>
            <w:tcBorders>
              <w:bottom w:val="nil"/>
            </w:tcBorders>
          </w:tcPr>
          <w:p w14:paraId="4755C3FA" w14:textId="77777777" w:rsidR="00187229" w:rsidRDefault="00187229">
            <w:pPr>
              <w:pStyle w:val="TableParagraph"/>
              <w:rPr>
                <w:rFonts w:ascii="Times New Roman"/>
                <w:sz w:val="16"/>
              </w:rPr>
            </w:pPr>
          </w:p>
        </w:tc>
      </w:tr>
      <w:tr w:rsidR="00187229" w14:paraId="08EBBBA8" w14:textId="77777777">
        <w:trPr>
          <w:trHeight w:val="656"/>
        </w:trPr>
        <w:tc>
          <w:tcPr>
            <w:tcW w:w="15229" w:type="dxa"/>
            <w:gridSpan w:val="3"/>
            <w:shd w:val="clear" w:color="auto" w:fill="2D74B5"/>
          </w:tcPr>
          <w:p w14:paraId="54C969CC" w14:textId="77777777" w:rsidR="00187229" w:rsidRDefault="003C1D15">
            <w:pPr>
              <w:pStyle w:val="TableParagraph"/>
              <w:spacing w:before="69"/>
              <w:ind w:left="82"/>
              <w:rPr>
                <w:b/>
                <w:sz w:val="26"/>
              </w:rPr>
            </w:pPr>
            <w:r>
              <w:rPr>
                <w:b/>
                <w:color w:val="FFFFFF"/>
                <w:w w:val="120"/>
                <w:sz w:val="26"/>
              </w:rPr>
              <w:t>Desirable Effects</w:t>
            </w:r>
          </w:p>
          <w:p w14:paraId="4DEC9A64" w14:textId="77777777" w:rsidR="00187229" w:rsidRDefault="003C1D15">
            <w:pPr>
              <w:pStyle w:val="TableParagraph"/>
              <w:ind w:left="82"/>
              <w:rPr>
                <w:sz w:val="17"/>
              </w:rPr>
            </w:pPr>
            <w:r>
              <w:rPr>
                <w:color w:val="FFFFFF"/>
                <w:w w:val="115"/>
                <w:sz w:val="17"/>
              </w:rPr>
              <w:t xml:space="preserve">How substantial are the desirable anticipated </w:t>
            </w:r>
            <w:proofErr w:type="gramStart"/>
            <w:r>
              <w:rPr>
                <w:color w:val="FFFFFF"/>
                <w:w w:val="115"/>
                <w:sz w:val="17"/>
              </w:rPr>
              <w:t>effects ?</w:t>
            </w:r>
            <w:proofErr w:type="gramEnd"/>
          </w:p>
        </w:tc>
      </w:tr>
      <w:tr w:rsidR="00187229" w14:paraId="164F882F" w14:textId="77777777">
        <w:trPr>
          <w:trHeight w:val="348"/>
        </w:trPr>
        <w:tc>
          <w:tcPr>
            <w:tcW w:w="3442" w:type="dxa"/>
          </w:tcPr>
          <w:p w14:paraId="568AE0E4" w14:textId="77777777" w:rsidR="00187229" w:rsidRDefault="003C1D15">
            <w:pPr>
              <w:pStyle w:val="TableParagraph"/>
              <w:spacing w:before="61"/>
              <w:ind w:left="82"/>
              <w:rPr>
                <w:b/>
                <w:sz w:val="17"/>
              </w:rPr>
            </w:pPr>
            <w:r>
              <w:rPr>
                <w:b/>
                <w:w w:val="105"/>
                <w:sz w:val="17"/>
              </w:rPr>
              <w:lastRenderedPageBreak/>
              <w:t>JUDGEMENT</w:t>
            </w:r>
          </w:p>
        </w:tc>
        <w:tc>
          <w:tcPr>
            <w:tcW w:w="7115" w:type="dxa"/>
          </w:tcPr>
          <w:p w14:paraId="28E261E6" w14:textId="77777777" w:rsidR="00187229" w:rsidRDefault="003C1D15">
            <w:pPr>
              <w:pStyle w:val="TableParagraph"/>
              <w:spacing w:before="61"/>
              <w:ind w:left="82"/>
              <w:rPr>
                <w:b/>
                <w:sz w:val="17"/>
              </w:rPr>
            </w:pPr>
            <w:r>
              <w:rPr>
                <w:b/>
                <w:w w:val="110"/>
                <w:sz w:val="17"/>
              </w:rPr>
              <w:t>RESEARCH EVIDENCE</w:t>
            </w:r>
          </w:p>
        </w:tc>
        <w:tc>
          <w:tcPr>
            <w:tcW w:w="4672" w:type="dxa"/>
          </w:tcPr>
          <w:p w14:paraId="0FD26A95" w14:textId="77777777" w:rsidR="00187229" w:rsidRDefault="003C1D15">
            <w:pPr>
              <w:pStyle w:val="TableParagraph"/>
              <w:spacing w:before="61"/>
              <w:ind w:left="82"/>
              <w:rPr>
                <w:b/>
                <w:sz w:val="17"/>
              </w:rPr>
            </w:pPr>
            <w:r>
              <w:rPr>
                <w:b/>
                <w:w w:val="115"/>
                <w:sz w:val="17"/>
              </w:rPr>
              <w:t>ADDITIONAL CONSIDERATIONS</w:t>
            </w:r>
          </w:p>
        </w:tc>
      </w:tr>
      <w:tr w:rsidR="00187229" w14:paraId="402C6D77" w14:textId="77777777">
        <w:trPr>
          <w:trHeight w:val="1558"/>
        </w:trPr>
        <w:tc>
          <w:tcPr>
            <w:tcW w:w="3442" w:type="dxa"/>
            <w:tcBorders>
              <w:bottom w:val="nil"/>
            </w:tcBorders>
          </w:tcPr>
          <w:p w14:paraId="04283371" w14:textId="77777777" w:rsidR="00187229" w:rsidRDefault="003C1D15">
            <w:pPr>
              <w:pStyle w:val="TableParagraph"/>
              <w:numPr>
                <w:ilvl w:val="0"/>
                <w:numId w:val="19"/>
              </w:numPr>
              <w:tabs>
                <w:tab w:val="left" w:pos="451"/>
              </w:tabs>
              <w:spacing w:before="107"/>
              <w:rPr>
                <w:sz w:val="17"/>
              </w:rPr>
            </w:pPr>
            <w:r>
              <w:rPr>
                <w:w w:val="120"/>
                <w:sz w:val="17"/>
              </w:rPr>
              <w:t>Trivial</w:t>
            </w:r>
          </w:p>
          <w:p w14:paraId="154A2AA7" w14:textId="77777777" w:rsidR="00187229" w:rsidRDefault="003C1D15">
            <w:pPr>
              <w:pStyle w:val="TableParagraph"/>
              <w:numPr>
                <w:ilvl w:val="0"/>
                <w:numId w:val="19"/>
              </w:numPr>
              <w:tabs>
                <w:tab w:val="left" w:pos="451"/>
              </w:tabs>
              <w:spacing w:before="4"/>
              <w:rPr>
                <w:sz w:val="17"/>
              </w:rPr>
            </w:pPr>
            <w:r>
              <w:rPr>
                <w:spacing w:val="4"/>
                <w:w w:val="115"/>
                <w:sz w:val="17"/>
              </w:rPr>
              <w:t>Small</w:t>
            </w:r>
          </w:p>
          <w:p w14:paraId="59530FC6" w14:textId="77777777" w:rsidR="00187229" w:rsidRDefault="003C1D15">
            <w:pPr>
              <w:pStyle w:val="TableParagraph"/>
              <w:numPr>
                <w:ilvl w:val="0"/>
                <w:numId w:val="19"/>
              </w:numPr>
              <w:tabs>
                <w:tab w:val="left" w:pos="451"/>
              </w:tabs>
              <w:spacing w:before="4"/>
              <w:rPr>
                <w:sz w:val="17"/>
              </w:rPr>
            </w:pPr>
            <w:r>
              <w:rPr>
                <w:w w:val="115"/>
                <w:sz w:val="17"/>
              </w:rPr>
              <w:t>Moderate</w:t>
            </w:r>
          </w:p>
          <w:p w14:paraId="6291073A" w14:textId="77777777" w:rsidR="00187229" w:rsidRDefault="003C1D15">
            <w:pPr>
              <w:pStyle w:val="TableParagraph"/>
              <w:numPr>
                <w:ilvl w:val="0"/>
                <w:numId w:val="19"/>
              </w:numPr>
              <w:tabs>
                <w:tab w:val="left" w:pos="451"/>
              </w:tabs>
              <w:spacing w:before="5"/>
              <w:rPr>
                <w:sz w:val="17"/>
              </w:rPr>
            </w:pPr>
            <w:r>
              <w:rPr>
                <w:w w:val="110"/>
                <w:sz w:val="17"/>
              </w:rPr>
              <w:t>Large</w:t>
            </w:r>
          </w:p>
          <w:p w14:paraId="70CF3647" w14:textId="77777777" w:rsidR="00187229" w:rsidRDefault="003C1D15">
            <w:pPr>
              <w:pStyle w:val="TableParagraph"/>
              <w:numPr>
                <w:ilvl w:val="0"/>
                <w:numId w:val="19"/>
              </w:numPr>
              <w:tabs>
                <w:tab w:val="left" w:pos="451"/>
              </w:tabs>
              <w:spacing w:before="81"/>
              <w:rPr>
                <w:sz w:val="17"/>
              </w:rPr>
            </w:pPr>
            <w:r>
              <w:rPr>
                <w:w w:val="110"/>
                <w:sz w:val="17"/>
              </w:rPr>
              <w:t>Varies</w:t>
            </w:r>
          </w:p>
          <w:p w14:paraId="58622572" w14:textId="77777777" w:rsidR="00187229" w:rsidRDefault="003C1D15">
            <w:pPr>
              <w:pStyle w:val="TableParagraph"/>
              <w:numPr>
                <w:ilvl w:val="0"/>
                <w:numId w:val="18"/>
              </w:numPr>
              <w:tabs>
                <w:tab w:val="left" w:pos="451"/>
              </w:tabs>
              <w:spacing w:before="4"/>
              <w:rPr>
                <w:sz w:val="17"/>
              </w:rPr>
            </w:pPr>
            <w:r>
              <w:rPr>
                <w:w w:val="120"/>
                <w:sz w:val="17"/>
              </w:rPr>
              <w:t>Don't</w:t>
            </w:r>
            <w:r>
              <w:rPr>
                <w:spacing w:val="-2"/>
                <w:w w:val="120"/>
                <w:sz w:val="17"/>
              </w:rPr>
              <w:t xml:space="preserve"> </w:t>
            </w:r>
            <w:r>
              <w:rPr>
                <w:w w:val="120"/>
                <w:sz w:val="17"/>
              </w:rPr>
              <w:t>know</w:t>
            </w:r>
          </w:p>
        </w:tc>
        <w:tc>
          <w:tcPr>
            <w:tcW w:w="7115" w:type="dxa"/>
            <w:tcBorders>
              <w:bottom w:val="nil"/>
            </w:tcBorders>
          </w:tcPr>
          <w:p w14:paraId="1C42B088" w14:textId="604DD476" w:rsidR="001A1DB7" w:rsidRDefault="001A1DB7" w:rsidP="001A1DB7">
            <w:pPr>
              <w:pStyle w:val="TableParagraph"/>
              <w:spacing w:before="68" w:line="244" w:lineRule="auto"/>
              <w:ind w:left="82" w:right="266"/>
              <w:rPr>
                <w:sz w:val="17"/>
              </w:rPr>
            </w:pPr>
            <w:r>
              <w:rPr>
                <w:w w:val="115"/>
                <w:sz w:val="17"/>
              </w:rPr>
              <w:t>Infective complications are common in patients admitted to intensive care units. Such complications are associated with increased length of stay.</w:t>
            </w:r>
          </w:p>
          <w:p w14:paraId="20CE341C" w14:textId="24DC8F68" w:rsidR="00187229" w:rsidRDefault="001A1DB7" w:rsidP="00C3422F">
            <w:pPr>
              <w:pStyle w:val="TableParagraph"/>
              <w:spacing w:line="244" w:lineRule="auto"/>
              <w:ind w:left="93" w:right="1120"/>
              <w:rPr>
                <w:sz w:val="17"/>
              </w:rPr>
            </w:pPr>
            <w:r w:rsidRPr="004B5517">
              <w:rPr>
                <w:sz w:val="17"/>
              </w:rPr>
              <w:t>However, in patients that die on the intensive care unit following cardiac</w:t>
            </w:r>
            <w:r>
              <w:rPr>
                <w:sz w:val="17"/>
              </w:rPr>
              <w:t xml:space="preserve"> </w:t>
            </w:r>
            <w:r w:rsidRPr="004B5517">
              <w:rPr>
                <w:sz w:val="17"/>
              </w:rPr>
              <w:t>arrest, cause of death is typically attributed to multi-organ failure or</w:t>
            </w:r>
            <w:r>
              <w:rPr>
                <w:sz w:val="17"/>
              </w:rPr>
              <w:t xml:space="preserve"> </w:t>
            </w:r>
            <w:r w:rsidRPr="004B5517">
              <w:rPr>
                <w:sz w:val="17"/>
              </w:rPr>
              <w:t>neurological failure, rather than an infective complication.</w:t>
            </w:r>
          </w:p>
        </w:tc>
        <w:tc>
          <w:tcPr>
            <w:tcW w:w="4672" w:type="dxa"/>
          </w:tcPr>
          <w:p w14:paraId="21B1E1B4" w14:textId="77777777" w:rsidR="00187229" w:rsidRDefault="00187229">
            <w:pPr>
              <w:pStyle w:val="TableParagraph"/>
              <w:rPr>
                <w:rFonts w:ascii="Times New Roman"/>
                <w:sz w:val="16"/>
              </w:rPr>
            </w:pPr>
          </w:p>
        </w:tc>
      </w:tr>
      <w:tr w:rsidR="00187229" w14:paraId="20A1C75D" w14:textId="77777777">
        <w:trPr>
          <w:trHeight w:val="656"/>
        </w:trPr>
        <w:tc>
          <w:tcPr>
            <w:tcW w:w="15229" w:type="dxa"/>
            <w:gridSpan w:val="3"/>
            <w:shd w:val="clear" w:color="auto" w:fill="2D74B5"/>
          </w:tcPr>
          <w:p w14:paraId="4A49A20A" w14:textId="77777777" w:rsidR="00187229" w:rsidRDefault="003C1D15">
            <w:pPr>
              <w:pStyle w:val="TableParagraph"/>
              <w:spacing w:before="69"/>
              <w:ind w:left="82"/>
              <w:rPr>
                <w:b/>
                <w:sz w:val="26"/>
              </w:rPr>
            </w:pPr>
            <w:r>
              <w:rPr>
                <w:b/>
                <w:color w:val="FFFFFF"/>
                <w:w w:val="120"/>
                <w:sz w:val="26"/>
              </w:rPr>
              <w:t>Undesirable Effects</w:t>
            </w:r>
          </w:p>
          <w:p w14:paraId="05DA3EA4" w14:textId="77777777" w:rsidR="00187229" w:rsidRDefault="003C1D15">
            <w:pPr>
              <w:pStyle w:val="TableParagraph"/>
              <w:ind w:left="82"/>
              <w:rPr>
                <w:sz w:val="17"/>
              </w:rPr>
            </w:pPr>
            <w:r>
              <w:rPr>
                <w:color w:val="FFFFFF"/>
                <w:w w:val="115"/>
                <w:sz w:val="17"/>
              </w:rPr>
              <w:t xml:space="preserve">How substantial are the undesirable anticipated </w:t>
            </w:r>
            <w:proofErr w:type="gramStart"/>
            <w:r>
              <w:rPr>
                <w:color w:val="FFFFFF"/>
                <w:w w:val="115"/>
                <w:sz w:val="17"/>
              </w:rPr>
              <w:t>effects ?</w:t>
            </w:r>
            <w:proofErr w:type="gramEnd"/>
          </w:p>
        </w:tc>
      </w:tr>
      <w:tr w:rsidR="00187229" w14:paraId="5EF04907" w14:textId="77777777">
        <w:trPr>
          <w:trHeight w:val="348"/>
        </w:trPr>
        <w:tc>
          <w:tcPr>
            <w:tcW w:w="3442" w:type="dxa"/>
          </w:tcPr>
          <w:p w14:paraId="7969ED95" w14:textId="77777777" w:rsidR="00187229" w:rsidRDefault="003C1D15">
            <w:pPr>
              <w:pStyle w:val="TableParagraph"/>
              <w:spacing w:before="61"/>
              <w:ind w:left="82"/>
              <w:rPr>
                <w:b/>
                <w:sz w:val="17"/>
              </w:rPr>
            </w:pPr>
            <w:r>
              <w:rPr>
                <w:b/>
                <w:w w:val="105"/>
                <w:sz w:val="17"/>
              </w:rPr>
              <w:t>JUDGEMENT</w:t>
            </w:r>
          </w:p>
        </w:tc>
        <w:tc>
          <w:tcPr>
            <w:tcW w:w="7115" w:type="dxa"/>
          </w:tcPr>
          <w:p w14:paraId="6FCC732C" w14:textId="77777777" w:rsidR="00187229" w:rsidRDefault="003C1D15">
            <w:pPr>
              <w:pStyle w:val="TableParagraph"/>
              <w:spacing w:before="61"/>
              <w:ind w:left="82"/>
              <w:rPr>
                <w:b/>
                <w:sz w:val="17"/>
              </w:rPr>
            </w:pPr>
            <w:r>
              <w:rPr>
                <w:b/>
                <w:w w:val="110"/>
                <w:sz w:val="17"/>
              </w:rPr>
              <w:t>RESEARCH EVIDENCE</w:t>
            </w:r>
          </w:p>
        </w:tc>
        <w:tc>
          <w:tcPr>
            <w:tcW w:w="4672" w:type="dxa"/>
          </w:tcPr>
          <w:p w14:paraId="116B5D8B" w14:textId="77777777" w:rsidR="00187229" w:rsidRDefault="003C1D15">
            <w:pPr>
              <w:pStyle w:val="TableParagraph"/>
              <w:spacing w:before="61"/>
              <w:ind w:left="82"/>
              <w:rPr>
                <w:b/>
                <w:sz w:val="17"/>
              </w:rPr>
            </w:pPr>
            <w:r>
              <w:rPr>
                <w:b/>
                <w:w w:val="115"/>
                <w:sz w:val="17"/>
              </w:rPr>
              <w:t>ADDITIONAL CONSIDERATIONS</w:t>
            </w:r>
          </w:p>
        </w:tc>
      </w:tr>
      <w:tr w:rsidR="00187229" w14:paraId="13A206DE" w14:textId="77777777">
        <w:trPr>
          <w:trHeight w:val="1558"/>
        </w:trPr>
        <w:tc>
          <w:tcPr>
            <w:tcW w:w="3442" w:type="dxa"/>
            <w:tcBorders>
              <w:bottom w:val="nil"/>
            </w:tcBorders>
          </w:tcPr>
          <w:p w14:paraId="432E7FD6" w14:textId="77777777" w:rsidR="00187229" w:rsidRDefault="003C1D15">
            <w:pPr>
              <w:pStyle w:val="TableParagraph"/>
              <w:numPr>
                <w:ilvl w:val="0"/>
                <w:numId w:val="17"/>
              </w:numPr>
              <w:tabs>
                <w:tab w:val="left" w:pos="451"/>
              </w:tabs>
              <w:spacing w:before="107"/>
              <w:rPr>
                <w:sz w:val="17"/>
              </w:rPr>
            </w:pPr>
            <w:r>
              <w:rPr>
                <w:w w:val="110"/>
                <w:sz w:val="17"/>
              </w:rPr>
              <w:t>Large</w:t>
            </w:r>
          </w:p>
          <w:p w14:paraId="69EB1CF7" w14:textId="77777777" w:rsidR="00187229" w:rsidRDefault="003C1D15">
            <w:pPr>
              <w:pStyle w:val="TableParagraph"/>
              <w:numPr>
                <w:ilvl w:val="0"/>
                <w:numId w:val="17"/>
              </w:numPr>
              <w:tabs>
                <w:tab w:val="left" w:pos="451"/>
              </w:tabs>
              <w:spacing w:before="4"/>
              <w:rPr>
                <w:sz w:val="17"/>
              </w:rPr>
            </w:pPr>
            <w:r>
              <w:rPr>
                <w:w w:val="115"/>
                <w:sz w:val="17"/>
              </w:rPr>
              <w:t>Moderate</w:t>
            </w:r>
          </w:p>
          <w:p w14:paraId="7BC322F8" w14:textId="77777777" w:rsidR="00187229" w:rsidRDefault="003C1D15">
            <w:pPr>
              <w:pStyle w:val="TableParagraph"/>
              <w:numPr>
                <w:ilvl w:val="0"/>
                <w:numId w:val="17"/>
              </w:numPr>
              <w:tabs>
                <w:tab w:val="left" w:pos="451"/>
              </w:tabs>
              <w:spacing w:before="5"/>
              <w:rPr>
                <w:sz w:val="17"/>
              </w:rPr>
            </w:pPr>
            <w:r>
              <w:rPr>
                <w:spacing w:val="4"/>
                <w:w w:val="115"/>
                <w:sz w:val="17"/>
              </w:rPr>
              <w:t>Small</w:t>
            </w:r>
          </w:p>
          <w:p w14:paraId="08216BE0" w14:textId="77777777" w:rsidR="00187229" w:rsidRDefault="003C1D15">
            <w:pPr>
              <w:pStyle w:val="TableParagraph"/>
              <w:numPr>
                <w:ilvl w:val="0"/>
                <w:numId w:val="17"/>
              </w:numPr>
              <w:tabs>
                <w:tab w:val="left" w:pos="451"/>
              </w:tabs>
              <w:spacing w:before="4"/>
              <w:rPr>
                <w:sz w:val="17"/>
              </w:rPr>
            </w:pPr>
            <w:r>
              <w:rPr>
                <w:w w:val="120"/>
                <w:sz w:val="17"/>
              </w:rPr>
              <w:t>Trivial</w:t>
            </w:r>
          </w:p>
          <w:p w14:paraId="05341385" w14:textId="77777777" w:rsidR="00187229" w:rsidRDefault="003C1D15">
            <w:pPr>
              <w:pStyle w:val="TableParagraph"/>
              <w:numPr>
                <w:ilvl w:val="0"/>
                <w:numId w:val="17"/>
              </w:numPr>
              <w:tabs>
                <w:tab w:val="left" w:pos="451"/>
              </w:tabs>
              <w:spacing w:before="81"/>
              <w:rPr>
                <w:sz w:val="17"/>
              </w:rPr>
            </w:pPr>
            <w:r>
              <w:rPr>
                <w:w w:val="110"/>
                <w:sz w:val="17"/>
              </w:rPr>
              <w:t>Varies</w:t>
            </w:r>
          </w:p>
          <w:p w14:paraId="39DD9010" w14:textId="77777777" w:rsidR="00187229" w:rsidRDefault="003C1D15">
            <w:pPr>
              <w:pStyle w:val="TableParagraph"/>
              <w:numPr>
                <w:ilvl w:val="0"/>
                <w:numId w:val="16"/>
              </w:numPr>
              <w:tabs>
                <w:tab w:val="left" w:pos="451"/>
              </w:tabs>
              <w:spacing w:before="4"/>
              <w:rPr>
                <w:sz w:val="17"/>
              </w:rPr>
            </w:pPr>
            <w:r>
              <w:rPr>
                <w:w w:val="120"/>
                <w:sz w:val="17"/>
              </w:rPr>
              <w:t>Don't</w:t>
            </w:r>
            <w:r>
              <w:rPr>
                <w:spacing w:val="-2"/>
                <w:w w:val="120"/>
                <w:sz w:val="17"/>
              </w:rPr>
              <w:t xml:space="preserve"> </w:t>
            </w:r>
            <w:r>
              <w:rPr>
                <w:w w:val="120"/>
                <w:sz w:val="17"/>
              </w:rPr>
              <w:t>know</w:t>
            </w:r>
          </w:p>
        </w:tc>
        <w:tc>
          <w:tcPr>
            <w:tcW w:w="7115" w:type="dxa"/>
            <w:tcBorders>
              <w:bottom w:val="nil"/>
            </w:tcBorders>
          </w:tcPr>
          <w:p w14:paraId="03EC78E1" w14:textId="77777777" w:rsidR="00187229" w:rsidRDefault="003C1D15" w:rsidP="00C3422F">
            <w:pPr>
              <w:pStyle w:val="TableParagraph"/>
              <w:spacing w:before="61" w:line="244" w:lineRule="auto"/>
              <w:ind w:left="82" w:right="266"/>
              <w:rPr>
                <w:sz w:val="17"/>
              </w:rPr>
            </w:pPr>
            <w:r>
              <w:rPr>
                <w:w w:val="115"/>
                <w:sz w:val="17"/>
              </w:rPr>
              <w:t xml:space="preserve">Our meta-analyses of observational studies and </w:t>
            </w:r>
            <w:proofErr w:type="spellStart"/>
            <w:r>
              <w:rPr>
                <w:w w:val="115"/>
                <w:sz w:val="17"/>
              </w:rPr>
              <w:t>randomised</w:t>
            </w:r>
            <w:proofErr w:type="spellEnd"/>
            <w:r>
              <w:rPr>
                <w:w w:val="115"/>
                <w:sz w:val="17"/>
              </w:rPr>
              <w:t xml:space="preserve"> controlled trials did not find any statistically significant evidence of harm in relation to the intervention for any important or critical outcome.</w:t>
            </w:r>
          </w:p>
          <w:p w14:paraId="21E5F2A8" w14:textId="77777777" w:rsidR="00187229" w:rsidRDefault="00187229">
            <w:pPr>
              <w:pStyle w:val="TableParagraph"/>
              <w:spacing w:before="5"/>
              <w:rPr>
                <w:b/>
                <w:sz w:val="17"/>
              </w:rPr>
            </w:pPr>
          </w:p>
          <w:p w14:paraId="0D9AE33D" w14:textId="77777777" w:rsidR="00187229" w:rsidRDefault="003C1D15">
            <w:pPr>
              <w:pStyle w:val="TableParagraph"/>
              <w:spacing w:line="244" w:lineRule="auto"/>
              <w:ind w:left="82" w:right="1120"/>
              <w:rPr>
                <w:sz w:val="17"/>
              </w:rPr>
            </w:pPr>
            <w:r>
              <w:rPr>
                <w:spacing w:val="-15"/>
                <w:w w:val="120"/>
                <w:sz w:val="17"/>
              </w:rPr>
              <w:t>We</w:t>
            </w:r>
            <w:r>
              <w:rPr>
                <w:spacing w:val="-20"/>
                <w:w w:val="120"/>
                <w:sz w:val="17"/>
              </w:rPr>
              <w:t xml:space="preserve"> </w:t>
            </w:r>
            <w:r>
              <w:rPr>
                <w:w w:val="120"/>
                <w:sz w:val="17"/>
              </w:rPr>
              <w:t>did</w:t>
            </w:r>
            <w:r>
              <w:rPr>
                <w:spacing w:val="-21"/>
                <w:w w:val="120"/>
                <w:sz w:val="17"/>
              </w:rPr>
              <w:t xml:space="preserve"> </w:t>
            </w:r>
            <w:r>
              <w:rPr>
                <w:w w:val="120"/>
                <w:sz w:val="17"/>
              </w:rPr>
              <w:t>not</w:t>
            </w:r>
            <w:r>
              <w:rPr>
                <w:spacing w:val="-24"/>
                <w:w w:val="120"/>
                <w:sz w:val="17"/>
              </w:rPr>
              <w:t xml:space="preserve"> </w:t>
            </w:r>
            <w:r>
              <w:rPr>
                <w:w w:val="120"/>
                <w:sz w:val="17"/>
              </w:rPr>
              <w:t>include</w:t>
            </w:r>
            <w:r>
              <w:rPr>
                <w:spacing w:val="-20"/>
                <w:w w:val="120"/>
                <w:sz w:val="17"/>
              </w:rPr>
              <w:t xml:space="preserve"> </w:t>
            </w:r>
            <w:r>
              <w:rPr>
                <w:w w:val="120"/>
                <w:sz w:val="17"/>
              </w:rPr>
              <w:t>any</w:t>
            </w:r>
            <w:r>
              <w:rPr>
                <w:spacing w:val="-26"/>
                <w:w w:val="120"/>
                <w:sz w:val="17"/>
              </w:rPr>
              <w:t xml:space="preserve"> </w:t>
            </w:r>
            <w:r>
              <w:rPr>
                <w:w w:val="120"/>
                <w:sz w:val="17"/>
              </w:rPr>
              <w:t>outcomes</w:t>
            </w:r>
            <w:r>
              <w:rPr>
                <w:spacing w:val="-10"/>
                <w:w w:val="120"/>
                <w:sz w:val="17"/>
              </w:rPr>
              <w:t xml:space="preserve"> </w:t>
            </w:r>
            <w:r>
              <w:rPr>
                <w:w w:val="120"/>
                <w:sz w:val="17"/>
              </w:rPr>
              <w:t>that</w:t>
            </w:r>
            <w:r>
              <w:rPr>
                <w:spacing w:val="-24"/>
                <w:w w:val="120"/>
                <w:sz w:val="17"/>
              </w:rPr>
              <w:t xml:space="preserve"> </w:t>
            </w:r>
            <w:r>
              <w:rPr>
                <w:w w:val="120"/>
                <w:sz w:val="17"/>
              </w:rPr>
              <w:t>specifically</w:t>
            </w:r>
            <w:r>
              <w:rPr>
                <w:spacing w:val="-26"/>
                <w:w w:val="120"/>
                <w:sz w:val="17"/>
              </w:rPr>
              <w:t xml:space="preserve"> </w:t>
            </w:r>
            <w:r>
              <w:rPr>
                <w:spacing w:val="4"/>
                <w:w w:val="120"/>
                <w:sz w:val="17"/>
              </w:rPr>
              <w:t>address</w:t>
            </w:r>
            <w:r>
              <w:rPr>
                <w:spacing w:val="-10"/>
                <w:w w:val="120"/>
                <w:sz w:val="17"/>
              </w:rPr>
              <w:t xml:space="preserve"> </w:t>
            </w:r>
            <w:r>
              <w:rPr>
                <w:w w:val="120"/>
                <w:sz w:val="17"/>
              </w:rPr>
              <w:t>potential complications</w:t>
            </w:r>
            <w:r>
              <w:rPr>
                <w:spacing w:val="-6"/>
                <w:w w:val="120"/>
                <w:sz w:val="17"/>
              </w:rPr>
              <w:t xml:space="preserve"> </w:t>
            </w:r>
            <w:r>
              <w:rPr>
                <w:w w:val="120"/>
                <w:sz w:val="17"/>
              </w:rPr>
              <w:t>of</w:t>
            </w:r>
            <w:r>
              <w:rPr>
                <w:spacing w:val="-17"/>
                <w:w w:val="120"/>
                <w:sz w:val="17"/>
              </w:rPr>
              <w:t xml:space="preserve"> </w:t>
            </w:r>
            <w:r>
              <w:rPr>
                <w:w w:val="120"/>
                <w:sz w:val="17"/>
              </w:rPr>
              <w:t>antibiotic</w:t>
            </w:r>
            <w:r>
              <w:rPr>
                <w:spacing w:val="-19"/>
                <w:w w:val="120"/>
                <w:sz w:val="17"/>
              </w:rPr>
              <w:t xml:space="preserve"> </w:t>
            </w:r>
            <w:r>
              <w:rPr>
                <w:spacing w:val="5"/>
                <w:w w:val="120"/>
                <w:sz w:val="17"/>
              </w:rPr>
              <w:t>use,</w:t>
            </w:r>
            <w:r>
              <w:rPr>
                <w:spacing w:val="-13"/>
                <w:w w:val="120"/>
                <w:sz w:val="17"/>
              </w:rPr>
              <w:t xml:space="preserve"> </w:t>
            </w:r>
            <w:r>
              <w:rPr>
                <w:spacing w:val="4"/>
                <w:w w:val="120"/>
                <w:sz w:val="17"/>
              </w:rPr>
              <w:t>such</w:t>
            </w:r>
            <w:r>
              <w:rPr>
                <w:spacing w:val="-18"/>
                <w:w w:val="120"/>
                <w:sz w:val="17"/>
              </w:rPr>
              <w:t xml:space="preserve"> </w:t>
            </w:r>
            <w:r>
              <w:rPr>
                <w:w w:val="120"/>
                <w:sz w:val="17"/>
              </w:rPr>
              <w:t>as</w:t>
            </w:r>
            <w:r>
              <w:rPr>
                <w:spacing w:val="-5"/>
                <w:w w:val="120"/>
                <w:sz w:val="17"/>
              </w:rPr>
              <w:t xml:space="preserve"> </w:t>
            </w:r>
            <w:r>
              <w:rPr>
                <w:spacing w:val="2"/>
                <w:w w:val="120"/>
                <w:sz w:val="17"/>
              </w:rPr>
              <w:t>gastrointestinal</w:t>
            </w:r>
            <w:r>
              <w:rPr>
                <w:spacing w:val="-19"/>
                <w:w w:val="120"/>
                <w:sz w:val="17"/>
              </w:rPr>
              <w:t xml:space="preserve"> </w:t>
            </w:r>
            <w:r>
              <w:rPr>
                <w:w w:val="120"/>
                <w:sz w:val="17"/>
              </w:rPr>
              <w:t>effects</w:t>
            </w:r>
            <w:r>
              <w:rPr>
                <w:spacing w:val="-5"/>
                <w:w w:val="120"/>
                <w:sz w:val="17"/>
              </w:rPr>
              <w:t xml:space="preserve"> </w:t>
            </w:r>
            <w:r>
              <w:rPr>
                <w:w w:val="120"/>
                <w:sz w:val="17"/>
              </w:rPr>
              <w:t xml:space="preserve">or development of </w:t>
            </w:r>
            <w:r>
              <w:rPr>
                <w:spacing w:val="5"/>
                <w:w w:val="120"/>
                <w:sz w:val="17"/>
              </w:rPr>
              <w:t>resistant</w:t>
            </w:r>
            <w:r>
              <w:rPr>
                <w:spacing w:val="-3"/>
                <w:w w:val="120"/>
                <w:sz w:val="17"/>
              </w:rPr>
              <w:t xml:space="preserve"> </w:t>
            </w:r>
            <w:r>
              <w:rPr>
                <w:spacing w:val="5"/>
                <w:w w:val="120"/>
                <w:sz w:val="17"/>
              </w:rPr>
              <w:t>organisms.</w:t>
            </w:r>
          </w:p>
        </w:tc>
        <w:tc>
          <w:tcPr>
            <w:tcW w:w="4672" w:type="dxa"/>
            <w:vMerge w:val="restart"/>
          </w:tcPr>
          <w:p w14:paraId="0A0C4439" w14:textId="77777777" w:rsidR="00187229" w:rsidRDefault="00187229">
            <w:pPr>
              <w:pStyle w:val="TableParagraph"/>
              <w:rPr>
                <w:rFonts w:ascii="Times New Roman"/>
                <w:sz w:val="16"/>
              </w:rPr>
            </w:pPr>
          </w:p>
        </w:tc>
      </w:tr>
      <w:tr w:rsidR="00187229" w14:paraId="3AC421EA" w14:textId="77777777">
        <w:trPr>
          <w:trHeight w:val="1029"/>
        </w:trPr>
        <w:tc>
          <w:tcPr>
            <w:tcW w:w="3442" w:type="dxa"/>
            <w:tcBorders>
              <w:top w:val="nil"/>
            </w:tcBorders>
          </w:tcPr>
          <w:p w14:paraId="49EE230D" w14:textId="77777777" w:rsidR="00187229" w:rsidRDefault="00187229">
            <w:pPr>
              <w:pStyle w:val="TableParagraph"/>
              <w:rPr>
                <w:rFonts w:ascii="Times New Roman"/>
                <w:sz w:val="16"/>
              </w:rPr>
            </w:pPr>
          </w:p>
        </w:tc>
        <w:tc>
          <w:tcPr>
            <w:tcW w:w="7115" w:type="dxa"/>
            <w:tcBorders>
              <w:top w:val="nil"/>
            </w:tcBorders>
          </w:tcPr>
          <w:p w14:paraId="4FC39099" w14:textId="77777777" w:rsidR="00187229" w:rsidRDefault="003C1D15">
            <w:pPr>
              <w:pStyle w:val="TableParagraph"/>
              <w:spacing w:before="81" w:line="244" w:lineRule="auto"/>
              <w:ind w:left="82" w:right="266"/>
              <w:rPr>
                <w:sz w:val="17"/>
              </w:rPr>
            </w:pPr>
            <w:r>
              <w:rPr>
                <w:w w:val="115"/>
                <w:sz w:val="17"/>
              </w:rPr>
              <w:t>An additional issue is the potential for antibiotics to lead to the generation of anti-biotic resistant organisms at a population level.</w:t>
            </w:r>
          </w:p>
        </w:tc>
        <w:tc>
          <w:tcPr>
            <w:tcW w:w="4672" w:type="dxa"/>
            <w:vMerge/>
            <w:tcBorders>
              <w:top w:val="nil"/>
            </w:tcBorders>
          </w:tcPr>
          <w:p w14:paraId="1C8F267C" w14:textId="77777777" w:rsidR="00187229" w:rsidRDefault="00187229">
            <w:pPr>
              <w:rPr>
                <w:sz w:val="2"/>
                <w:szCs w:val="2"/>
              </w:rPr>
            </w:pPr>
          </w:p>
        </w:tc>
      </w:tr>
      <w:tr w:rsidR="00187229" w14:paraId="7B5BFB09" w14:textId="77777777">
        <w:trPr>
          <w:trHeight w:val="656"/>
        </w:trPr>
        <w:tc>
          <w:tcPr>
            <w:tcW w:w="15229" w:type="dxa"/>
            <w:gridSpan w:val="3"/>
            <w:shd w:val="clear" w:color="auto" w:fill="2D74B5"/>
          </w:tcPr>
          <w:p w14:paraId="1155D0B2" w14:textId="77777777" w:rsidR="00187229" w:rsidRDefault="003C1D15">
            <w:pPr>
              <w:pStyle w:val="TableParagraph"/>
              <w:spacing w:before="69"/>
              <w:ind w:left="82"/>
              <w:rPr>
                <w:b/>
                <w:sz w:val="26"/>
              </w:rPr>
            </w:pPr>
            <w:r>
              <w:rPr>
                <w:b/>
                <w:color w:val="FFFFFF"/>
                <w:w w:val="120"/>
                <w:sz w:val="26"/>
              </w:rPr>
              <w:t>Certainty of evidence</w:t>
            </w:r>
          </w:p>
          <w:p w14:paraId="24340978" w14:textId="77777777" w:rsidR="00187229" w:rsidRDefault="003C1D15">
            <w:pPr>
              <w:pStyle w:val="TableParagraph"/>
              <w:ind w:left="82"/>
              <w:rPr>
                <w:sz w:val="17"/>
              </w:rPr>
            </w:pPr>
            <w:r>
              <w:rPr>
                <w:color w:val="FFFFFF"/>
                <w:w w:val="115"/>
                <w:sz w:val="17"/>
              </w:rPr>
              <w:t xml:space="preserve">What is the overall certainty of the evidence of </w:t>
            </w:r>
            <w:proofErr w:type="gramStart"/>
            <w:r>
              <w:rPr>
                <w:color w:val="FFFFFF"/>
                <w:w w:val="115"/>
                <w:sz w:val="17"/>
              </w:rPr>
              <w:t>effects ?</w:t>
            </w:r>
            <w:proofErr w:type="gramEnd"/>
          </w:p>
        </w:tc>
      </w:tr>
      <w:tr w:rsidR="00187229" w14:paraId="678E7699" w14:textId="77777777">
        <w:trPr>
          <w:trHeight w:val="348"/>
        </w:trPr>
        <w:tc>
          <w:tcPr>
            <w:tcW w:w="3442" w:type="dxa"/>
          </w:tcPr>
          <w:p w14:paraId="12BA7C30" w14:textId="77777777" w:rsidR="00187229" w:rsidRDefault="003C1D15">
            <w:pPr>
              <w:pStyle w:val="TableParagraph"/>
              <w:spacing w:before="61"/>
              <w:ind w:left="82"/>
              <w:rPr>
                <w:b/>
                <w:sz w:val="17"/>
              </w:rPr>
            </w:pPr>
            <w:r>
              <w:rPr>
                <w:b/>
                <w:w w:val="105"/>
                <w:sz w:val="17"/>
              </w:rPr>
              <w:t>JUDGEMENT</w:t>
            </w:r>
          </w:p>
        </w:tc>
        <w:tc>
          <w:tcPr>
            <w:tcW w:w="7115" w:type="dxa"/>
          </w:tcPr>
          <w:p w14:paraId="173AF0EB" w14:textId="77777777" w:rsidR="00187229" w:rsidRDefault="003C1D15">
            <w:pPr>
              <w:pStyle w:val="TableParagraph"/>
              <w:spacing w:before="61"/>
              <w:ind w:left="82"/>
              <w:rPr>
                <w:b/>
                <w:sz w:val="17"/>
              </w:rPr>
            </w:pPr>
            <w:r>
              <w:rPr>
                <w:b/>
                <w:w w:val="110"/>
                <w:sz w:val="17"/>
              </w:rPr>
              <w:t>RESEARCH EVIDENCE</w:t>
            </w:r>
          </w:p>
        </w:tc>
        <w:tc>
          <w:tcPr>
            <w:tcW w:w="4672" w:type="dxa"/>
          </w:tcPr>
          <w:p w14:paraId="4B3912AE" w14:textId="77777777" w:rsidR="00187229" w:rsidRDefault="003C1D15">
            <w:pPr>
              <w:pStyle w:val="TableParagraph"/>
              <w:spacing w:before="61"/>
              <w:ind w:left="82"/>
              <w:rPr>
                <w:b/>
                <w:sz w:val="17"/>
              </w:rPr>
            </w:pPr>
            <w:r>
              <w:rPr>
                <w:b/>
                <w:w w:val="115"/>
                <w:sz w:val="17"/>
              </w:rPr>
              <w:t>ADDITIONAL CONSIDERATIONS</w:t>
            </w:r>
          </w:p>
        </w:tc>
      </w:tr>
      <w:tr w:rsidR="00187229" w14:paraId="276E38D1" w14:textId="77777777">
        <w:trPr>
          <w:trHeight w:val="1826"/>
        </w:trPr>
        <w:tc>
          <w:tcPr>
            <w:tcW w:w="3442" w:type="dxa"/>
            <w:tcBorders>
              <w:bottom w:val="nil"/>
            </w:tcBorders>
          </w:tcPr>
          <w:p w14:paraId="5F68C02B" w14:textId="77777777" w:rsidR="00187229" w:rsidRDefault="003C1D15">
            <w:pPr>
              <w:pStyle w:val="TableParagraph"/>
              <w:numPr>
                <w:ilvl w:val="0"/>
                <w:numId w:val="15"/>
              </w:numPr>
              <w:tabs>
                <w:tab w:val="left" w:pos="451"/>
              </w:tabs>
              <w:spacing w:before="107"/>
              <w:rPr>
                <w:sz w:val="17"/>
              </w:rPr>
            </w:pPr>
            <w:r>
              <w:rPr>
                <w:w w:val="115"/>
                <w:sz w:val="17"/>
              </w:rPr>
              <w:t>Very</w:t>
            </w:r>
            <w:r>
              <w:rPr>
                <w:spacing w:val="-2"/>
                <w:w w:val="115"/>
                <w:sz w:val="17"/>
              </w:rPr>
              <w:t xml:space="preserve"> </w:t>
            </w:r>
            <w:r>
              <w:rPr>
                <w:w w:val="115"/>
                <w:sz w:val="17"/>
              </w:rPr>
              <w:t>low</w:t>
            </w:r>
          </w:p>
          <w:p w14:paraId="50A123BC" w14:textId="16DA542A" w:rsidR="00187229" w:rsidRDefault="003C1D15" w:rsidP="000F6C7D">
            <w:pPr>
              <w:pStyle w:val="TableParagraph"/>
              <w:numPr>
                <w:ilvl w:val="0"/>
                <w:numId w:val="15"/>
              </w:numPr>
              <w:tabs>
                <w:tab w:val="left" w:pos="418"/>
              </w:tabs>
              <w:spacing w:before="151"/>
              <w:rPr>
                <w:sz w:val="17"/>
              </w:rPr>
            </w:pPr>
            <w:r>
              <w:rPr>
                <w:w w:val="105"/>
                <w:sz w:val="17"/>
              </w:rPr>
              <w:t>Low</w:t>
            </w:r>
          </w:p>
          <w:p w14:paraId="50E4D5A3" w14:textId="77777777" w:rsidR="00187229" w:rsidRDefault="003C1D15">
            <w:pPr>
              <w:pStyle w:val="TableParagraph"/>
              <w:numPr>
                <w:ilvl w:val="0"/>
                <w:numId w:val="14"/>
              </w:numPr>
              <w:tabs>
                <w:tab w:val="left" w:pos="418"/>
              </w:tabs>
              <w:spacing w:before="4"/>
              <w:rPr>
                <w:sz w:val="17"/>
              </w:rPr>
            </w:pPr>
            <w:r>
              <w:rPr>
                <w:w w:val="115"/>
                <w:sz w:val="17"/>
              </w:rPr>
              <w:t>Moderate</w:t>
            </w:r>
          </w:p>
          <w:p w14:paraId="75E4AF18" w14:textId="77777777" w:rsidR="00187229" w:rsidRDefault="003C1D15">
            <w:pPr>
              <w:pStyle w:val="TableParagraph"/>
              <w:numPr>
                <w:ilvl w:val="0"/>
                <w:numId w:val="14"/>
              </w:numPr>
              <w:tabs>
                <w:tab w:val="left" w:pos="418"/>
              </w:tabs>
              <w:spacing w:before="4"/>
              <w:rPr>
                <w:sz w:val="17"/>
              </w:rPr>
            </w:pPr>
            <w:r>
              <w:rPr>
                <w:w w:val="115"/>
                <w:sz w:val="17"/>
              </w:rPr>
              <w:t>High</w:t>
            </w:r>
          </w:p>
          <w:p w14:paraId="611E2699" w14:textId="77777777" w:rsidR="00187229" w:rsidRDefault="003C1D15">
            <w:pPr>
              <w:pStyle w:val="TableParagraph"/>
              <w:numPr>
                <w:ilvl w:val="0"/>
                <w:numId w:val="14"/>
              </w:numPr>
              <w:tabs>
                <w:tab w:val="left" w:pos="418"/>
              </w:tabs>
              <w:spacing w:before="81"/>
              <w:rPr>
                <w:sz w:val="17"/>
              </w:rPr>
            </w:pPr>
            <w:r>
              <w:rPr>
                <w:w w:val="115"/>
                <w:sz w:val="17"/>
              </w:rPr>
              <w:t>No included</w:t>
            </w:r>
            <w:r>
              <w:rPr>
                <w:spacing w:val="14"/>
                <w:w w:val="115"/>
                <w:sz w:val="17"/>
              </w:rPr>
              <w:t xml:space="preserve"> </w:t>
            </w:r>
            <w:r>
              <w:rPr>
                <w:spacing w:val="2"/>
                <w:w w:val="115"/>
                <w:sz w:val="17"/>
              </w:rPr>
              <w:t>studies</w:t>
            </w:r>
          </w:p>
        </w:tc>
        <w:tc>
          <w:tcPr>
            <w:tcW w:w="7115" w:type="dxa"/>
            <w:tcBorders>
              <w:bottom w:val="nil"/>
            </w:tcBorders>
          </w:tcPr>
          <w:p w14:paraId="5CBBB796" w14:textId="6B195484" w:rsidR="00187229" w:rsidRDefault="003C1D15">
            <w:pPr>
              <w:pStyle w:val="TableParagraph"/>
              <w:spacing w:before="61"/>
              <w:ind w:left="82"/>
              <w:rPr>
                <w:sz w:val="17"/>
              </w:rPr>
            </w:pPr>
            <w:r>
              <w:rPr>
                <w:w w:val="115"/>
                <w:sz w:val="17"/>
              </w:rPr>
              <w:t>Across all outcomes, evidence certainty was recorded as low or very low.</w:t>
            </w:r>
          </w:p>
        </w:tc>
        <w:tc>
          <w:tcPr>
            <w:tcW w:w="4672" w:type="dxa"/>
            <w:tcBorders>
              <w:bottom w:val="nil"/>
            </w:tcBorders>
          </w:tcPr>
          <w:p w14:paraId="287EE6EF" w14:textId="77777777" w:rsidR="00187229" w:rsidRDefault="00187229">
            <w:pPr>
              <w:pStyle w:val="TableParagraph"/>
              <w:rPr>
                <w:rFonts w:ascii="Times New Roman"/>
                <w:sz w:val="16"/>
              </w:rPr>
            </w:pPr>
          </w:p>
        </w:tc>
      </w:tr>
    </w:tbl>
    <w:p w14:paraId="4A86632C" w14:textId="77777777" w:rsidR="00187229" w:rsidRDefault="00187229">
      <w:pPr>
        <w:rPr>
          <w:rFonts w:ascii="Times New Roman"/>
          <w:sz w:val="16"/>
        </w:rPr>
        <w:sectPr w:rsidR="00187229">
          <w:pgSz w:w="16840" w:h="11900" w:orient="landscape"/>
          <w:pgMar w:top="720" w:right="660" w:bottom="280" w:left="680" w:header="720" w:footer="720" w:gutter="0"/>
          <w:cols w:space="720"/>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2"/>
        <w:gridCol w:w="7115"/>
        <w:gridCol w:w="4672"/>
      </w:tblGrid>
      <w:tr w:rsidR="00187229" w14:paraId="0E5BC834" w14:textId="77777777">
        <w:trPr>
          <w:trHeight w:val="781"/>
        </w:trPr>
        <w:tc>
          <w:tcPr>
            <w:tcW w:w="3442" w:type="dxa"/>
            <w:tcBorders>
              <w:top w:val="nil"/>
            </w:tcBorders>
          </w:tcPr>
          <w:p w14:paraId="20976022" w14:textId="77777777" w:rsidR="00187229" w:rsidRDefault="00187229">
            <w:pPr>
              <w:pStyle w:val="TableParagraph"/>
              <w:rPr>
                <w:rFonts w:ascii="Times New Roman"/>
                <w:sz w:val="16"/>
              </w:rPr>
            </w:pPr>
          </w:p>
        </w:tc>
        <w:tc>
          <w:tcPr>
            <w:tcW w:w="7115" w:type="dxa"/>
            <w:tcBorders>
              <w:top w:val="nil"/>
            </w:tcBorders>
          </w:tcPr>
          <w:p w14:paraId="6A4FC753" w14:textId="77777777" w:rsidR="00187229" w:rsidRDefault="00187229">
            <w:pPr>
              <w:pStyle w:val="TableParagraph"/>
              <w:rPr>
                <w:rFonts w:ascii="Times New Roman"/>
                <w:sz w:val="16"/>
              </w:rPr>
            </w:pPr>
          </w:p>
        </w:tc>
        <w:tc>
          <w:tcPr>
            <w:tcW w:w="4672" w:type="dxa"/>
            <w:tcBorders>
              <w:top w:val="nil"/>
            </w:tcBorders>
          </w:tcPr>
          <w:p w14:paraId="119EA63A" w14:textId="77777777" w:rsidR="00187229" w:rsidRDefault="00187229">
            <w:pPr>
              <w:pStyle w:val="TableParagraph"/>
              <w:rPr>
                <w:rFonts w:ascii="Times New Roman"/>
                <w:sz w:val="16"/>
              </w:rPr>
            </w:pPr>
          </w:p>
        </w:tc>
      </w:tr>
      <w:tr w:rsidR="00187229" w14:paraId="33FFA316" w14:textId="77777777">
        <w:trPr>
          <w:trHeight w:val="656"/>
        </w:trPr>
        <w:tc>
          <w:tcPr>
            <w:tcW w:w="15229" w:type="dxa"/>
            <w:gridSpan w:val="3"/>
            <w:shd w:val="clear" w:color="auto" w:fill="2D74B5"/>
          </w:tcPr>
          <w:p w14:paraId="721C3127" w14:textId="77777777" w:rsidR="00187229" w:rsidRDefault="003C1D15">
            <w:pPr>
              <w:pStyle w:val="TableParagraph"/>
              <w:spacing w:before="69"/>
              <w:ind w:left="82"/>
              <w:rPr>
                <w:b/>
                <w:sz w:val="26"/>
              </w:rPr>
            </w:pPr>
            <w:r>
              <w:rPr>
                <w:b/>
                <w:color w:val="FFFFFF"/>
                <w:w w:val="120"/>
                <w:sz w:val="26"/>
              </w:rPr>
              <w:t>Values</w:t>
            </w:r>
          </w:p>
          <w:p w14:paraId="3E96A333" w14:textId="77777777" w:rsidR="00187229" w:rsidRDefault="003C1D15">
            <w:pPr>
              <w:pStyle w:val="TableParagraph"/>
              <w:ind w:left="82"/>
              <w:rPr>
                <w:sz w:val="17"/>
              </w:rPr>
            </w:pPr>
            <w:r>
              <w:rPr>
                <w:color w:val="FFFFFF"/>
                <w:w w:val="115"/>
                <w:sz w:val="17"/>
              </w:rPr>
              <w:t xml:space="preserve">Is there important uncertainty about or variability in how much people value the main </w:t>
            </w:r>
            <w:proofErr w:type="gramStart"/>
            <w:r>
              <w:rPr>
                <w:color w:val="FFFFFF"/>
                <w:w w:val="115"/>
                <w:sz w:val="17"/>
              </w:rPr>
              <w:t>outcomes ?</w:t>
            </w:r>
            <w:proofErr w:type="gramEnd"/>
          </w:p>
        </w:tc>
      </w:tr>
      <w:tr w:rsidR="00187229" w14:paraId="4F85CC5A" w14:textId="77777777">
        <w:trPr>
          <w:trHeight w:val="348"/>
        </w:trPr>
        <w:tc>
          <w:tcPr>
            <w:tcW w:w="3442" w:type="dxa"/>
          </w:tcPr>
          <w:p w14:paraId="71204860" w14:textId="77777777" w:rsidR="00187229" w:rsidRDefault="003C1D15">
            <w:pPr>
              <w:pStyle w:val="TableParagraph"/>
              <w:spacing w:before="61"/>
              <w:ind w:left="75" w:right="2185"/>
              <w:jc w:val="center"/>
              <w:rPr>
                <w:b/>
                <w:sz w:val="17"/>
              </w:rPr>
            </w:pPr>
            <w:r>
              <w:rPr>
                <w:b/>
                <w:w w:val="105"/>
                <w:sz w:val="17"/>
              </w:rPr>
              <w:t>JUDGEMENT</w:t>
            </w:r>
          </w:p>
        </w:tc>
        <w:tc>
          <w:tcPr>
            <w:tcW w:w="7115" w:type="dxa"/>
          </w:tcPr>
          <w:p w14:paraId="7E856C5A" w14:textId="77777777" w:rsidR="00187229" w:rsidRDefault="003C1D15">
            <w:pPr>
              <w:pStyle w:val="TableParagraph"/>
              <w:spacing w:before="61"/>
              <w:ind w:left="82"/>
              <w:rPr>
                <w:b/>
                <w:sz w:val="17"/>
              </w:rPr>
            </w:pPr>
            <w:r>
              <w:rPr>
                <w:b/>
                <w:w w:val="110"/>
                <w:sz w:val="17"/>
              </w:rPr>
              <w:t>RESEARCH EVIDENCE</w:t>
            </w:r>
          </w:p>
        </w:tc>
        <w:tc>
          <w:tcPr>
            <w:tcW w:w="4672" w:type="dxa"/>
          </w:tcPr>
          <w:p w14:paraId="5F9AC509" w14:textId="77777777" w:rsidR="00187229" w:rsidRDefault="003C1D15">
            <w:pPr>
              <w:pStyle w:val="TableParagraph"/>
              <w:spacing w:before="61"/>
              <w:ind w:left="83"/>
              <w:rPr>
                <w:b/>
                <w:sz w:val="17"/>
              </w:rPr>
            </w:pPr>
            <w:r>
              <w:rPr>
                <w:b/>
                <w:w w:val="115"/>
                <w:sz w:val="17"/>
              </w:rPr>
              <w:t>ADDITIONAL CONSIDERATIONS</w:t>
            </w:r>
          </w:p>
        </w:tc>
      </w:tr>
      <w:tr w:rsidR="00187229" w14:paraId="405A6CDE" w14:textId="77777777">
        <w:trPr>
          <w:trHeight w:val="2546"/>
        </w:trPr>
        <w:tc>
          <w:tcPr>
            <w:tcW w:w="3442" w:type="dxa"/>
          </w:tcPr>
          <w:p w14:paraId="5AFD699E" w14:textId="77777777" w:rsidR="00187229" w:rsidRDefault="003C1D15">
            <w:pPr>
              <w:pStyle w:val="TableParagraph"/>
              <w:numPr>
                <w:ilvl w:val="0"/>
                <w:numId w:val="13"/>
              </w:numPr>
              <w:tabs>
                <w:tab w:val="left" w:pos="452"/>
              </w:tabs>
              <w:spacing w:before="107" w:line="244" w:lineRule="auto"/>
              <w:ind w:right="855" w:firstLine="0"/>
              <w:rPr>
                <w:sz w:val="17"/>
              </w:rPr>
            </w:pPr>
            <w:r>
              <w:rPr>
                <w:w w:val="120"/>
                <w:sz w:val="17"/>
              </w:rPr>
              <w:t>Important uncertainty</w:t>
            </w:r>
            <w:r>
              <w:rPr>
                <w:spacing w:val="-45"/>
                <w:w w:val="120"/>
                <w:sz w:val="17"/>
              </w:rPr>
              <w:t xml:space="preserve"> </w:t>
            </w:r>
            <w:r>
              <w:rPr>
                <w:w w:val="120"/>
                <w:sz w:val="17"/>
              </w:rPr>
              <w:t>or variability</w:t>
            </w:r>
          </w:p>
          <w:p w14:paraId="46C9B2D5" w14:textId="77777777" w:rsidR="00187229" w:rsidRDefault="003C1D15">
            <w:pPr>
              <w:pStyle w:val="TableParagraph"/>
              <w:numPr>
                <w:ilvl w:val="0"/>
                <w:numId w:val="12"/>
              </w:numPr>
              <w:tabs>
                <w:tab w:val="left" w:pos="452"/>
              </w:tabs>
              <w:spacing w:before="1" w:line="244" w:lineRule="auto"/>
              <w:ind w:right="302" w:firstLine="0"/>
              <w:rPr>
                <w:sz w:val="17"/>
              </w:rPr>
            </w:pPr>
            <w:r>
              <w:rPr>
                <w:spacing w:val="5"/>
                <w:w w:val="115"/>
                <w:sz w:val="17"/>
              </w:rPr>
              <w:t xml:space="preserve">Possibly </w:t>
            </w:r>
            <w:r>
              <w:rPr>
                <w:w w:val="115"/>
                <w:sz w:val="17"/>
              </w:rPr>
              <w:t xml:space="preserve">important uncertainty </w:t>
            </w:r>
            <w:r>
              <w:rPr>
                <w:w w:val="120"/>
                <w:sz w:val="17"/>
              </w:rPr>
              <w:t>or</w:t>
            </w:r>
            <w:r>
              <w:rPr>
                <w:spacing w:val="10"/>
                <w:w w:val="120"/>
                <w:sz w:val="17"/>
              </w:rPr>
              <w:t xml:space="preserve"> </w:t>
            </w:r>
            <w:r>
              <w:rPr>
                <w:w w:val="120"/>
                <w:sz w:val="17"/>
              </w:rPr>
              <w:t>variability</w:t>
            </w:r>
          </w:p>
          <w:p w14:paraId="42DE6674" w14:textId="77777777" w:rsidR="00187229" w:rsidRDefault="003C1D15">
            <w:pPr>
              <w:pStyle w:val="TableParagraph"/>
              <w:numPr>
                <w:ilvl w:val="0"/>
                <w:numId w:val="11"/>
              </w:numPr>
              <w:tabs>
                <w:tab w:val="left" w:pos="452"/>
              </w:tabs>
              <w:spacing w:line="244" w:lineRule="auto"/>
              <w:ind w:right="1027" w:firstLine="0"/>
              <w:rPr>
                <w:sz w:val="17"/>
              </w:rPr>
            </w:pPr>
            <w:r>
              <w:rPr>
                <w:spacing w:val="2"/>
                <w:w w:val="120"/>
                <w:sz w:val="17"/>
              </w:rPr>
              <w:t>Probably</w:t>
            </w:r>
            <w:r>
              <w:rPr>
                <w:spacing w:val="-38"/>
                <w:w w:val="120"/>
                <w:sz w:val="17"/>
              </w:rPr>
              <w:t xml:space="preserve"> </w:t>
            </w:r>
            <w:r>
              <w:rPr>
                <w:w w:val="120"/>
                <w:sz w:val="17"/>
              </w:rPr>
              <w:t>no</w:t>
            </w:r>
            <w:r>
              <w:rPr>
                <w:spacing w:val="-34"/>
                <w:w w:val="120"/>
                <w:sz w:val="17"/>
              </w:rPr>
              <w:t xml:space="preserve"> </w:t>
            </w:r>
            <w:r>
              <w:rPr>
                <w:w w:val="120"/>
                <w:sz w:val="17"/>
              </w:rPr>
              <w:t>important uncertainty or</w:t>
            </w:r>
            <w:r>
              <w:rPr>
                <w:spacing w:val="-24"/>
                <w:w w:val="120"/>
                <w:sz w:val="17"/>
              </w:rPr>
              <w:t xml:space="preserve"> </w:t>
            </w:r>
            <w:r>
              <w:rPr>
                <w:w w:val="120"/>
                <w:sz w:val="17"/>
              </w:rPr>
              <w:t>variability</w:t>
            </w:r>
          </w:p>
          <w:p w14:paraId="690D3825" w14:textId="77777777" w:rsidR="00187229" w:rsidRDefault="003C1D15">
            <w:pPr>
              <w:pStyle w:val="TableParagraph"/>
              <w:numPr>
                <w:ilvl w:val="0"/>
                <w:numId w:val="11"/>
              </w:numPr>
              <w:tabs>
                <w:tab w:val="left" w:pos="452"/>
              </w:tabs>
              <w:spacing w:before="1" w:line="244" w:lineRule="auto"/>
              <w:ind w:right="563" w:firstLine="0"/>
              <w:rPr>
                <w:sz w:val="17"/>
              </w:rPr>
            </w:pPr>
            <w:r>
              <w:rPr>
                <w:w w:val="120"/>
                <w:sz w:val="17"/>
              </w:rPr>
              <w:t>No</w:t>
            </w:r>
            <w:r>
              <w:rPr>
                <w:spacing w:val="-16"/>
                <w:w w:val="120"/>
                <w:sz w:val="17"/>
              </w:rPr>
              <w:t xml:space="preserve"> </w:t>
            </w:r>
            <w:r>
              <w:rPr>
                <w:w w:val="120"/>
                <w:sz w:val="17"/>
              </w:rPr>
              <w:t>important</w:t>
            </w:r>
            <w:r>
              <w:rPr>
                <w:spacing w:val="-21"/>
                <w:w w:val="120"/>
                <w:sz w:val="17"/>
              </w:rPr>
              <w:t xml:space="preserve"> </w:t>
            </w:r>
            <w:r>
              <w:rPr>
                <w:w w:val="120"/>
                <w:sz w:val="17"/>
              </w:rPr>
              <w:t>uncertainty</w:t>
            </w:r>
            <w:r>
              <w:rPr>
                <w:spacing w:val="-23"/>
                <w:w w:val="120"/>
                <w:sz w:val="17"/>
              </w:rPr>
              <w:t xml:space="preserve"> </w:t>
            </w:r>
            <w:r>
              <w:rPr>
                <w:w w:val="120"/>
                <w:sz w:val="17"/>
              </w:rPr>
              <w:t>or variability</w:t>
            </w:r>
          </w:p>
        </w:tc>
        <w:tc>
          <w:tcPr>
            <w:tcW w:w="7115" w:type="dxa"/>
          </w:tcPr>
          <w:p w14:paraId="3B2FD2A3" w14:textId="77777777" w:rsidR="00187229" w:rsidRDefault="003C1D15">
            <w:pPr>
              <w:pStyle w:val="TableParagraph"/>
              <w:spacing w:before="61" w:line="244" w:lineRule="auto"/>
              <w:ind w:left="82"/>
              <w:rPr>
                <w:sz w:val="17"/>
              </w:rPr>
            </w:pPr>
            <w:r>
              <w:rPr>
                <w:w w:val="115"/>
                <w:sz w:val="17"/>
              </w:rPr>
              <w:t>There is possible important uncertainty in how clinicians value the outcome of incidence of pneumonia.</w:t>
            </w:r>
          </w:p>
          <w:p w14:paraId="34B07FF9" w14:textId="77777777" w:rsidR="00187229" w:rsidRDefault="00187229">
            <w:pPr>
              <w:pStyle w:val="TableParagraph"/>
              <w:spacing w:before="5"/>
              <w:rPr>
                <w:b/>
                <w:sz w:val="17"/>
              </w:rPr>
            </w:pPr>
          </w:p>
          <w:p w14:paraId="722A353E" w14:textId="3C7648C5" w:rsidR="00187229" w:rsidRDefault="003C1D15">
            <w:pPr>
              <w:pStyle w:val="TableParagraph"/>
              <w:spacing w:line="244" w:lineRule="auto"/>
              <w:ind w:left="82" w:right="142"/>
              <w:rPr>
                <w:sz w:val="17"/>
              </w:rPr>
            </w:pPr>
            <w:r>
              <w:rPr>
                <w:spacing w:val="5"/>
                <w:w w:val="115"/>
                <w:sz w:val="17"/>
              </w:rPr>
              <w:t xml:space="preserve">Some </w:t>
            </w:r>
            <w:r>
              <w:rPr>
                <w:spacing w:val="2"/>
                <w:w w:val="115"/>
                <w:sz w:val="17"/>
              </w:rPr>
              <w:t xml:space="preserve">may </w:t>
            </w:r>
            <w:r>
              <w:rPr>
                <w:w w:val="115"/>
                <w:sz w:val="17"/>
              </w:rPr>
              <w:t xml:space="preserve">take the view that the </w:t>
            </w:r>
            <w:r>
              <w:rPr>
                <w:spacing w:val="4"/>
                <w:w w:val="115"/>
                <w:sz w:val="17"/>
              </w:rPr>
              <w:t xml:space="preserve">purpose </w:t>
            </w:r>
            <w:r>
              <w:rPr>
                <w:w w:val="115"/>
                <w:sz w:val="17"/>
              </w:rPr>
              <w:t xml:space="preserve">of prophylactic antibiotics is </w:t>
            </w:r>
            <w:r>
              <w:rPr>
                <w:spacing w:val="-3"/>
                <w:w w:val="115"/>
                <w:sz w:val="17"/>
              </w:rPr>
              <w:t xml:space="preserve">to </w:t>
            </w:r>
            <w:r>
              <w:rPr>
                <w:w w:val="115"/>
                <w:sz w:val="17"/>
              </w:rPr>
              <w:t xml:space="preserve">reduce infective complications, </w:t>
            </w:r>
            <w:r>
              <w:rPr>
                <w:spacing w:val="4"/>
                <w:w w:val="115"/>
                <w:sz w:val="17"/>
              </w:rPr>
              <w:t xml:space="preserve">such </w:t>
            </w:r>
            <w:r>
              <w:rPr>
                <w:w w:val="115"/>
                <w:sz w:val="17"/>
              </w:rPr>
              <w:t xml:space="preserve">that the incidence of pneumonia is the </w:t>
            </w:r>
            <w:r>
              <w:rPr>
                <w:spacing w:val="6"/>
                <w:w w:val="115"/>
                <w:sz w:val="17"/>
              </w:rPr>
              <w:t xml:space="preserve">most </w:t>
            </w:r>
            <w:r>
              <w:rPr>
                <w:w w:val="115"/>
                <w:sz w:val="17"/>
              </w:rPr>
              <w:t xml:space="preserve">important outcome even if this does not </w:t>
            </w:r>
            <w:r>
              <w:rPr>
                <w:spacing w:val="2"/>
                <w:w w:val="115"/>
                <w:sz w:val="17"/>
              </w:rPr>
              <w:t xml:space="preserve">translate </w:t>
            </w:r>
            <w:r>
              <w:rPr>
                <w:w w:val="115"/>
                <w:sz w:val="17"/>
              </w:rPr>
              <w:t xml:space="preserve">in </w:t>
            </w:r>
            <w:r>
              <w:rPr>
                <w:spacing w:val="-3"/>
                <w:w w:val="115"/>
                <w:sz w:val="17"/>
              </w:rPr>
              <w:t xml:space="preserve">to </w:t>
            </w:r>
            <w:r>
              <w:rPr>
                <w:w w:val="115"/>
                <w:sz w:val="17"/>
              </w:rPr>
              <w:t xml:space="preserve">improved survival or reduced critical </w:t>
            </w:r>
            <w:r>
              <w:rPr>
                <w:spacing w:val="2"/>
                <w:w w:val="115"/>
                <w:sz w:val="17"/>
              </w:rPr>
              <w:t xml:space="preserve">care </w:t>
            </w:r>
            <w:r>
              <w:rPr>
                <w:w w:val="115"/>
                <w:sz w:val="17"/>
              </w:rPr>
              <w:t>length of</w:t>
            </w:r>
            <w:r>
              <w:rPr>
                <w:spacing w:val="52"/>
                <w:w w:val="115"/>
                <w:sz w:val="17"/>
              </w:rPr>
              <w:t xml:space="preserve"> </w:t>
            </w:r>
            <w:r>
              <w:rPr>
                <w:w w:val="115"/>
                <w:sz w:val="17"/>
              </w:rPr>
              <w:t>stay.</w:t>
            </w:r>
          </w:p>
          <w:p w14:paraId="584977CB" w14:textId="77777777" w:rsidR="00187229" w:rsidRDefault="003C1D15">
            <w:pPr>
              <w:pStyle w:val="TableParagraph"/>
              <w:spacing w:before="1" w:line="244" w:lineRule="auto"/>
              <w:ind w:left="82" w:right="142"/>
              <w:rPr>
                <w:sz w:val="17"/>
              </w:rPr>
            </w:pPr>
            <w:r>
              <w:rPr>
                <w:w w:val="120"/>
                <w:sz w:val="17"/>
              </w:rPr>
              <w:t xml:space="preserve">Others </w:t>
            </w:r>
            <w:r>
              <w:rPr>
                <w:spacing w:val="2"/>
                <w:w w:val="120"/>
                <w:sz w:val="17"/>
              </w:rPr>
              <w:t>may</w:t>
            </w:r>
            <w:r>
              <w:rPr>
                <w:spacing w:val="-19"/>
                <w:w w:val="120"/>
                <w:sz w:val="17"/>
              </w:rPr>
              <w:t xml:space="preserve"> </w:t>
            </w:r>
            <w:r>
              <w:rPr>
                <w:w w:val="120"/>
                <w:sz w:val="17"/>
              </w:rPr>
              <w:t>take</w:t>
            </w:r>
            <w:r>
              <w:rPr>
                <w:spacing w:val="-11"/>
                <w:w w:val="120"/>
                <w:sz w:val="17"/>
              </w:rPr>
              <w:t xml:space="preserve"> </w:t>
            </w:r>
            <w:r>
              <w:rPr>
                <w:w w:val="120"/>
                <w:sz w:val="17"/>
              </w:rPr>
              <w:t>the</w:t>
            </w:r>
            <w:r>
              <w:rPr>
                <w:spacing w:val="-11"/>
                <w:w w:val="120"/>
                <w:sz w:val="17"/>
              </w:rPr>
              <w:t xml:space="preserve"> </w:t>
            </w:r>
            <w:r>
              <w:rPr>
                <w:w w:val="120"/>
                <w:sz w:val="17"/>
              </w:rPr>
              <w:t>view</w:t>
            </w:r>
            <w:r>
              <w:rPr>
                <w:spacing w:val="-13"/>
                <w:w w:val="120"/>
                <w:sz w:val="17"/>
              </w:rPr>
              <w:t xml:space="preserve"> </w:t>
            </w:r>
            <w:r>
              <w:rPr>
                <w:w w:val="120"/>
                <w:sz w:val="17"/>
              </w:rPr>
              <w:t>that</w:t>
            </w:r>
            <w:r>
              <w:rPr>
                <w:spacing w:val="-17"/>
                <w:w w:val="120"/>
                <w:sz w:val="17"/>
              </w:rPr>
              <w:t xml:space="preserve"> </w:t>
            </w:r>
            <w:r>
              <w:rPr>
                <w:w w:val="120"/>
                <w:sz w:val="17"/>
              </w:rPr>
              <w:t>the</w:t>
            </w:r>
            <w:r>
              <w:rPr>
                <w:spacing w:val="-11"/>
                <w:w w:val="120"/>
                <w:sz w:val="17"/>
              </w:rPr>
              <w:t xml:space="preserve"> </w:t>
            </w:r>
            <w:r>
              <w:rPr>
                <w:spacing w:val="5"/>
                <w:w w:val="120"/>
                <w:sz w:val="17"/>
              </w:rPr>
              <w:t>expressed</w:t>
            </w:r>
            <w:r>
              <w:rPr>
                <w:spacing w:val="-13"/>
                <w:w w:val="120"/>
                <w:sz w:val="17"/>
              </w:rPr>
              <w:t xml:space="preserve"> </w:t>
            </w:r>
            <w:r>
              <w:rPr>
                <w:w w:val="120"/>
                <w:sz w:val="17"/>
              </w:rPr>
              <w:t>international</w:t>
            </w:r>
            <w:r>
              <w:rPr>
                <w:spacing w:val="-14"/>
                <w:w w:val="120"/>
                <w:sz w:val="17"/>
              </w:rPr>
              <w:t xml:space="preserve"> </w:t>
            </w:r>
            <w:r>
              <w:rPr>
                <w:w w:val="120"/>
                <w:sz w:val="17"/>
              </w:rPr>
              <w:t>need</w:t>
            </w:r>
            <w:r>
              <w:rPr>
                <w:spacing w:val="-13"/>
                <w:w w:val="120"/>
                <w:sz w:val="17"/>
              </w:rPr>
              <w:t xml:space="preserve"> </w:t>
            </w:r>
            <w:r>
              <w:rPr>
                <w:w w:val="120"/>
                <w:sz w:val="17"/>
              </w:rPr>
              <w:t>for</w:t>
            </w:r>
            <w:r>
              <w:rPr>
                <w:spacing w:val="-8"/>
                <w:w w:val="120"/>
                <w:sz w:val="17"/>
              </w:rPr>
              <w:t xml:space="preserve"> </w:t>
            </w:r>
            <w:r>
              <w:rPr>
                <w:w w:val="120"/>
                <w:sz w:val="17"/>
              </w:rPr>
              <w:t xml:space="preserve">prudent </w:t>
            </w:r>
            <w:r>
              <w:rPr>
                <w:spacing w:val="6"/>
                <w:w w:val="120"/>
                <w:sz w:val="17"/>
              </w:rPr>
              <w:t xml:space="preserve">use </w:t>
            </w:r>
            <w:r>
              <w:rPr>
                <w:w w:val="120"/>
                <w:sz w:val="17"/>
              </w:rPr>
              <w:t>of antibiotics and the potential side-effects of antibiotics means that antibiotic</w:t>
            </w:r>
            <w:r>
              <w:rPr>
                <w:spacing w:val="-19"/>
                <w:w w:val="120"/>
                <w:sz w:val="17"/>
              </w:rPr>
              <w:t xml:space="preserve"> </w:t>
            </w:r>
            <w:r>
              <w:rPr>
                <w:w w:val="120"/>
                <w:sz w:val="17"/>
              </w:rPr>
              <w:t>prophylaxis</w:t>
            </w:r>
            <w:r>
              <w:rPr>
                <w:spacing w:val="-4"/>
                <w:w w:val="120"/>
                <w:sz w:val="17"/>
              </w:rPr>
              <w:t xml:space="preserve"> </w:t>
            </w:r>
            <w:r>
              <w:rPr>
                <w:spacing w:val="3"/>
                <w:w w:val="120"/>
                <w:sz w:val="17"/>
              </w:rPr>
              <w:t>should</w:t>
            </w:r>
            <w:r>
              <w:rPr>
                <w:spacing w:val="-17"/>
                <w:w w:val="120"/>
                <w:sz w:val="17"/>
              </w:rPr>
              <w:t xml:space="preserve"> </w:t>
            </w:r>
            <w:r>
              <w:rPr>
                <w:w w:val="120"/>
                <w:sz w:val="17"/>
              </w:rPr>
              <w:t>not</w:t>
            </w:r>
            <w:r>
              <w:rPr>
                <w:spacing w:val="-21"/>
                <w:w w:val="120"/>
                <w:sz w:val="17"/>
              </w:rPr>
              <w:t xml:space="preserve"> </w:t>
            </w:r>
            <w:r>
              <w:rPr>
                <w:w w:val="120"/>
                <w:sz w:val="17"/>
              </w:rPr>
              <w:t>be</w:t>
            </w:r>
            <w:r>
              <w:rPr>
                <w:spacing w:val="-15"/>
                <w:w w:val="120"/>
                <w:sz w:val="17"/>
              </w:rPr>
              <w:t xml:space="preserve"> </w:t>
            </w:r>
            <w:r>
              <w:rPr>
                <w:spacing w:val="5"/>
                <w:w w:val="120"/>
                <w:sz w:val="17"/>
              </w:rPr>
              <w:t>used</w:t>
            </w:r>
            <w:r>
              <w:rPr>
                <w:spacing w:val="-17"/>
                <w:w w:val="120"/>
                <w:sz w:val="17"/>
              </w:rPr>
              <w:t xml:space="preserve"> </w:t>
            </w:r>
            <w:r>
              <w:rPr>
                <w:spacing w:val="3"/>
                <w:w w:val="120"/>
                <w:sz w:val="17"/>
              </w:rPr>
              <w:t>unless</w:t>
            </w:r>
            <w:r>
              <w:rPr>
                <w:spacing w:val="-4"/>
                <w:w w:val="120"/>
                <w:sz w:val="17"/>
              </w:rPr>
              <w:t xml:space="preserve"> </w:t>
            </w:r>
            <w:r>
              <w:rPr>
                <w:w w:val="120"/>
                <w:sz w:val="17"/>
              </w:rPr>
              <w:t>it</w:t>
            </w:r>
            <w:r>
              <w:rPr>
                <w:spacing w:val="-21"/>
                <w:w w:val="120"/>
                <w:sz w:val="17"/>
              </w:rPr>
              <w:t xml:space="preserve"> </w:t>
            </w:r>
            <w:r>
              <w:rPr>
                <w:w w:val="120"/>
                <w:sz w:val="17"/>
              </w:rPr>
              <w:t>is</w:t>
            </w:r>
            <w:r>
              <w:rPr>
                <w:spacing w:val="-4"/>
                <w:w w:val="120"/>
                <w:sz w:val="17"/>
              </w:rPr>
              <w:t xml:space="preserve"> </w:t>
            </w:r>
            <w:r>
              <w:rPr>
                <w:spacing w:val="4"/>
                <w:w w:val="120"/>
                <w:sz w:val="17"/>
              </w:rPr>
              <w:t>shown</w:t>
            </w:r>
            <w:r>
              <w:rPr>
                <w:spacing w:val="-17"/>
                <w:w w:val="120"/>
                <w:sz w:val="17"/>
              </w:rPr>
              <w:t xml:space="preserve"> </w:t>
            </w:r>
            <w:r>
              <w:rPr>
                <w:spacing w:val="-3"/>
                <w:w w:val="120"/>
                <w:sz w:val="17"/>
              </w:rPr>
              <w:t>to</w:t>
            </w:r>
            <w:r>
              <w:rPr>
                <w:spacing w:val="-15"/>
                <w:w w:val="120"/>
                <w:sz w:val="17"/>
              </w:rPr>
              <w:t xml:space="preserve"> </w:t>
            </w:r>
            <w:r>
              <w:rPr>
                <w:w w:val="120"/>
                <w:sz w:val="17"/>
              </w:rPr>
              <w:t>have</w:t>
            </w:r>
            <w:r>
              <w:rPr>
                <w:spacing w:val="-15"/>
                <w:w w:val="120"/>
                <w:sz w:val="17"/>
              </w:rPr>
              <w:t xml:space="preserve"> </w:t>
            </w:r>
            <w:r>
              <w:rPr>
                <w:w w:val="120"/>
                <w:sz w:val="17"/>
              </w:rPr>
              <w:t>an</w:t>
            </w:r>
            <w:r>
              <w:rPr>
                <w:spacing w:val="-17"/>
                <w:w w:val="120"/>
                <w:sz w:val="17"/>
              </w:rPr>
              <w:t xml:space="preserve"> </w:t>
            </w:r>
            <w:r>
              <w:rPr>
                <w:w w:val="120"/>
                <w:sz w:val="17"/>
              </w:rPr>
              <w:t xml:space="preserve">effect on key clinical </w:t>
            </w:r>
            <w:proofErr w:type="gramStart"/>
            <w:r>
              <w:rPr>
                <w:w w:val="120"/>
                <w:sz w:val="17"/>
              </w:rPr>
              <w:t>outcomes</w:t>
            </w:r>
            <w:r>
              <w:rPr>
                <w:spacing w:val="-38"/>
                <w:w w:val="120"/>
                <w:sz w:val="17"/>
              </w:rPr>
              <w:t xml:space="preserve"> </w:t>
            </w:r>
            <w:r>
              <w:rPr>
                <w:w w:val="120"/>
                <w:sz w:val="17"/>
              </w:rPr>
              <w:t>.</w:t>
            </w:r>
            <w:proofErr w:type="gramEnd"/>
          </w:p>
        </w:tc>
        <w:tc>
          <w:tcPr>
            <w:tcW w:w="4672" w:type="dxa"/>
          </w:tcPr>
          <w:p w14:paraId="158592B8" w14:textId="77777777" w:rsidR="00187229" w:rsidRDefault="00187229">
            <w:pPr>
              <w:pStyle w:val="TableParagraph"/>
              <w:rPr>
                <w:rFonts w:ascii="Times New Roman"/>
                <w:sz w:val="16"/>
              </w:rPr>
            </w:pPr>
          </w:p>
        </w:tc>
      </w:tr>
      <w:tr w:rsidR="00187229" w14:paraId="1ADA3A75" w14:textId="77777777">
        <w:trPr>
          <w:trHeight w:val="656"/>
        </w:trPr>
        <w:tc>
          <w:tcPr>
            <w:tcW w:w="15229" w:type="dxa"/>
            <w:gridSpan w:val="3"/>
            <w:shd w:val="clear" w:color="auto" w:fill="2D74B5"/>
          </w:tcPr>
          <w:p w14:paraId="680F5A30" w14:textId="77777777" w:rsidR="00187229" w:rsidRDefault="003C1D15">
            <w:pPr>
              <w:pStyle w:val="TableParagraph"/>
              <w:spacing w:before="69"/>
              <w:ind w:left="82"/>
              <w:rPr>
                <w:b/>
                <w:sz w:val="26"/>
              </w:rPr>
            </w:pPr>
            <w:r>
              <w:rPr>
                <w:b/>
                <w:color w:val="FFFFFF"/>
                <w:w w:val="120"/>
                <w:sz w:val="26"/>
              </w:rPr>
              <w:t>Balance of effects</w:t>
            </w:r>
          </w:p>
          <w:p w14:paraId="3003BF9A" w14:textId="77777777" w:rsidR="00187229" w:rsidRDefault="003C1D15">
            <w:pPr>
              <w:pStyle w:val="TableParagraph"/>
              <w:ind w:left="82"/>
              <w:rPr>
                <w:sz w:val="17"/>
              </w:rPr>
            </w:pPr>
            <w:r>
              <w:rPr>
                <w:color w:val="FFFFFF"/>
                <w:w w:val="115"/>
                <w:sz w:val="17"/>
              </w:rPr>
              <w:t xml:space="preserve">Does the balance between desirable and undesirable effects favor the intervention or the </w:t>
            </w:r>
            <w:proofErr w:type="spellStart"/>
            <w:r>
              <w:rPr>
                <w:color w:val="FFFFFF"/>
                <w:w w:val="115"/>
                <w:sz w:val="17"/>
              </w:rPr>
              <w:t>comparis</w:t>
            </w:r>
            <w:proofErr w:type="spellEnd"/>
            <w:r>
              <w:rPr>
                <w:color w:val="FFFFFF"/>
                <w:w w:val="115"/>
                <w:sz w:val="17"/>
              </w:rPr>
              <w:t xml:space="preserve"> on?</w:t>
            </w:r>
          </w:p>
        </w:tc>
      </w:tr>
      <w:tr w:rsidR="00187229" w14:paraId="01766DFD" w14:textId="77777777">
        <w:trPr>
          <w:trHeight w:val="348"/>
        </w:trPr>
        <w:tc>
          <w:tcPr>
            <w:tcW w:w="3442" w:type="dxa"/>
          </w:tcPr>
          <w:p w14:paraId="4101673B" w14:textId="77777777" w:rsidR="00187229" w:rsidRDefault="003C1D15">
            <w:pPr>
              <w:pStyle w:val="TableParagraph"/>
              <w:spacing w:before="61"/>
              <w:ind w:left="75" w:right="2185"/>
              <w:jc w:val="center"/>
              <w:rPr>
                <w:b/>
                <w:sz w:val="17"/>
              </w:rPr>
            </w:pPr>
            <w:r>
              <w:rPr>
                <w:b/>
                <w:w w:val="105"/>
                <w:sz w:val="17"/>
              </w:rPr>
              <w:t>JUDGEMENT</w:t>
            </w:r>
          </w:p>
        </w:tc>
        <w:tc>
          <w:tcPr>
            <w:tcW w:w="7115" w:type="dxa"/>
          </w:tcPr>
          <w:p w14:paraId="6DE21C45" w14:textId="77777777" w:rsidR="00187229" w:rsidRDefault="003C1D15">
            <w:pPr>
              <w:pStyle w:val="TableParagraph"/>
              <w:spacing w:before="61"/>
              <w:ind w:left="82"/>
              <w:rPr>
                <w:b/>
                <w:sz w:val="17"/>
              </w:rPr>
            </w:pPr>
            <w:r>
              <w:rPr>
                <w:b/>
                <w:w w:val="110"/>
                <w:sz w:val="17"/>
              </w:rPr>
              <w:t>RESEARCH EVIDENCE</w:t>
            </w:r>
          </w:p>
        </w:tc>
        <w:tc>
          <w:tcPr>
            <w:tcW w:w="4672" w:type="dxa"/>
          </w:tcPr>
          <w:p w14:paraId="16637B1B" w14:textId="77777777" w:rsidR="00187229" w:rsidRDefault="003C1D15">
            <w:pPr>
              <w:pStyle w:val="TableParagraph"/>
              <w:spacing w:before="61"/>
              <w:ind w:left="83"/>
              <w:rPr>
                <w:b/>
                <w:sz w:val="17"/>
              </w:rPr>
            </w:pPr>
            <w:r>
              <w:rPr>
                <w:b/>
                <w:w w:val="115"/>
                <w:sz w:val="17"/>
              </w:rPr>
              <w:t>ADDITIONAL CONSIDERATIONS</w:t>
            </w:r>
          </w:p>
        </w:tc>
      </w:tr>
      <w:tr w:rsidR="00187229" w14:paraId="51676765" w14:textId="77777777">
        <w:trPr>
          <w:trHeight w:val="1742"/>
        </w:trPr>
        <w:tc>
          <w:tcPr>
            <w:tcW w:w="3442" w:type="dxa"/>
            <w:tcBorders>
              <w:bottom w:val="nil"/>
            </w:tcBorders>
          </w:tcPr>
          <w:p w14:paraId="376638B6" w14:textId="3080E348" w:rsidR="00187229" w:rsidRDefault="003C1D15">
            <w:pPr>
              <w:pStyle w:val="TableParagraph"/>
              <w:numPr>
                <w:ilvl w:val="0"/>
                <w:numId w:val="10"/>
              </w:numPr>
              <w:tabs>
                <w:tab w:val="left" w:pos="452"/>
              </w:tabs>
              <w:spacing w:before="107"/>
              <w:ind w:left="451" w:hanging="217"/>
              <w:rPr>
                <w:sz w:val="17"/>
              </w:rPr>
            </w:pPr>
            <w:r>
              <w:rPr>
                <w:w w:val="115"/>
                <w:sz w:val="17"/>
              </w:rPr>
              <w:t>Favors the comparison</w:t>
            </w:r>
          </w:p>
          <w:p w14:paraId="679A61A0" w14:textId="5B9C1EAA" w:rsidR="00187229" w:rsidRDefault="003C1D15">
            <w:pPr>
              <w:pStyle w:val="TableParagraph"/>
              <w:numPr>
                <w:ilvl w:val="0"/>
                <w:numId w:val="10"/>
              </w:numPr>
              <w:tabs>
                <w:tab w:val="left" w:pos="452"/>
              </w:tabs>
              <w:spacing w:before="4" w:line="244" w:lineRule="auto"/>
              <w:ind w:right="1266" w:firstLine="0"/>
              <w:rPr>
                <w:sz w:val="17"/>
              </w:rPr>
            </w:pPr>
            <w:r>
              <w:rPr>
                <w:spacing w:val="2"/>
                <w:w w:val="115"/>
                <w:sz w:val="17"/>
              </w:rPr>
              <w:t xml:space="preserve">Probably </w:t>
            </w:r>
            <w:r>
              <w:rPr>
                <w:w w:val="115"/>
                <w:sz w:val="17"/>
              </w:rPr>
              <w:t>favors the comparison</w:t>
            </w:r>
          </w:p>
          <w:p w14:paraId="28A035AE" w14:textId="0F5153FA" w:rsidR="00187229" w:rsidRDefault="003C1D15">
            <w:pPr>
              <w:pStyle w:val="TableParagraph"/>
              <w:numPr>
                <w:ilvl w:val="0"/>
                <w:numId w:val="10"/>
              </w:numPr>
              <w:tabs>
                <w:tab w:val="left" w:pos="452"/>
              </w:tabs>
              <w:spacing w:before="1" w:line="244" w:lineRule="auto"/>
              <w:ind w:right="479" w:firstLine="0"/>
              <w:rPr>
                <w:sz w:val="17"/>
              </w:rPr>
            </w:pPr>
            <w:r>
              <w:rPr>
                <w:w w:val="120"/>
                <w:sz w:val="17"/>
              </w:rPr>
              <w:t>Does not favor either the intervention</w:t>
            </w:r>
            <w:r>
              <w:rPr>
                <w:spacing w:val="-21"/>
                <w:w w:val="120"/>
                <w:sz w:val="17"/>
              </w:rPr>
              <w:t xml:space="preserve"> </w:t>
            </w:r>
            <w:r>
              <w:rPr>
                <w:w w:val="120"/>
                <w:sz w:val="17"/>
              </w:rPr>
              <w:t>or</w:t>
            </w:r>
            <w:r>
              <w:rPr>
                <w:spacing w:val="-16"/>
                <w:w w:val="120"/>
                <w:sz w:val="17"/>
              </w:rPr>
              <w:t xml:space="preserve"> </w:t>
            </w:r>
            <w:r>
              <w:rPr>
                <w:w w:val="120"/>
                <w:sz w:val="17"/>
              </w:rPr>
              <w:t>the</w:t>
            </w:r>
            <w:r>
              <w:rPr>
                <w:spacing w:val="-19"/>
                <w:w w:val="120"/>
                <w:sz w:val="17"/>
              </w:rPr>
              <w:t xml:space="preserve"> </w:t>
            </w:r>
            <w:r>
              <w:rPr>
                <w:w w:val="120"/>
                <w:sz w:val="17"/>
              </w:rPr>
              <w:t>comparison</w:t>
            </w:r>
          </w:p>
          <w:p w14:paraId="25382609" w14:textId="77777777" w:rsidR="00187229" w:rsidRDefault="003C1D15">
            <w:pPr>
              <w:pStyle w:val="TableParagraph"/>
              <w:numPr>
                <w:ilvl w:val="0"/>
                <w:numId w:val="10"/>
              </w:numPr>
              <w:tabs>
                <w:tab w:val="left" w:pos="452"/>
              </w:tabs>
              <w:spacing w:before="1" w:line="244" w:lineRule="auto"/>
              <w:ind w:right="1266" w:firstLine="0"/>
              <w:rPr>
                <w:sz w:val="17"/>
              </w:rPr>
            </w:pPr>
            <w:r>
              <w:rPr>
                <w:spacing w:val="2"/>
                <w:w w:val="115"/>
                <w:sz w:val="17"/>
              </w:rPr>
              <w:t xml:space="preserve">Probably </w:t>
            </w:r>
            <w:r>
              <w:rPr>
                <w:w w:val="115"/>
                <w:sz w:val="17"/>
              </w:rPr>
              <w:t xml:space="preserve">favors the </w:t>
            </w:r>
            <w:r>
              <w:rPr>
                <w:w w:val="120"/>
                <w:sz w:val="17"/>
              </w:rPr>
              <w:t>intervention</w:t>
            </w:r>
          </w:p>
          <w:p w14:paraId="7617E83B" w14:textId="77777777" w:rsidR="00187229" w:rsidRDefault="003C1D15">
            <w:pPr>
              <w:pStyle w:val="TableParagraph"/>
              <w:numPr>
                <w:ilvl w:val="0"/>
                <w:numId w:val="10"/>
              </w:numPr>
              <w:tabs>
                <w:tab w:val="left" w:pos="452"/>
              </w:tabs>
              <w:spacing w:before="1"/>
              <w:ind w:left="451" w:hanging="217"/>
              <w:rPr>
                <w:sz w:val="17"/>
              </w:rPr>
            </w:pPr>
            <w:r>
              <w:rPr>
                <w:w w:val="120"/>
                <w:sz w:val="17"/>
              </w:rPr>
              <w:t>Favors the</w:t>
            </w:r>
            <w:r>
              <w:rPr>
                <w:spacing w:val="18"/>
                <w:w w:val="120"/>
                <w:sz w:val="17"/>
              </w:rPr>
              <w:t xml:space="preserve"> </w:t>
            </w:r>
            <w:r>
              <w:rPr>
                <w:w w:val="120"/>
                <w:sz w:val="17"/>
              </w:rPr>
              <w:t>intervention</w:t>
            </w:r>
          </w:p>
        </w:tc>
        <w:tc>
          <w:tcPr>
            <w:tcW w:w="7115" w:type="dxa"/>
            <w:tcBorders>
              <w:bottom w:val="nil"/>
            </w:tcBorders>
          </w:tcPr>
          <w:p w14:paraId="0E350BC9" w14:textId="77777777" w:rsidR="00187229" w:rsidRDefault="003C1D15">
            <w:pPr>
              <w:pStyle w:val="TableParagraph"/>
              <w:spacing w:before="61" w:line="244" w:lineRule="auto"/>
              <w:ind w:left="82"/>
              <w:rPr>
                <w:sz w:val="17"/>
              </w:rPr>
            </w:pPr>
            <w:r>
              <w:rPr>
                <w:spacing w:val="2"/>
                <w:w w:val="120"/>
                <w:sz w:val="17"/>
              </w:rPr>
              <w:t>There</w:t>
            </w:r>
            <w:r>
              <w:rPr>
                <w:spacing w:val="-10"/>
                <w:w w:val="120"/>
                <w:sz w:val="17"/>
              </w:rPr>
              <w:t xml:space="preserve"> </w:t>
            </w:r>
            <w:r>
              <w:rPr>
                <w:w w:val="120"/>
                <w:sz w:val="17"/>
              </w:rPr>
              <w:t>is</w:t>
            </w:r>
            <w:r>
              <w:rPr>
                <w:spacing w:val="1"/>
                <w:w w:val="120"/>
                <w:sz w:val="17"/>
              </w:rPr>
              <w:t xml:space="preserve"> </w:t>
            </w:r>
            <w:r>
              <w:rPr>
                <w:w w:val="120"/>
                <w:sz w:val="17"/>
              </w:rPr>
              <w:t>important</w:t>
            </w:r>
            <w:r>
              <w:rPr>
                <w:spacing w:val="-15"/>
                <w:w w:val="120"/>
                <w:sz w:val="17"/>
              </w:rPr>
              <w:t xml:space="preserve"> </w:t>
            </w:r>
            <w:r>
              <w:rPr>
                <w:w w:val="120"/>
                <w:sz w:val="17"/>
              </w:rPr>
              <w:t>uncertainty</w:t>
            </w:r>
            <w:r>
              <w:rPr>
                <w:spacing w:val="-18"/>
                <w:w w:val="120"/>
                <w:sz w:val="17"/>
              </w:rPr>
              <w:t xml:space="preserve"> </w:t>
            </w:r>
            <w:r>
              <w:rPr>
                <w:w w:val="120"/>
                <w:sz w:val="17"/>
              </w:rPr>
              <w:t>as</w:t>
            </w:r>
            <w:r>
              <w:rPr>
                <w:spacing w:val="2"/>
                <w:w w:val="120"/>
                <w:sz w:val="17"/>
              </w:rPr>
              <w:t xml:space="preserve"> </w:t>
            </w:r>
            <w:r>
              <w:rPr>
                <w:spacing w:val="-3"/>
                <w:w w:val="120"/>
                <w:sz w:val="17"/>
              </w:rPr>
              <w:t>to</w:t>
            </w:r>
            <w:r>
              <w:rPr>
                <w:spacing w:val="-9"/>
                <w:w w:val="120"/>
                <w:sz w:val="17"/>
              </w:rPr>
              <w:t xml:space="preserve"> </w:t>
            </w:r>
            <w:r>
              <w:rPr>
                <w:w w:val="120"/>
                <w:sz w:val="17"/>
              </w:rPr>
              <w:t>benefit</w:t>
            </w:r>
            <w:r>
              <w:rPr>
                <w:spacing w:val="-16"/>
                <w:w w:val="120"/>
                <w:sz w:val="17"/>
              </w:rPr>
              <w:t xml:space="preserve"> </w:t>
            </w:r>
            <w:r>
              <w:rPr>
                <w:w w:val="120"/>
                <w:sz w:val="17"/>
              </w:rPr>
              <w:t>of</w:t>
            </w:r>
            <w:r>
              <w:rPr>
                <w:spacing w:val="-11"/>
                <w:w w:val="120"/>
                <w:sz w:val="17"/>
              </w:rPr>
              <w:t xml:space="preserve"> </w:t>
            </w:r>
            <w:r>
              <w:rPr>
                <w:w w:val="120"/>
                <w:sz w:val="17"/>
              </w:rPr>
              <w:t>the</w:t>
            </w:r>
            <w:r>
              <w:rPr>
                <w:spacing w:val="-10"/>
                <w:w w:val="120"/>
                <w:sz w:val="17"/>
              </w:rPr>
              <w:t xml:space="preserve"> </w:t>
            </w:r>
            <w:r>
              <w:rPr>
                <w:w w:val="120"/>
                <w:sz w:val="17"/>
              </w:rPr>
              <w:t>intervention.</w:t>
            </w:r>
            <w:r>
              <w:rPr>
                <w:spacing w:val="-7"/>
                <w:w w:val="120"/>
                <w:sz w:val="17"/>
              </w:rPr>
              <w:t xml:space="preserve"> </w:t>
            </w:r>
            <w:r>
              <w:rPr>
                <w:w w:val="120"/>
                <w:sz w:val="17"/>
              </w:rPr>
              <w:t>Our</w:t>
            </w:r>
            <w:r>
              <w:rPr>
                <w:spacing w:val="-7"/>
                <w:w w:val="120"/>
                <w:sz w:val="17"/>
              </w:rPr>
              <w:t xml:space="preserve"> </w:t>
            </w:r>
            <w:r>
              <w:rPr>
                <w:w w:val="120"/>
                <w:sz w:val="17"/>
              </w:rPr>
              <w:t>review</w:t>
            </w:r>
            <w:r>
              <w:rPr>
                <w:spacing w:val="-12"/>
                <w:w w:val="120"/>
                <w:sz w:val="17"/>
              </w:rPr>
              <w:t xml:space="preserve"> </w:t>
            </w:r>
            <w:r>
              <w:rPr>
                <w:w w:val="120"/>
                <w:sz w:val="17"/>
              </w:rPr>
              <w:t xml:space="preserve">did not explicitly examine </w:t>
            </w:r>
            <w:r>
              <w:rPr>
                <w:spacing w:val="2"/>
                <w:w w:val="120"/>
                <w:sz w:val="17"/>
              </w:rPr>
              <w:t xml:space="preserve">harms </w:t>
            </w:r>
            <w:r>
              <w:rPr>
                <w:w w:val="120"/>
                <w:sz w:val="17"/>
              </w:rPr>
              <w:t>of the</w:t>
            </w:r>
            <w:r>
              <w:rPr>
                <w:spacing w:val="-38"/>
                <w:w w:val="120"/>
                <w:sz w:val="17"/>
              </w:rPr>
              <w:t xml:space="preserve"> </w:t>
            </w:r>
            <w:r>
              <w:rPr>
                <w:w w:val="120"/>
                <w:sz w:val="17"/>
              </w:rPr>
              <w:t>intervention.</w:t>
            </w:r>
          </w:p>
          <w:p w14:paraId="2411C44F" w14:textId="77777777" w:rsidR="00187229" w:rsidRDefault="00187229">
            <w:pPr>
              <w:pStyle w:val="TableParagraph"/>
              <w:spacing w:before="5"/>
              <w:rPr>
                <w:b/>
                <w:sz w:val="17"/>
              </w:rPr>
            </w:pPr>
          </w:p>
          <w:p w14:paraId="58A4DD92" w14:textId="77777777" w:rsidR="00187229" w:rsidRDefault="003C1D15">
            <w:pPr>
              <w:pStyle w:val="TableParagraph"/>
              <w:spacing w:line="244" w:lineRule="auto"/>
              <w:ind w:left="82" w:right="266"/>
              <w:rPr>
                <w:sz w:val="17"/>
              </w:rPr>
            </w:pPr>
            <w:r>
              <w:rPr>
                <w:w w:val="115"/>
                <w:sz w:val="17"/>
              </w:rPr>
              <w:t xml:space="preserve">There may be different clinical approaches regarding antibiotic use in patients with evidence of gastric aspiration. These patients were excluded from </w:t>
            </w:r>
            <w:proofErr w:type="spellStart"/>
            <w:r>
              <w:rPr>
                <w:w w:val="115"/>
                <w:sz w:val="17"/>
              </w:rPr>
              <w:t>randomised</w:t>
            </w:r>
            <w:proofErr w:type="spellEnd"/>
            <w:r>
              <w:rPr>
                <w:w w:val="115"/>
                <w:sz w:val="17"/>
              </w:rPr>
              <w:t xml:space="preserve"> controlled trials, and management of this patient was not addressed in any observational study. There is a need for further research in this area.</w:t>
            </w:r>
          </w:p>
        </w:tc>
        <w:tc>
          <w:tcPr>
            <w:tcW w:w="4672" w:type="dxa"/>
            <w:vMerge w:val="restart"/>
          </w:tcPr>
          <w:p w14:paraId="47D4FFD5" w14:textId="77777777" w:rsidR="00187229" w:rsidRDefault="00187229">
            <w:pPr>
              <w:pStyle w:val="TableParagraph"/>
              <w:rPr>
                <w:rFonts w:ascii="Times New Roman"/>
                <w:sz w:val="16"/>
              </w:rPr>
            </w:pPr>
          </w:p>
        </w:tc>
      </w:tr>
      <w:tr w:rsidR="00187229" w14:paraId="1C4BB0E1" w14:textId="77777777">
        <w:trPr>
          <w:trHeight w:val="845"/>
        </w:trPr>
        <w:tc>
          <w:tcPr>
            <w:tcW w:w="3442" w:type="dxa"/>
            <w:tcBorders>
              <w:top w:val="nil"/>
            </w:tcBorders>
          </w:tcPr>
          <w:p w14:paraId="06F65F71" w14:textId="77777777" w:rsidR="00187229" w:rsidRDefault="003C1D15">
            <w:pPr>
              <w:pStyle w:val="TableParagraph"/>
              <w:numPr>
                <w:ilvl w:val="0"/>
                <w:numId w:val="9"/>
              </w:numPr>
              <w:tabs>
                <w:tab w:val="left" w:pos="452"/>
              </w:tabs>
              <w:spacing w:before="19"/>
              <w:ind w:hanging="217"/>
              <w:rPr>
                <w:sz w:val="17"/>
              </w:rPr>
            </w:pPr>
            <w:r>
              <w:rPr>
                <w:w w:val="110"/>
                <w:sz w:val="17"/>
              </w:rPr>
              <w:t>Varies</w:t>
            </w:r>
          </w:p>
          <w:p w14:paraId="34B82C0C" w14:textId="77777777" w:rsidR="00187229" w:rsidRDefault="003C1D15">
            <w:pPr>
              <w:pStyle w:val="TableParagraph"/>
              <w:numPr>
                <w:ilvl w:val="0"/>
                <w:numId w:val="8"/>
              </w:numPr>
              <w:tabs>
                <w:tab w:val="left" w:pos="452"/>
              </w:tabs>
              <w:spacing w:before="5"/>
              <w:ind w:hanging="217"/>
              <w:rPr>
                <w:sz w:val="17"/>
              </w:rPr>
            </w:pPr>
            <w:r>
              <w:rPr>
                <w:w w:val="120"/>
                <w:sz w:val="17"/>
              </w:rPr>
              <w:t>Don't</w:t>
            </w:r>
            <w:r>
              <w:rPr>
                <w:spacing w:val="-2"/>
                <w:w w:val="120"/>
                <w:sz w:val="17"/>
              </w:rPr>
              <w:t xml:space="preserve"> </w:t>
            </w:r>
            <w:r>
              <w:rPr>
                <w:w w:val="120"/>
                <w:sz w:val="17"/>
              </w:rPr>
              <w:t>know</w:t>
            </w:r>
          </w:p>
        </w:tc>
        <w:tc>
          <w:tcPr>
            <w:tcW w:w="7115" w:type="dxa"/>
            <w:tcBorders>
              <w:top w:val="nil"/>
            </w:tcBorders>
          </w:tcPr>
          <w:p w14:paraId="187E9277" w14:textId="77777777" w:rsidR="00187229" w:rsidRDefault="00187229">
            <w:pPr>
              <w:pStyle w:val="TableParagraph"/>
              <w:rPr>
                <w:rFonts w:ascii="Times New Roman"/>
                <w:sz w:val="16"/>
              </w:rPr>
            </w:pPr>
          </w:p>
        </w:tc>
        <w:tc>
          <w:tcPr>
            <w:tcW w:w="4672" w:type="dxa"/>
            <w:vMerge/>
            <w:tcBorders>
              <w:top w:val="nil"/>
            </w:tcBorders>
          </w:tcPr>
          <w:p w14:paraId="4AC5AB5B" w14:textId="77777777" w:rsidR="00187229" w:rsidRDefault="00187229">
            <w:pPr>
              <w:rPr>
                <w:sz w:val="2"/>
                <w:szCs w:val="2"/>
              </w:rPr>
            </w:pPr>
          </w:p>
        </w:tc>
      </w:tr>
      <w:tr w:rsidR="00187229" w14:paraId="577CAFDE" w14:textId="77777777">
        <w:trPr>
          <w:trHeight w:val="656"/>
        </w:trPr>
        <w:tc>
          <w:tcPr>
            <w:tcW w:w="15229" w:type="dxa"/>
            <w:gridSpan w:val="3"/>
            <w:shd w:val="clear" w:color="auto" w:fill="2D74B5"/>
          </w:tcPr>
          <w:p w14:paraId="1ECD7405" w14:textId="77777777" w:rsidR="00187229" w:rsidRDefault="003C1D15">
            <w:pPr>
              <w:pStyle w:val="TableParagraph"/>
              <w:spacing w:before="69"/>
              <w:ind w:left="82"/>
              <w:rPr>
                <w:b/>
                <w:sz w:val="26"/>
              </w:rPr>
            </w:pPr>
            <w:r>
              <w:rPr>
                <w:b/>
                <w:color w:val="FFFFFF"/>
                <w:w w:val="120"/>
                <w:sz w:val="26"/>
              </w:rPr>
              <w:t>Acceptability</w:t>
            </w:r>
          </w:p>
          <w:p w14:paraId="4AE893D8" w14:textId="77777777" w:rsidR="00187229" w:rsidRDefault="003C1D15">
            <w:pPr>
              <w:pStyle w:val="TableParagraph"/>
              <w:ind w:left="82"/>
              <w:rPr>
                <w:sz w:val="17"/>
              </w:rPr>
            </w:pPr>
            <w:r>
              <w:rPr>
                <w:color w:val="FFFFFF"/>
                <w:w w:val="115"/>
                <w:sz w:val="17"/>
              </w:rPr>
              <w:t>Is the intervention acceptable to key stakeholders?</w:t>
            </w:r>
          </w:p>
        </w:tc>
      </w:tr>
      <w:tr w:rsidR="00187229" w14:paraId="636513BD" w14:textId="77777777">
        <w:trPr>
          <w:trHeight w:val="348"/>
        </w:trPr>
        <w:tc>
          <w:tcPr>
            <w:tcW w:w="3442" w:type="dxa"/>
          </w:tcPr>
          <w:p w14:paraId="6573AECA" w14:textId="77777777" w:rsidR="00187229" w:rsidRDefault="003C1D15">
            <w:pPr>
              <w:pStyle w:val="TableParagraph"/>
              <w:spacing w:before="61"/>
              <w:ind w:left="75" w:right="2185"/>
              <w:jc w:val="center"/>
              <w:rPr>
                <w:b/>
                <w:sz w:val="17"/>
              </w:rPr>
            </w:pPr>
            <w:r>
              <w:rPr>
                <w:b/>
                <w:w w:val="105"/>
                <w:sz w:val="17"/>
              </w:rPr>
              <w:t>JUDGEMENT</w:t>
            </w:r>
          </w:p>
        </w:tc>
        <w:tc>
          <w:tcPr>
            <w:tcW w:w="7115" w:type="dxa"/>
          </w:tcPr>
          <w:p w14:paraId="22055EBD" w14:textId="77777777" w:rsidR="00187229" w:rsidRDefault="003C1D15">
            <w:pPr>
              <w:pStyle w:val="TableParagraph"/>
              <w:spacing w:before="61"/>
              <w:ind w:left="82"/>
              <w:rPr>
                <w:b/>
                <w:sz w:val="17"/>
              </w:rPr>
            </w:pPr>
            <w:r>
              <w:rPr>
                <w:b/>
                <w:w w:val="110"/>
                <w:sz w:val="17"/>
              </w:rPr>
              <w:t>RESEARCH EVIDENCE</w:t>
            </w:r>
          </w:p>
        </w:tc>
        <w:tc>
          <w:tcPr>
            <w:tcW w:w="4672" w:type="dxa"/>
          </w:tcPr>
          <w:p w14:paraId="43104CF4" w14:textId="77777777" w:rsidR="00187229" w:rsidRDefault="003C1D15">
            <w:pPr>
              <w:pStyle w:val="TableParagraph"/>
              <w:spacing w:before="61"/>
              <w:ind w:left="83"/>
              <w:rPr>
                <w:b/>
                <w:sz w:val="17"/>
              </w:rPr>
            </w:pPr>
            <w:r>
              <w:rPr>
                <w:b/>
                <w:w w:val="115"/>
                <w:sz w:val="17"/>
              </w:rPr>
              <w:t>ADDITIONAL CONSIDERATIONS</w:t>
            </w:r>
          </w:p>
        </w:tc>
      </w:tr>
      <w:tr w:rsidR="00187229" w14:paraId="07DC8A17" w14:textId="77777777">
        <w:trPr>
          <w:trHeight w:val="953"/>
        </w:trPr>
        <w:tc>
          <w:tcPr>
            <w:tcW w:w="3442" w:type="dxa"/>
            <w:tcBorders>
              <w:bottom w:val="nil"/>
            </w:tcBorders>
          </w:tcPr>
          <w:p w14:paraId="37B33777" w14:textId="77777777" w:rsidR="00187229" w:rsidRDefault="003C1D15">
            <w:pPr>
              <w:pStyle w:val="TableParagraph"/>
              <w:numPr>
                <w:ilvl w:val="0"/>
                <w:numId w:val="7"/>
              </w:numPr>
              <w:tabs>
                <w:tab w:val="left" w:pos="452"/>
              </w:tabs>
              <w:spacing w:before="107"/>
              <w:ind w:hanging="217"/>
              <w:rPr>
                <w:sz w:val="17"/>
              </w:rPr>
            </w:pPr>
            <w:r>
              <w:rPr>
                <w:w w:val="105"/>
                <w:sz w:val="17"/>
              </w:rPr>
              <w:t>No</w:t>
            </w:r>
          </w:p>
          <w:p w14:paraId="7163A918" w14:textId="77777777" w:rsidR="00187229" w:rsidRDefault="003C1D15">
            <w:pPr>
              <w:pStyle w:val="TableParagraph"/>
              <w:numPr>
                <w:ilvl w:val="0"/>
                <w:numId w:val="7"/>
              </w:numPr>
              <w:tabs>
                <w:tab w:val="left" w:pos="452"/>
              </w:tabs>
              <w:spacing w:before="4"/>
              <w:ind w:hanging="217"/>
              <w:rPr>
                <w:sz w:val="17"/>
              </w:rPr>
            </w:pPr>
            <w:r>
              <w:rPr>
                <w:spacing w:val="2"/>
                <w:w w:val="110"/>
                <w:sz w:val="17"/>
              </w:rPr>
              <w:t>Probably</w:t>
            </w:r>
            <w:r>
              <w:rPr>
                <w:spacing w:val="1"/>
                <w:w w:val="110"/>
                <w:sz w:val="17"/>
              </w:rPr>
              <w:t xml:space="preserve"> </w:t>
            </w:r>
            <w:r>
              <w:rPr>
                <w:w w:val="110"/>
                <w:sz w:val="17"/>
              </w:rPr>
              <w:t>no</w:t>
            </w:r>
          </w:p>
          <w:p w14:paraId="175AE7E5" w14:textId="77777777" w:rsidR="00187229" w:rsidRDefault="003C1D15">
            <w:pPr>
              <w:pStyle w:val="TableParagraph"/>
              <w:numPr>
                <w:ilvl w:val="0"/>
                <w:numId w:val="7"/>
              </w:numPr>
              <w:tabs>
                <w:tab w:val="left" w:pos="452"/>
              </w:tabs>
              <w:spacing w:before="5"/>
              <w:ind w:hanging="217"/>
              <w:rPr>
                <w:sz w:val="17"/>
              </w:rPr>
            </w:pPr>
            <w:r>
              <w:rPr>
                <w:spacing w:val="2"/>
                <w:w w:val="110"/>
                <w:sz w:val="17"/>
              </w:rPr>
              <w:t>Probably</w:t>
            </w:r>
            <w:r>
              <w:rPr>
                <w:spacing w:val="1"/>
                <w:w w:val="110"/>
                <w:sz w:val="17"/>
              </w:rPr>
              <w:t xml:space="preserve"> </w:t>
            </w:r>
            <w:r>
              <w:rPr>
                <w:w w:val="110"/>
                <w:sz w:val="17"/>
              </w:rPr>
              <w:t>yes</w:t>
            </w:r>
          </w:p>
          <w:p w14:paraId="157EFE82" w14:textId="77777777" w:rsidR="00187229" w:rsidRDefault="003C1D15">
            <w:pPr>
              <w:pStyle w:val="TableParagraph"/>
              <w:numPr>
                <w:ilvl w:val="0"/>
                <w:numId w:val="7"/>
              </w:numPr>
              <w:tabs>
                <w:tab w:val="left" w:pos="452"/>
              </w:tabs>
              <w:spacing w:before="4"/>
              <w:ind w:hanging="217"/>
              <w:rPr>
                <w:sz w:val="17"/>
              </w:rPr>
            </w:pPr>
            <w:r>
              <w:rPr>
                <w:spacing w:val="2"/>
                <w:sz w:val="17"/>
              </w:rPr>
              <w:t>Yes</w:t>
            </w:r>
          </w:p>
        </w:tc>
        <w:tc>
          <w:tcPr>
            <w:tcW w:w="7115" w:type="dxa"/>
            <w:tcBorders>
              <w:bottom w:val="nil"/>
            </w:tcBorders>
          </w:tcPr>
          <w:p w14:paraId="43F66B30" w14:textId="20D28C0E" w:rsidR="00187229" w:rsidRDefault="003C1D15">
            <w:pPr>
              <w:pStyle w:val="TableParagraph"/>
              <w:spacing w:before="61" w:line="244" w:lineRule="auto"/>
              <w:ind w:left="82" w:right="379"/>
              <w:rPr>
                <w:sz w:val="17"/>
              </w:rPr>
            </w:pPr>
            <w:r>
              <w:rPr>
                <w:spacing w:val="-5"/>
                <w:w w:val="120"/>
                <w:sz w:val="17"/>
              </w:rPr>
              <w:t>At</w:t>
            </w:r>
            <w:r>
              <w:rPr>
                <w:spacing w:val="-19"/>
                <w:w w:val="120"/>
                <w:sz w:val="17"/>
              </w:rPr>
              <w:t xml:space="preserve"> </w:t>
            </w:r>
            <w:r>
              <w:rPr>
                <w:w w:val="120"/>
                <w:sz w:val="17"/>
              </w:rPr>
              <w:t>an</w:t>
            </w:r>
            <w:r>
              <w:rPr>
                <w:spacing w:val="-15"/>
                <w:w w:val="120"/>
                <w:sz w:val="17"/>
              </w:rPr>
              <w:t xml:space="preserve"> </w:t>
            </w:r>
            <w:r>
              <w:rPr>
                <w:w w:val="120"/>
                <w:sz w:val="17"/>
              </w:rPr>
              <w:t>individual</w:t>
            </w:r>
            <w:r>
              <w:rPr>
                <w:spacing w:val="-16"/>
                <w:w w:val="120"/>
                <w:sz w:val="17"/>
              </w:rPr>
              <w:t xml:space="preserve"> </w:t>
            </w:r>
            <w:r>
              <w:rPr>
                <w:w w:val="120"/>
                <w:sz w:val="17"/>
              </w:rPr>
              <w:t>level,</w:t>
            </w:r>
            <w:r>
              <w:rPr>
                <w:spacing w:val="-11"/>
                <w:w w:val="120"/>
                <w:sz w:val="17"/>
              </w:rPr>
              <w:t xml:space="preserve"> </w:t>
            </w:r>
            <w:r>
              <w:rPr>
                <w:w w:val="120"/>
                <w:sz w:val="17"/>
              </w:rPr>
              <w:t>the</w:t>
            </w:r>
            <w:r>
              <w:rPr>
                <w:spacing w:val="-13"/>
                <w:w w:val="120"/>
                <w:sz w:val="17"/>
              </w:rPr>
              <w:t xml:space="preserve"> </w:t>
            </w:r>
            <w:r>
              <w:rPr>
                <w:w w:val="120"/>
                <w:sz w:val="17"/>
              </w:rPr>
              <w:t>intervention</w:t>
            </w:r>
            <w:r>
              <w:rPr>
                <w:spacing w:val="-15"/>
                <w:w w:val="120"/>
                <w:sz w:val="17"/>
              </w:rPr>
              <w:t xml:space="preserve"> </w:t>
            </w:r>
            <w:r>
              <w:rPr>
                <w:w w:val="120"/>
                <w:sz w:val="17"/>
              </w:rPr>
              <w:t>is</w:t>
            </w:r>
            <w:r>
              <w:rPr>
                <w:spacing w:val="-2"/>
                <w:w w:val="120"/>
                <w:sz w:val="17"/>
              </w:rPr>
              <w:t xml:space="preserve"> </w:t>
            </w:r>
            <w:r>
              <w:rPr>
                <w:w w:val="120"/>
                <w:sz w:val="17"/>
              </w:rPr>
              <w:t>likely</w:t>
            </w:r>
            <w:r>
              <w:rPr>
                <w:spacing w:val="-21"/>
                <w:w w:val="120"/>
                <w:sz w:val="17"/>
              </w:rPr>
              <w:t xml:space="preserve"> </w:t>
            </w:r>
            <w:r>
              <w:rPr>
                <w:spacing w:val="-3"/>
                <w:w w:val="120"/>
                <w:sz w:val="17"/>
              </w:rPr>
              <w:t>to</w:t>
            </w:r>
            <w:r>
              <w:rPr>
                <w:spacing w:val="-12"/>
                <w:w w:val="120"/>
                <w:sz w:val="17"/>
              </w:rPr>
              <w:t xml:space="preserve"> </w:t>
            </w:r>
            <w:r>
              <w:rPr>
                <w:w w:val="120"/>
                <w:sz w:val="17"/>
              </w:rPr>
              <w:t>be</w:t>
            </w:r>
            <w:r>
              <w:rPr>
                <w:spacing w:val="-13"/>
                <w:w w:val="120"/>
                <w:sz w:val="17"/>
              </w:rPr>
              <w:t xml:space="preserve"> </w:t>
            </w:r>
            <w:r>
              <w:rPr>
                <w:w w:val="120"/>
                <w:sz w:val="17"/>
              </w:rPr>
              <w:t>acceptable</w:t>
            </w:r>
            <w:r>
              <w:rPr>
                <w:spacing w:val="-14"/>
                <w:w w:val="120"/>
                <w:sz w:val="17"/>
              </w:rPr>
              <w:t xml:space="preserve"> </w:t>
            </w:r>
            <w:r>
              <w:rPr>
                <w:spacing w:val="-3"/>
                <w:w w:val="120"/>
                <w:sz w:val="17"/>
              </w:rPr>
              <w:t>to</w:t>
            </w:r>
            <w:r>
              <w:rPr>
                <w:spacing w:val="-12"/>
                <w:w w:val="120"/>
                <w:sz w:val="17"/>
              </w:rPr>
              <w:t xml:space="preserve"> </w:t>
            </w:r>
            <w:r>
              <w:rPr>
                <w:w w:val="120"/>
                <w:sz w:val="17"/>
              </w:rPr>
              <w:t>clinicians and</w:t>
            </w:r>
            <w:r>
              <w:rPr>
                <w:spacing w:val="-25"/>
                <w:w w:val="120"/>
                <w:sz w:val="17"/>
              </w:rPr>
              <w:t xml:space="preserve"> </w:t>
            </w:r>
            <w:r>
              <w:rPr>
                <w:w w:val="120"/>
                <w:sz w:val="17"/>
              </w:rPr>
              <w:t>patients.</w:t>
            </w:r>
            <w:r>
              <w:rPr>
                <w:spacing w:val="-20"/>
                <w:w w:val="120"/>
                <w:sz w:val="17"/>
              </w:rPr>
              <w:t xml:space="preserve"> </w:t>
            </w:r>
            <w:r>
              <w:rPr>
                <w:w w:val="120"/>
                <w:sz w:val="17"/>
              </w:rPr>
              <w:t>Antibiotics</w:t>
            </w:r>
            <w:r>
              <w:rPr>
                <w:spacing w:val="-14"/>
                <w:w w:val="120"/>
                <w:sz w:val="17"/>
              </w:rPr>
              <w:t xml:space="preserve"> </w:t>
            </w:r>
            <w:r>
              <w:rPr>
                <w:w w:val="120"/>
                <w:sz w:val="17"/>
              </w:rPr>
              <w:t>do</w:t>
            </w:r>
            <w:r>
              <w:rPr>
                <w:spacing w:val="-22"/>
                <w:w w:val="120"/>
                <w:sz w:val="17"/>
              </w:rPr>
              <w:t xml:space="preserve"> </w:t>
            </w:r>
            <w:r>
              <w:rPr>
                <w:w w:val="120"/>
                <w:sz w:val="17"/>
              </w:rPr>
              <w:t>have</w:t>
            </w:r>
            <w:r>
              <w:rPr>
                <w:spacing w:val="-22"/>
                <w:w w:val="120"/>
                <w:sz w:val="17"/>
              </w:rPr>
              <w:t xml:space="preserve"> </w:t>
            </w:r>
            <w:r>
              <w:rPr>
                <w:spacing w:val="3"/>
                <w:w w:val="120"/>
                <w:sz w:val="17"/>
              </w:rPr>
              <w:t>adverse</w:t>
            </w:r>
            <w:r>
              <w:rPr>
                <w:spacing w:val="-23"/>
                <w:w w:val="120"/>
                <w:sz w:val="17"/>
              </w:rPr>
              <w:t xml:space="preserve"> </w:t>
            </w:r>
            <w:r>
              <w:rPr>
                <w:w w:val="120"/>
                <w:sz w:val="17"/>
              </w:rPr>
              <w:t>effects</w:t>
            </w:r>
            <w:r>
              <w:rPr>
                <w:spacing w:val="-14"/>
                <w:w w:val="120"/>
                <w:sz w:val="17"/>
              </w:rPr>
              <w:t xml:space="preserve"> </w:t>
            </w:r>
            <w:r>
              <w:rPr>
                <w:w w:val="120"/>
                <w:sz w:val="17"/>
              </w:rPr>
              <w:t>including</w:t>
            </w:r>
            <w:r>
              <w:rPr>
                <w:spacing w:val="-24"/>
                <w:w w:val="120"/>
                <w:sz w:val="17"/>
              </w:rPr>
              <w:t xml:space="preserve"> </w:t>
            </w:r>
            <w:r>
              <w:rPr>
                <w:w w:val="120"/>
                <w:sz w:val="17"/>
              </w:rPr>
              <w:t>allergic</w:t>
            </w:r>
            <w:r>
              <w:rPr>
                <w:spacing w:val="-25"/>
                <w:w w:val="120"/>
                <w:sz w:val="17"/>
              </w:rPr>
              <w:t xml:space="preserve"> </w:t>
            </w:r>
            <w:r>
              <w:rPr>
                <w:w w:val="120"/>
                <w:sz w:val="17"/>
              </w:rPr>
              <w:t xml:space="preserve">reaction, </w:t>
            </w:r>
            <w:r>
              <w:rPr>
                <w:spacing w:val="2"/>
                <w:w w:val="120"/>
                <w:sz w:val="17"/>
              </w:rPr>
              <w:t>gastrointestinal</w:t>
            </w:r>
            <w:r>
              <w:rPr>
                <w:spacing w:val="-23"/>
                <w:w w:val="120"/>
                <w:sz w:val="17"/>
              </w:rPr>
              <w:t xml:space="preserve"> </w:t>
            </w:r>
            <w:r>
              <w:rPr>
                <w:w w:val="120"/>
                <w:sz w:val="17"/>
              </w:rPr>
              <w:t>effects</w:t>
            </w:r>
            <w:r>
              <w:rPr>
                <w:spacing w:val="-12"/>
                <w:w w:val="120"/>
                <w:sz w:val="17"/>
              </w:rPr>
              <w:t xml:space="preserve"> </w:t>
            </w:r>
            <w:r>
              <w:rPr>
                <w:w w:val="120"/>
                <w:sz w:val="17"/>
              </w:rPr>
              <w:t>and</w:t>
            </w:r>
            <w:r>
              <w:rPr>
                <w:spacing w:val="-23"/>
                <w:w w:val="120"/>
                <w:sz w:val="17"/>
              </w:rPr>
              <w:t xml:space="preserve"> </w:t>
            </w:r>
            <w:proofErr w:type="spellStart"/>
            <w:r>
              <w:rPr>
                <w:w w:val="120"/>
                <w:sz w:val="17"/>
              </w:rPr>
              <w:t>increas</w:t>
            </w:r>
            <w:proofErr w:type="spellEnd"/>
            <w:r>
              <w:rPr>
                <w:spacing w:val="-46"/>
                <w:w w:val="120"/>
                <w:sz w:val="17"/>
              </w:rPr>
              <w:t xml:space="preserve"> </w:t>
            </w:r>
            <w:proofErr w:type="spellStart"/>
            <w:r>
              <w:rPr>
                <w:w w:val="120"/>
                <w:sz w:val="17"/>
              </w:rPr>
              <w:t>ed</w:t>
            </w:r>
            <w:proofErr w:type="spellEnd"/>
            <w:r>
              <w:rPr>
                <w:spacing w:val="-22"/>
                <w:w w:val="120"/>
                <w:sz w:val="17"/>
              </w:rPr>
              <w:t xml:space="preserve"> </w:t>
            </w:r>
            <w:r>
              <w:rPr>
                <w:w w:val="120"/>
                <w:sz w:val="17"/>
              </w:rPr>
              <w:t>individual</w:t>
            </w:r>
            <w:r>
              <w:rPr>
                <w:spacing w:val="-23"/>
                <w:w w:val="120"/>
                <w:sz w:val="17"/>
              </w:rPr>
              <w:t xml:space="preserve"> </w:t>
            </w:r>
            <w:r>
              <w:rPr>
                <w:w w:val="120"/>
                <w:sz w:val="17"/>
              </w:rPr>
              <w:t>antibiotic</w:t>
            </w:r>
            <w:r>
              <w:rPr>
                <w:spacing w:val="-23"/>
                <w:w w:val="120"/>
                <w:sz w:val="17"/>
              </w:rPr>
              <w:t xml:space="preserve"> </w:t>
            </w:r>
            <w:r>
              <w:rPr>
                <w:spacing w:val="4"/>
                <w:w w:val="120"/>
                <w:sz w:val="17"/>
              </w:rPr>
              <w:t>resistance.</w:t>
            </w:r>
            <w:r>
              <w:rPr>
                <w:spacing w:val="15"/>
                <w:w w:val="120"/>
                <w:sz w:val="17"/>
              </w:rPr>
              <w:t xml:space="preserve"> </w:t>
            </w:r>
            <w:r>
              <w:rPr>
                <w:w w:val="120"/>
                <w:sz w:val="17"/>
              </w:rPr>
              <w:t>The financial cost of antibiotics is likely</w:t>
            </w:r>
            <w:r>
              <w:rPr>
                <w:spacing w:val="-9"/>
                <w:w w:val="120"/>
                <w:sz w:val="17"/>
              </w:rPr>
              <w:t xml:space="preserve"> </w:t>
            </w:r>
            <w:r>
              <w:rPr>
                <w:w w:val="120"/>
                <w:sz w:val="17"/>
              </w:rPr>
              <w:t>acceptable.</w:t>
            </w:r>
          </w:p>
        </w:tc>
        <w:tc>
          <w:tcPr>
            <w:tcW w:w="4672" w:type="dxa"/>
            <w:vMerge w:val="restart"/>
            <w:tcBorders>
              <w:bottom w:val="nil"/>
            </w:tcBorders>
          </w:tcPr>
          <w:p w14:paraId="5F7ADF7C" w14:textId="77777777" w:rsidR="00187229" w:rsidRDefault="00187229">
            <w:pPr>
              <w:pStyle w:val="TableParagraph"/>
              <w:rPr>
                <w:rFonts w:ascii="Times New Roman"/>
                <w:sz w:val="16"/>
              </w:rPr>
            </w:pPr>
          </w:p>
        </w:tc>
      </w:tr>
      <w:tr w:rsidR="00187229" w14:paraId="0FEF5A36" w14:textId="77777777">
        <w:trPr>
          <w:trHeight w:val="365"/>
        </w:trPr>
        <w:tc>
          <w:tcPr>
            <w:tcW w:w="3442" w:type="dxa"/>
            <w:tcBorders>
              <w:top w:val="nil"/>
              <w:bottom w:val="nil"/>
            </w:tcBorders>
          </w:tcPr>
          <w:p w14:paraId="32AA595E" w14:textId="77777777" w:rsidR="00187229" w:rsidRDefault="003C1D15">
            <w:pPr>
              <w:pStyle w:val="TableParagraph"/>
              <w:numPr>
                <w:ilvl w:val="0"/>
                <w:numId w:val="6"/>
              </w:numPr>
              <w:tabs>
                <w:tab w:val="left" w:pos="452"/>
              </w:tabs>
              <w:spacing w:before="29"/>
              <w:ind w:hanging="217"/>
              <w:rPr>
                <w:sz w:val="17"/>
              </w:rPr>
            </w:pPr>
            <w:r>
              <w:rPr>
                <w:w w:val="110"/>
                <w:sz w:val="17"/>
              </w:rPr>
              <w:t>Varies</w:t>
            </w:r>
          </w:p>
        </w:tc>
        <w:tc>
          <w:tcPr>
            <w:tcW w:w="7115" w:type="dxa"/>
            <w:tcBorders>
              <w:top w:val="nil"/>
              <w:bottom w:val="nil"/>
            </w:tcBorders>
          </w:tcPr>
          <w:p w14:paraId="4C3329CA" w14:textId="77777777" w:rsidR="00187229" w:rsidRDefault="003C1D15">
            <w:pPr>
              <w:pStyle w:val="TableParagraph"/>
              <w:spacing w:before="106"/>
              <w:ind w:left="82"/>
              <w:rPr>
                <w:sz w:val="17"/>
              </w:rPr>
            </w:pPr>
            <w:r>
              <w:rPr>
                <w:w w:val="120"/>
                <w:sz w:val="17"/>
              </w:rPr>
              <w:t>At a societal level, antimicrobial resistance is identified by the World Health</w:t>
            </w:r>
          </w:p>
        </w:tc>
        <w:tc>
          <w:tcPr>
            <w:tcW w:w="4672" w:type="dxa"/>
            <w:vMerge/>
            <w:tcBorders>
              <w:top w:val="nil"/>
              <w:bottom w:val="nil"/>
            </w:tcBorders>
          </w:tcPr>
          <w:p w14:paraId="61D6FE87" w14:textId="77777777" w:rsidR="00187229" w:rsidRDefault="00187229">
            <w:pPr>
              <w:rPr>
                <w:sz w:val="2"/>
                <w:szCs w:val="2"/>
              </w:rPr>
            </w:pPr>
          </w:p>
        </w:tc>
      </w:tr>
    </w:tbl>
    <w:p w14:paraId="6C6482EF" w14:textId="77777777" w:rsidR="00187229" w:rsidRDefault="00187229">
      <w:pPr>
        <w:rPr>
          <w:sz w:val="2"/>
          <w:szCs w:val="2"/>
        </w:rPr>
        <w:sectPr w:rsidR="00187229">
          <w:pgSz w:w="16840" w:h="11900" w:orient="landscape"/>
          <w:pgMar w:top="720" w:right="660" w:bottom="280" w:left="680" w:header="720" w:footer="720" w:gutter="0"/>
          <w:cols w:space="720"/>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2"/>
        <w:gridCol w:w="7115"/>
        <w:gridCol w:w="4672"/>
      </w:tblGrid>
      <w:tr w:rsidR="00187229" w14:paraId="2FB9C6ED" w14:textId="77777777">
        <w:trPr>
          <w:trHeight w:val="627"/>
        </w:trPr>
        <w:tc>
          <w:tcPr>
            <w:tcW w:w="3442" w:type="dxa"/>
            <w:tcBorders>
              <w:top w:val="nil"/>
            </w:tcBorders>
          </w:tcPr>
          <w:p w14:paraId="6700094D" w14:textId="77777777" w:rsidR="00187229" w:rsidRDefault="003C1D15">
            <w:pPr>
              <w:pStyle w:val="TableParagraph"/>
              <w:numPr>
                <w:ilvl w:val="0"/>
                <w:numId w:val="5"/>
              </w:numPr>
              <w:tabs>
                <w:tab w:val="left" w:pos="452"/>
              </w:tabs>
              <w:spacing w:line="182" w:lineRule="exact"/>
              <w:ind w:hanging="217"/>
              <w:rPr>
                <w:sz w:val="17"/>
              </w:rPr>
            </w:pPr>
            <w:r>
              <w:rPr>
                <w:w w:val="120"/>
                <w:sz w:val="17"/>
              </w:rPr>
              <w:lastRenderedPageBreak/>
              <w:t>Don't</w:t>
            </w:r>
            <w:r>
              <w:rPr>
                <w:spacing w:val="-2"/>
                <w:w w:val="120"/>
                <w:sz w:val="17"/>
              </w:rPr>
              <w:t xml:space="preserve"> </w:t>
            </w:r>
            <w:r>
              <w:rPr>
                <w:w w:val="120"/>
                <w:sz w:val="17"/>
              </w:rPr>
              <w:t>know</w:t>
            </w:r>
          </w:p>
        </w:tc>
        <w:tc>
          <w:tcPr>
            <w:tcW w:w="7115" w:type="dxa"/>
            <w:tcBorders>
              <w:top w:val="nil"/>
            </w:tcBorders>
          </w:tcPr>
          <w:p w14:paraId="0771C031" w14:textId="77777777" w:rsidR="00187229" w:rsidRDefault="003C1D15">
            <w:pPr>
              <w:pStyle w:val="TableParagraph"/>
              <w:spacing w:line="182" w:lineRule="exact"/>
              <w:ind w:left="82"/>
              <w:rPr>
                <w:sz w:val="17"/>
              </w:rPr>
            </w:pPr>
            <w:proofErr w:type="spellStart"/>
            <w:r>
              <w:rPr>
                <w:w w:val="115"/>
                <w:sz w:val="17"/>
              </w:rPr>
              <w:t>Organisation</w:t>
            </w:r>
            <w:proofErr w:type="spellEnd"/>
            <w:r>
              <w:rPr>
                <w:w w:val="115"/>
                <w:sz w:val="17"/>
              </w:rPr>
              <w:t xml:space="preserve"> as a key global health concern. The clinically appropriate use of</w:t>
            </w:r>
          </w:p>
          <w:p w14:paraId="31E6DCE3" w14:textId="77777777" w:rsidR="00187229" w:rsidRDefault="003C1D15">
            <w:pPr>
              <w:pStyle w:val="TableParagraph"/>
              <w:spacing w:before="4" w:line="244" w:lineRule="auto"/>
              <w:ind w:left="82" w:right="870"/>
              <w:rPr>
                <w:sz w:val="17"/>
              </w:rPr>
            </w:pPr>
            <w:r>
              <w:rPr>
                <w:w w:val="120"/>
                <w:sz w:val="17"/>
              </w:rPr>
              <w:t>antibiotics is a key factor in limiting the development of antimicrobial resistance.</w:t>
            </w:r>
          </w:p>
        </w:tc>
        <w:tc>
          <w:tcPr>
            <w:tcW w:w="4672" w:type="dxa"/>
            <w:tcBorders>
              <w:top w:val="nil"/>
            </w:tcBorders>
          </w:tcPr>
          <w:p w14:paraId="00B4B614" w14:textId="77777777" w:rsidR="00187229" w:rsidRDefault="00187229">
            <w:pPr>
              <w:pStyle w:val="TableParagraph"/>
              <w:rPr>
                <w:rFonts w:ascii="Times New Roman"/>
                <w:sz w:val="16"/>
              </w:rPr>
            </w:pPr>
          </w:p>
        </w:tc>
      </w:tr>
      <w:tr w:rsidR="00187229" w14:paraId="3628F0E6" w14:textId="77777777">
        <w:trPr>
          <w:trHeight w:val="656"/>
        </w:trPr>
        <w:tc>
          <w:tcPr>
            <w:tcW w:w="15229" w:type="dxa"/>
            <w:gridSpan w:val="3"/>
            <w:shd w:val="clear" w:color="auto" w:fill="2D74B5"/>
          </w:tcPr>
          <w:p w14:paraId="05114BA4" w14:textId="77777777" w:rsidR="00187229" w:rsidRDefault="003C1D15">
            <w:pPr>
              <w:pStyle w:val="TableParagraph"/>
              <w:spacing w:before="69"/>
              <w:ind w:left="82"/>
              <w:rPr>
                <w:b/>
                <w:sz w:val="26"/>
              </w:rPr>
            </w:pPr>
            <w:r>
              <w:rPr>
                <w:b/>
                <w:color w:val="FFFFFF"/>
                <w:w w:val="120"/>
                <w:sz w:val="26"/>
              </w:rPr>
              <w:t>Feasibility</w:t>
            </w:r>
          </w:p>
          <w:p w14:paraId="038F93E2" w14:textId="77777777" w:rsidR="00187229" w:rsidRDefault="003C1D15">
            <w:pPr>
              <w:pStyle w:val="TableParagraph"/>
              <w:ind w:left="82"/>
              <w:rPr>
                <w:sz w:val="17"/>
              </w:rPr>
            </w:pPr>
            <w:r>
              <w:rPr>
                <w:color w:val="FFFFFF"/>
                <w:w w:val="120"/>
                <w:sz w:val="17"/>
              </w:rPr>
              <w:t>Is the intervention feasible to implement?</w:t>
            </w:r>
          </w:p>
        </w:tc>
      </w:tr>
      <w:tr w:rsidR="00187229" w14:paraId="31C15B42" w14:textId="77777777">
        <w:trPr>
          <w:trHeight w:val="348"/>
        </w:trPr>
        <w:tc>
          <w:tcPr>
            <w:tcW w:w="3442" w:type="dxa"/>
          </w:tcPr>
          <w:p w14:paraId="5BAE74B1" w14:textId="77777777" w:rsidR="00187229" w:rsidRDefault="003C1D15">
            <w:pPr>
              <w:pStyle w:val="TableParagraph"/>
              <w:spacing w:before="61"/>
              <w:ind w:left="82"/>
              <w:rPr>
                <w:b/>
                <w:sz w:val="17"/>
              </w:rPr>
            </w:pPr>
            <w:r>
              <w:rPr>
                <w:b/>
                <w:w w:val="105"/>
                <w:sz w:val="17"/>
              </w:rPr>
              <w:t>JUDGEMENT</w:t>
            </w:r>
          </w:p>
        </w:tc>
        <w:tc>
          <w:tcPr>
            <w:tcW w:w="7115" w:type="dxa"/>
          </w:tcPr>
          <w:p w14:paraId="4EBF973F" w14:textId="77777777" w:rsidR="00187229" w:rsidRDefault="003C1D15">
            <w:pPr>
              <w:pStyle w:val="TableParagraph"/>
              <w:spacing w:before="61"/>
              <w:ind w:left="82"/>
              <w:rPr>
                <w:b/>
                <w:sz w:val="17"/>
              </w:rPr>
            </w:pPr>
            <w:r>
              <w:rPr>
                <w:b/>
                <w:w w:val="110"/>
                <w:sz w:val="17"/>
              </w:rPr>
              <w:t>RESEARCH EVIDENCE</w:t>
            </w:r>
          </w:p>
        </w:tc>
        <w:tc>
          <w:tcPr>
            <w:tcW w:w="4672" w:type="dxa"/>
          </w:tcPr>
          <w:p w14:paraId="271A29C6" w14:textId="77777777" w:rsidR="00187229" w:rsidRDefault="003C1D15">
            <w:pPr>
              <w:pStyle w:val="TableParagraph"/>
              <w:spacing w:before="61"/>
              <w:ind w:left="83"/>
              <w:rPr>
                <w:b/>
                <w:sz w:val="17"/>
              </w:rPr>
            </w:pPr>
            <w:r>
              <w:rPr>
                <w:b/>
                <w:w w:val="115"/>
                <w:sz w:val="17"/>
              </w:rPr>
              <w:t>ADDITIONAL CONSIDERATIONS</w:t>
            </w:r>
          </w:p>
        </w:tc>
      </w:tr>
      <w:tr w:rsidR="00187229" w14:paraId="5C93E77B" w14:textId="77777777">
        <w:trPr>
          <w:trHeight w:val="943"/>
        </w:trPr>
        <w:tc>
          <w:tcPr>
            <w:tcW w:w="3442" w:type="dxa"/>
            <w:tcBorders>
              <w:bottom w:val="nil"/>
            </w:tcBorders>
          </w:tcPr>
          <w:p w14:paraId="61D6D402" w14:textId="77777777" w:rsidR="00187229" w:rsidRDefault="003C1D15">
            <w:pPr>
              <w:pStyle w:val="TableParagraph"/>
              <w:numPr>
                <w:ilvl w:val="0"/>
                <w:numId w:val="4"/>
              </w:numPr>
              <w:tabs>
                <w:tab w:val="left" w:pos="452"/>
              </w:tabs>
              <w:spacing w:before="107"/>
              <w:ind w:hanging="217"/>
              <w:rPr>
                <w:sz w:val="17"/>
              </w:rPr>
            </w:pPr>
            <w:r>
              <w:rPr>
                <w:w w:val="105"/>
                <w:sz w:val="17"/>
              </w:rPr>
              <w:t>No</w:t>
            </w:r>
          </w:p>
          <w:p w14:paraId="09903330" w14:textId="77777777" w:rsidR="00187229" w:rsidRDefault="003C1D15">
            <w:pPr>
              <w:pStyle w:val="TableParagraph"/>
              <w:numPr>
                <w:ilvl w:val="0"/>
                <w:numId w:val="4"/>
              </w:numPr>
              <w:tabs>
                <w:tab w:val="left" w:pos="452"/>
              </w:tabs>
              <w:spacing w:before="4"/>
              <w:ind w:hanging="217"/>
              <w:rPr>
                <w:sz w:val="17"/>
              </w:rPr>
            </w:pPr>
            <w:r>
              <w:rPr>
                <w:spacing w:val="2"/>
                <w:w w:val="110"/>
                <w:sz w:val="17"/>
              </w:rPr>
              <w:t>Probably</w:t>
            </w:r>
            <w:r>
              <w:rPr>
                <w:spacing w:val="1"/>
                <w:w w:val="110"/>
                <w:sz w:val="17"/>
              </w:rPr>
              <w:t xml:space="preserve"> </w:t>
            </w:r>
            <w:r>
              <w:rPr>
                <w:w w:val="110"/>
                <w:sz w:val="17"/>
              </w:rPr>
              <w:t>no</w:t>
            </w:r>
          </w:p>
          <w:p w14:paraId="7C085F79" w14:textId="77777777" w:rsidR="00187229" w:rsidRDefault="003C1D15">
            <w:pPr>
              <w:pStyle w:val="TableParagraph"/>
              <w:numPr>
                <w:ilvl w:val="0"/>
                <w:numId w:val="4"/>
              </w:numPr>
              <w:tabs>
                <w:tab w:val="left" w:pos="452"/>
              </w:tabs>
              <w:spacing w:before="4"/>
              <w:ind w:hanging="217"/>
              <w:rPr>
                <w:sz w:val="17"/>
              </w:rPr>
            </w:pPr>
            <w:r>
              <w:rPr>
                <w:spacing w:val="2"/>
                <w:w w:val="110"/>
                <w:sz w:val="17"/>
              </w:rPr>
              <w:t>Probably</w:t>
            </w:r>
            <w:r>
              <w:rPr>
                <w:spacing w:val="1"/>
                <w:w w:val="110"/>
                <w:sz w:val="17"/>
              </w:rPr>
              <w:t xml:space="preserve"> </w:t>
            </w:r>
            <w:r>
              <w:rPr>
                <w:w w:val="110"/>
                <w:sz w:val="17"/>
              </w:rPr>
              <w:t>yes</w:t>
            </w:r>
          </w:p>
          <w:p w14:paraId="68439725" w14:textId="77777777" w:rsidR="00187229" w:rsidRDefault="003C1D15">
            <w:pPr>
              <w:pStyle w:val="TableParagraph"/>
              <w:numPr>
                <w:ilvl w:val="0"/>
                <w:numId w:val="3"/>
              </w:numPr>
              <w:tabs>
                <w:tab w:val="left" w:pos="452"/>
              </w:tabs>
              <w:spacing w:before="5"/>
              <w:ind w:hanging="217"/>
              <w:rPr>
                <w:sz w:val="17"/>
              </w:rPr>
            </w:pPr>
            <w:r>
              <w:rPr>
                <w:spacing w:val="2"/>
                <w:sz w:val="17"/>
              </w:rPr>
              <w:t>Yes</w:t>
            </w:r>
          </w:p>
        </w:tc>
        <w:tc>
          <w:tcPr>
            <w:tcW w:w="7115" w:type="dxa"/>
            <w:tcBorders>
              <w:bottom w:val="nil"/>
            </w:tcBorders>
          </w:tcPr>
          <w:p w14:paraId="040A5FC1" w14:textId="77777777" w:rsidR="00187229" w:rsidRDefault="003C1D15">
            <w:pPr>
              <w:pStyle w:val="TableParagraph"/>
              <w:spacing w:before="61" w:line="244" w:lineRule="auto"/>
              <w:ind w:left="82" w:right="1015"/>
              <w:rPr>
                <w:sz w:val="17"/>
              </w:rPr>
            </w:pPr>
            <w:r>
              <w:rPr>
                <w:w w:val="120"/>
                <w:sz w:val="17"/>
              </w:rPr>
              <w:t>Antibiotics</w:t>
            </w:r>
            <w:r>
              <w:rPr>
                <w:spacing w:val="-14"/>
                <w:w w:val="120"/>
                <w:sz w:val="17"/>
              </w:rPr>
              <w:t xml:space="preserve"> </w:t>
            </w:r>
            <w:r>
              <w:rPr>
                <w:spacing w:val="3"/>
                <w:w w:val="120"/>
                <w:sz w:val="17"/>
              </w:rPr>
              <w:t>are</w:t>
            </w:r>
            <w:r>
              <w:rPr>
                <w:spacing w:val="-23"/>
                <w:w w:val="120"/>
                <w:sz w:val="17"/>
              </w:rPr>
              <w:t xml:space="preserve"> </w:t>
            </w:r>
            <w:r>
              <w:rPr>
                <w:w w:val="120"/>
                <w:sz w:val="17"/>
              </w:rPr>
              <w:t>commonly</w:t>
            </w:r>
            <w:r>
              <w:rPr>
                <w:spacing w:val="-29"/>
                <w:w w:val="120"/>
                <w:sz w:val="17"/>
              </w:rPr>
              <w:t xml:space="preserve"> </w:t>
            </w:r>
            <w:r>
              <w:rPr>
                <w:spacing w:val="5"/>
                <w:w w:val="120"/>
                <w:sz w:val="17"/>
              </w:rPr>
              <w:t>used</w:t>
            </w:r>
            <w:r>
              <w:rPr>
                <w:spacing w:val="-24"/>
                <w:w w:val="120"/>
                <w:sz w:val="17"/>
              </w:rPr>
              <w:t xml:space="preserve"> </w:t>
            </w:r>
            <w:r>
              <w:rPr>
                <w:spacing w:val="4"/>
                <w:w w:val="120"/>
                <w:sz w:val="17"/>
              </w:rPr>
              <w:t>drugs.</w:t>
            </w:r>
            <w:r>
              <w:rPr>
                <w:spacing w:val="-20"/>
                <w:w w:val="120"/>
                <w:sz w:val="17"/>
              </w:rPr>
              <w:t xml:space="preserve"> </w:t>
            </w:r>
            <w:r>
              <w:rPr>
                <w:w w:val="120"/>
                <w:sz w:val="17"/>
              </w:rPr>
              <w:t>The</w:t>
            </w:r>
            <w:r>
              <w:rPr>
                <w:spacing w:val="-23"/>
                <w:w w:val="120"/>
                <w:sz w:val="17"/>
              </w:rPr>
              <w:t xml:space="preserve"> </w:t>
            </w:r>
            <w:r>
              <w:rPr>
                <w:w w:val="120"/>
                <w:sz w:val="17"/>
              </w:rPr>
              <w:t>intervention</w:t>
            </w:r>
            <w:r>
              <w:rPr>
                <w:spacing w:val="-24"/>
                <w:w w:val="120"/>
                <w:sz w:val="17"/>
              </w:rPr>
              <w:t xml:space="preserve"> </w:t>
            </w:r>
            <w:r>
              <w:rPr>
                <w:w w:val="120"/>
                <w:sz w:val="17"/>
              </w:rPr>
              <w:t>is</w:t>
            </w:r>
            <w:r>
              <w:rPr>
                <w:spacing w:val="-14"/>
                <w:w w:val="120"/>
                <w:sz w:val="17"/>
              </w:rPr>
              <w:t xml:space="preserve"> </w:t>
            </w:r>
            <w:r>
              <w:rPr>
                <w:spacing w:val="3"/>
                <w:w w:val="120"/>
                <w:sz w:val="17"/>
              </w:rPr>
              <w:t>feasible</w:t>
            </w:r>
            <w:r>
              <w:rPr>
                <w:spacing w:val="-23"/>
                <w:w w:val="120"/>
                <w:sz w:val="17"/>
              </w:rPr>
              <w:t xml:space="preserve"> </w:t>
            </w:r>
            <w:r>
              <w:rPr>
                <w:spacing w:val="-3"/>
                <w:w w:val="120"/>
                <w:sz w:val="17"/>
              </w:rPr>
              <w:t xml:space="preserve">to </w:t>
            </w:r>
            <w:r>
              <w:rPr>
                <w:w w:val="120"/>
                <w:sz w:val="17"/>
              </w:rPr>
              <w:t>implement.</w:t>
            </w:r>
          </w:p>
        </w:tc>
        <w:tc>
          <w:tcPr>
            <w:tcW w:w="4672" w:type="dxa"/>
            <w:vMerge w:val="restart"/>
          </w:tcPr>
          <w:p w14:paraId="1D082584" w14:textId="77777777" w:rsidR="00187229" w:rsidRDefault="00187229">
            <w:pPr>
              <w:pStyle w:val="TableParagraph"/>
              <w:rPr>
                <w:rFonts w:ascii="Times New Roman"/>
                <w:sz w:val="16"/>
              </w:rPr>
            </w:pPr>
          </w:p>
        </w:tc>
      </w:tr>
      <w:tr w:rsidR="00187229" w14:paraId="2A555F04" w14:textId="77777777">
        <w:trPr>
          <w:trHeight w:val="599"/>
        </w:trPr>
        <w:tc>
          <w:tcPr>
            <w:tcW w:w="3442" w:type="dxa"/>
            <w:tcBorders>
              <w:top w:val="nil"/>
            </w:tcBorders>
          </w:tcPr>
          <w:p w14:paraId="3124522B" w14:textId="77777777" w:rsidR="00187229" w:rsidRDefault="003C1D15">
            <w:pPr>
              <w:pStyle w:val="TableParagraph"/>
              <w:numPr>
                <w:ilvl w:val="0"/>
                <w:numId w:val="2"/>
              </w:numPr>
              <w:tabs>
                <w:tab w:val="left" w:pos="452"/>
              </w:tabs>
              <w:spacing w:before="19"/>
              <w:ind w:hanging="217"/>
              <w:rPr>
                <w:sz w:val="17"/>
              </w:rPr>
            </w:pPr>
            <w:r>
              <w:rPr>
                <w:w w:val="110"/>
                <w:sz w:val="17"/>
              </w:rPr>
              <w:t>Varies</w:t>
            </w:r>
          </w:p>
          <w:p w14:paraId="59711875" w14:textId="77777777" w:rsidR="00187229" w:rsidRDefault="003C1D15">
            <w:pPr>
              <w:pStyle w:val="TableParagraph"/>
              <w:numPr>
                <w:ilvl w:val="0"/>
                <w:numId w:val="2"/>
              </w:numPr>
              <w:tabs>
                <w:tab w:val="left" w:pos="452"/>
              </w:tabs>
              <w:spacing w:before="5"/>
              <w:ind w:hanging="217"/>
              <w:rPr>
                <w:sz w:val="17"/>
              </w:rPr>
            </w:pPr>
            <w:r>
              <w:rPr>
                <w:w w:val="120"/>
                <w:sz w:val="17"/>
              </w:rPr>
              <w:t>Don't</w:t>
            </w:r>
            <w:r>
              <w:rPr>
                <w:spacing w:val="-2"/>
                <w:w w:val="120"/>
                <w:sz w:val="17"/>
              </w:rPr>
              <w:t xml:space="preserve"> </w:t>
            </w:r>
            <w:r>
              <w:rPr>
                <w:w w:val="120"/>
                <w:sz w:val="17"/>
              </w:rPr>
              <w:t>know</w:t>
            </w:r>
          </w:p>
        </w:tc>
        <w:tc>
          <w:tcPr>
            <w:tcW w:w="7115" w:type="dxa"/>
            <w:tcBorders>
              <w:top w:val="nil"/>
            </w:tcBorders>
          </w:tcPr>
          <w:p w14:paraId="62C41C5D" w14:textId="77777777" w:rsidR="00187229" w:rsidRDefault="00187229">
            <w:pPr>
              <w:pStyle w:val="TableParagraph"/>
              <w:rPr>
                <w:rFonts w:ascii="Times New Roman"/>
                <w:sz w:val="16"/>
              </w:rPr>
            </w:pPr>
          </w:p>
        </w:tc>
        <w:tc>
          <w:tcPr>
            <w:tcW w:w="4672" w:type="dxa"/>
            <w:vMerge/>
            <w:tcBorders>
              <w:top w:val="nil"/>
            </w:tcBorders>
          </w:tcPr>
          <w:p w14:paraId="18811027" w14:textId="77777777" w:rsidR="00187229" w:rsidRDefault="00187229">
            <w:pPr>
              <w:rPr>
                <w:sz w:val="2"/>
                <w:szCs w:val="2"/>
              </w:rPr>
            </w:pPr>
          </w:p>
        </w:tc>
      </w:tr>
    </w:tbl>
    <w:p w14:paraId="282AF4CC" w14:textId="77777777" w:rsidR="00187229" w:rsidRDefault="00187229">
      <w:pPr>
        <w:pStyle w:val="BodyText"/>
        <w:spacing w:before="6"/>
        <w:rPr>
          <w:b/>
          <w:sz w:val="8"/>
        </w:rPr>
      </w:pPr>
    </w:p>
    <w:p w14:paraId="12FDEF82" w14:textId="77777777" w:rsidR="00187229" w:rsidRDefault="003C1D15">
      <w:pPr>
        <w:spacing w:before="104" w:after="29"/>
        <w:ind w:left="116"/>
        <w:rPr>
          <w:b/>
          <w:sz w:val="30"/>
        </w:rPr>
      </w:pPr>
      <w:r>
        <w:rPr>
          <w:b/>
          <w:w w:val="110"/>
          <w:sz w:val="30"/>
        </w:rPr>
        <w:t>SUMMARY OF JUDGEMENTS</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1813"/>
        <w:gridCol w:w="1844"/>
        <w:gridCol w:w="1829"/>
        <w:gridCol w:w="1829"/>
        <w:gridCol w:w="1829"/>
        <w:gridCol w:w="1737"/>
        <w:gridCol w:w="1752"/>
      </w:tblGrid>
      <w:tr w:rsidR="00187229" w14:paraId="26CEBB8D" w14:textId="77777777">
        <w:trPr>
          <w:trHeight w:val="410"/>
        </w:trPr>
        <w:tc>
          <w:tcPr>
            <w:tcW w:w="2597" w:type="dxa"/>
            <w:tcBorders>
              <w:top w:val="nil"/>
              <w:left w:val="nil"/>
            </w:tcBorders>
          </w:tcPr>
          <w:p w14:paraId="32DA06F3" w14:textId="77777777" w:rsidR="00187229" w:rsidRDefault="00187229">
            <w:pPr>
              <w:pStyle w:val="TableParagraph"/>
              <w:rPr>
                <w:rFonts w:ascii="Times New Roman"/>
                <w:sz w:val="16"/>
              </w:rPr>
            </w:pPr>
          </w:p>
        </w:tc>
        <w:tc>
          <w:tcPr>
            <w:tcW w:w="12633" w:type="dxa"/>
            <w:gridSpan w:val="7"/>
            <w:shd w:val="clear" w:color="auto" w:fill="2D74B5"/>
          </w:tcPr>
          <w:p w14:paraId="71495F02" w14:textId="77777777" w:rsidR="00187229" w:rsidRDefault="003C1D15">
            <w:pPr>
              <w:pStyle w:val="TableParagraph"/>
              <w:spacing w:before="48"/>
              <w:ind w:left="5337" w:right="5323"/>
              <w:jc w:val="center"/>
              <w:rPr>
                <w:b/>
                <w:sz w:val="29"/>
              </w:rPr>
            </w:pPr>
            <w:r>
              <w:rPr>
                <w:b/>
                <w:color w:val="FFFFFF"/>
                <w:w w:val="105"/>
                <w:sz w:val="29"/>
              </w:rPr>
              <w:t>JUDGEMENT</w:t>
            </w:r>
          </w:p>
        </w:tc>
      </w:tr>
      <w:tr w:rsidR="00187229" w14:paraId="4B1CD05F" w14:textId="77777777">
        <w:trPr>
          <w:trHeight w:val="410"/>
        </w:trPr>
        <w:tc>
          <w:tcPr>
            <w:tcW w:w="2597" w:type="dxa"/>
            <w:shd w:val="clear" w:color="auto" w:fill="2D74B5"/>
          </w:tcPr>
          <w:p w14:paraId="63FDD262" w14:textId="77777777" w:rsidR="00187229" w:rsidRDefault="003C1D15">
            <w:pPr>
              <w:pStyle w:val="TableParagraph"/>
              <w:spacing w:before="99"/>
              <w:ind w:left="148" w:right="134"/>
              <w:jc w:val="center"/>
              <w:rPr>
                <w:b/>
                <w:sz w:val="17"/>
              </w:rPr>
            </w:pPr>
            <w:r>
              <w:rPr>
                <w:b/>
                <w:color w:val="FFFFFF"/>
                <w:w w:val="110"/>
                <w:sz w:val="17"/>
              </w:rPr>
              <w:t>PROBLEM</w:t>
            </w:r>
          </w:p>
        </w:tc>
        <w:tc>
          <w:tcPr>
            <w:tcW w:w="1813" w:type="dxa"/>
          </w:tcPr>
          <w:p w14:paraId="1B7CE25B" w14:textId="77777777" w:rsidR="00187229" w:rsidRDefault="003C1D15">
            <w:pPr>
              <w:pStyle w:val="TableParagraph"/>
              <w:spacing w:before="99"/>
              <w:ind w:left="458" w:right="446"/>
              <w:jc w:val="center"/>
              <w:rPr>
                <w:sz w:val="17"/>
              </w:rPr>
            </w:pPr>
            <w:r>
              <w:rPr>
                <w:color w:val="ADAAAA"/>
                <w:w w:val="105"/>
                <w:sz w:val="17"/>
              </w:rPr>
              <w:t>No</w:t>
            </w:r>
          </w:p>
        </w:tc>
        <w:tc>
          <w:tcPr>
            <w:tcW w:w="1844" w:type="dxa"/>
          </w:tcPr>
          <w:p w14:paraId="21046DFD" w14:textId="77777777" w:rsidR="00187229" w:rsidRDefault="003C1D15">
            <w:pPr>
              <w:pStyle w:val="TableParagraph"/>
              <w:spacing w:before="99"/>
              <w:ind w:left="399" w:right="387"/>
              <w:jc w:val="center"/>
              <w:rPr>
                <w:sz w:val="17"/>
              </w:rPr>
            </w:pPr>
            <w:r>
              <w:rPr>
                <w:color w:val="ADAAAA"/>
                <w:w w:val="110"/>
                <w:sz w:val="17"/>
              </w:rPr>
              <w:t>Probably no</w:t>
            </w:r>
          </w:p>
        </w:tc>
        <w:tc>
          <w:tcPr>
            <w:tcW w:w="1829" w:type="dxa"/>
          </w:tcPr>
          <w:p w14:paraId="41FC4DD7" w14:textId="77777777" w:rsidR="00187229" w:rsidRDefault="003C1D15">
            <w:pPr>
              <w:pStyle w:val="TableParagraph"/>
              <w:spacing w:before="99"/>
              <w:ind w:left="280" w:right="271"/>
              <w:jc w:val="center"/>
              <w:rPr>
                <w:b/>
                <w:sz w:val="17"/>
              </w:rPr>
            </w:pPr>
            <w:r>
              <w:rPr>
                <w:b/>
                <w:w w:val="115"/>
                <w:sz w:val="17"/>
              </w:rPr>
              <w:t>Probably yes</w:t>
            </w:r>
          </w:p>
        </w:tc>
        <w:tc>
          <w:tcPr>
            <w:tcW w:w="1829" w:type="dxa"/>
          </w:tcPr>
          <w:p w14:paraId="0742FD29" w14:textId="77777777" w:rsidR="00187229" w:rsidRDefault="003C1D15">
            <w:pPr>
              <w:pStyle w:val="TableParagraph"/>
              <w:spacing w:before="99"/>
              <w:ind w:left="270" w:right="271"/>
              <w:jc w:val="center"/>
              <w:rPr>
                <w:sz w:val="17"/>
              </w:rPr>
            </w:pPr>
            <w:r>
              <w:rPr>
                <w:color w:val="ADAAAA"/>
                <w:sz w:val="17"/>
              </w:rPr>
              <w:t>Yes</w:t>
            </w:r>
          </w:p>
        </w:tc>
        <w:tc>
          <w:tcPr>
            <w:tcW w:w="1829" w:type="dxa"/>
            <w:shd w:val="clear" w:color="auto" w:fill="DFDFDF"/>
          </w:tcPr>
          <w:p w14:paraId="2FF6CF62" w14:textId="77777777" w:rsidR="00187229" w:rsidRDefault="00187229">
            <w:pPr>
              <w:pStyle w:val="TableParagraph"/>
              <w:rPr>
                <w:rFonts w:ascii="Times New Roman"/>
                <w:sz w:val="16"/>
              </w:rPr>
            </w:pPr>
          </w:p>
        </w:tc>
        <w:tc>
          <w:tcPr>
            <w:tcW w:w="1737" w:type="dxa"/>
          </w:tcPr>
          <w:p w14:paraId="2A7EB300" w14:textId="77777777" w:rsidR="00187229" w:rsidRDefault="003C1D15">
            <w:pPr>
              <w:pStyle w:val="TableParagraph"/>
              <w:spacing w:before="99"/>
              <w:ind w:left="589"/>
              <w:rPr>
                <w:sz w:val="17"/>
              </w:rPr>
            </w:pPr>
            <w:r>
              <w:rPr>
                <w:color w:val="ADAAAA"/>
                <w:w w:val="110"/>
                <w:sz w:val="17"/>
              </w:rPr>
              <w:t>Varies</w:t>
            </w:r>
          </w:p>
        </w:tc>
        <w:tc>
          <w:tcPr>
            <w:tcW w:w="1752" w:type="dxa"/>
          </w:tcPr>
          <w:p w14:paraId="59A5DD04" w14:textId="77777777" w:rsidR="00187229" w:rsidRDefault="003C1D15">
            <w:pPr>
              <w:pStyle w:val="TableParagraph"/>
              <w:spacing w:before="99"/>
              <w:ind w:left="300" w:right="286"/>
              <w:jc w:val="center"/>
              <w:rPr>
                <w:sz w:val="17"/>
              </w:rPr>
            </w:pPr>
            <w:r>
              <w:rPr>
                <w:color w:val="ADAAAA"/>
                <w:w w:val="120"/>
                <w:sz w:val="17"/>
              </w:rPr>
              <w:t>Don't know</w:t>
            </w:r>
          </w:p>
        </w:tc>
      </w:tr>
      <w:tr w:rsidR="00187229" w14:paraId="7785DCB4" w14:textId="77777777">
        <w:trPr>
          <w:trHeight w:val="410"/>
        </w:trPr>
        <w:tc>
          <w:tcPr>
            <w:tcW w:w="2597" w:type="dxa"/>
            <w:shd w:val="clear" w:color="auto" w:fill="2D74B5"/>
          </w:tcPr>
          <w:p w14:paraId="2B72B843" w14:textId="77777777" w:rsidR="00187229" w:rsidRDefault="003C1D15">
            <w:pPr>
              <w:pStyle w:val="TableParagraph"/>
              <w:spacing w:before="99"/>
              <w:ind w:left="148" w:right="134"/>
              <w:jc w:val="center"/>
              <w:rPr>
                <w:b/>
                <w:sz w:val="17"/>
              </w:rPr>
            </w:pPr>
            <w:r>
              <w:rPr>
                <w:b/>
                <w:color w:val="FFFFFF"/>
                <w:w w:val="110"/>
                <w:sz w:val="17"/>
              </w:rPr>
              <w:t>DESIRABLE EFFECTS</w:t>
            </w:r>
          </w:p>
        </w:tc>
        <w:tc>
          <w:tcPr>
            <w:tcW w:w="1813" w:type="dxa"/>
          </w:tcPr>
          <w:p w14:paraId="6B139D75" w14:textId="77777777" w:rsidR="00187229" w:rsidRDefault="003C1D15">
            <w:pPr>
              <w:pStyle w:val="TableParagraph"/>
              <w:spacing w:before="99"/>
              <w:ind w:left="458" w:right="441"/>
              <w:jc w:val="center"/>
              <w:rPr>
                <w:sz w:val="17"/>
              </w:rPr>
            </w:pPr>
            <w:r>
              <w:rPr>
                <w:color w:val="ADAAAA"/>
                <w:w w:val="120"/>
                <w:sz w:val="17"/>
              </w:rPr>
              <w:t>Trivial</w:t>
            </w:r>
          </w:p>
        </w:tc>
        <w:tc>
          <w:tcPr>
            <w:tcW w:w="1844" w:type="dxa"/>
          </w:tcPr>
          <w:p w14:paraId="6A8C7767" w14:textId="77777777" w:rsidR="00187229" w:rsidRDefault="003C1D15">
            <w:pPr>
              <w:pStyle w:val="TableParagraph"/>
              <w:spacing w:before="99"/>
              <w:ind w:left="399" w:right="382"/>
              <w:jc w:val="center"/>
              <w:rPr>
                <w:sz w:val="17"/>
              </w:rPr>
            </w:pPr>
            <w:r>
              <w:rPr>
                <w:color w:val="ADAAAA"/>
                <w:w w:val="115"/>
                <w:sz w:val="17"/>
              </w:rPr>
              <w:t>Small</w:t>
            </w:r>
          </w:p>
        </w:tc>
        <w:tc>
          <w:tcPr>
            <w:tcW w:w="1829" w:type="dxa"/>
          </w:tcPr>
          <w:p w14:paraId="29CDABD2" w14:textId="77777777" w:rsidR="00187229" w:rsidRDefault="003C1D15">
            <w:pPr>
              <w:pStyle w:val="TableParagraph"/>
              <w:spacing w:before="99"/>
              <w:ind w:left="280" w:right="267"/>
              <w:jc w:val="center"/>
              <w:rPr>
                <w:sz w:val="17"/>
              </w:rPr>
            </w:pPr>
            <w:r>
              <w:rPr>
                <w:color w:val="ADAAAA"/>
                <w:w w:val="115"/>
                <w:sz w:val="17"/>
              </w:rPr>
              <w:t>Moderate</w:t>
            </w:r>
          </w:p>
        </w:tc>
        <w:tc>
          <w:tcPr>
            <w:tcW w:w="1829" w:type="dxa"/>
          </w:tcPr>
          <w:p w14:paraId="5245655D" w14:textId="77777777" w:rsidR="00187229" w:rsidRDefault="003C1D15">
            <w:pPr>
              <w:pStyle w:val="TableParagraph"/>
              <w:spacing w:before="99"/>
              <w:ind w:left="280" w:right="268"/>
              <w:jc w:val="center"/>
              <w:rPr>
                <w:sz w:val="17"/>
              </w:rPr>
            </w:pPr>
            <w:r>
              <w:rPr>
                <w:color w:val="ADAAAA"/>
                <w:w w:val="110"/>
                <w:sz w:val="17"/>
              </w:rPr>
              <w:t>Large</w:t>
            </w:r>
          </w:p>
        </w:tc>
        <w:tc>
          <w:tcPr>
            <w:tcW w:w="1829" w:type="dxa"/>
            <w:shd w:val="clear" w:color="auto" w:fill="DFDFDF"/>
          </w:tcPr>
          <w:p w14:paraId="4B4E84F7" w14:textId="77777777" w:rsidR="00187229" w:rsidRDefault="00187229">
            <w:pPr>
              <w:pStyle w:val="TableParagraph"/>
              <w:rPr>
                <w:rFonts w:ascii="Times New Roman"/>
                <w:sz w:val="16"/>
              </w:rPr>
            </w:pPr>
          </w:p>
        </w:tc>
        <w:tc>
          <w:tcPr>
            <w:tcW w:w="1737" w:type="dxa"/>
          </w:tcPr>
          <w:p w14:paraId="1E4FCBF4" w14:textId="77777777" w:rsidR="00187229" w:rsidRDefault="003C1D15">
            <w:pPr>
              <w:pStyle w:val="TableParagraph"/>
              <w:spacing w:before="99"/>
              <w:ind w:left="589"/>
              <w:rPr>
                <w:sz w:val="17"/>
              </w:rPr>
            </w:pPr>
            <w:r>
              <w:rPr>
                <w:color w:val="ADAAAA"/>
                <w:w w:val="110"/>
                <w:sz w:val="17"/>
              </w:rPr>
              <w:t>Varies</w:t>
            </w:r>
          </w:p>
        </w:tc>
        <w:tc>
          <w:tcPr>
            <w:tcW w:w="1752" w:type="dxa"/>
          </w:tcPr>
          <w:p w14:paraId="76500968" w14:textId="77777777" w:rsidR="00187229" w:rsidRDefault="003C1D15">
            <w:pPr>
              <w:pStyle w:val="TableParagraph"/>
              <w:spacing w:before="99"/>
              <w:ind w:left="300" w:right="299"/>
              <w:jc w:val="center"/>
              <w:rPr>
                <w:b/>
                <w:sz w:val="17"/>
              </w:rPr>
            </w:pPr>
            <w:r>
              <w:rPr>
                <w:b/>
                <w:w w:val="120"/>
                <w:sz w:val="17"/>
              </w:rPr>
              <w:t>Don't know</w:t>
            </w:r>
          </w:p>
        </w:tc>
      </w:tr>
      <w:tr w:rsidR="00187229" w14:paraId="7ADCB92C" w14:textId="77777777">
        <w:trPr>
          <w:trHeight w:val="410"/>
        </w:trPr>
        <w:tc>
          <w:tcPr>
            <w:tcW w:w="2597" w:type="dxa"/>
            <w:shd w:val="clear" w:color="auto" w:fill="2D74B5"/>
          </w:tcPr>
          <w:p w14:paraId="6570E464" w14:textId="77777777" w:rsidR="00187229" w:rsidRDefault="003C1D15">
            <w:pPr>
              <w:pStyle w:val="TableParagraph"/>
              <w:spacing w:before="99"/>
              <w:ind w:left="148" w:right="134"/>
              <w:jc w:val="center"/>
              <w:rPr>
                <w:b/>
                <w:sz w:val="17"/>
              </w:rPr>
            </w:pPr>
            <w:r>
              <w:rPr>
                <w:b/>
                <w:color w:val="FFFFFF"/>
                <w:w w:val="110"/>
                <w:sz w:val="17"/>
              </w:rPr>
              <w:t>UNDESIRABLE EFFECTS</w:t>
            </w:r>
          </w:p>
        </w:tc>
        <w:tc>
          <w:tcPr>
            <w:tcW w:w="1813" w:type="dxa"/>
          </w:tcPr>
          <w:p w14:paraId="36F6CC09" w14:textId="77777777" w:rsidR="00187229" w:rsidRDefault="003C1D15">
            <w:pPr>
              <w:pStyle w:val="TableParagraph"/>
              <w:spacing w:before="99"/>
              <w:ind w:left="458" w:right="446"/>
              <w:jc w:val="center"/>
              <w:rPr>
                <w:sz w:val="17"/>
              </w:rPr>
            </w:pPr>
            <w:r>
              <w:rPr>
                <w:color w:val="ADAAAA"/>
                <w:w w:val="110"/>
                <w:sz w:val="17"/>
              </w:rPr>
              <w:t>Large</w:t>
            </w:r>
          </w:p>
        </w:tc>
        <w:tc>
          <w:tcPr>
            <w:tcW w:w="1844" w:type="dxa"/>
          </w:tcPr>
          <w:p w14:paraId="34FE4AD7" w14:textId="77777777" w:rsidR="00187229" w:rsidRDefault="003C1D15">
            <w:pPr>
              <w:pStyle w:val="TableParagraph"/>
              <w:spacing w:before="99"/>
              <w:ind w:left="399" w:right="386"/>
              <w:jc w:val="center"/>
              <w:rPr>
                <w:sz w:val="17"/>
              </w:rPr>
            </w:pPr>
            <w:r>
              <w:rPr>
                <w:color w:val="ADAAAA"/>
                <w:w w:val="115"/>
                <w:sz w:val="17"/>
              </w:rPr>
              <w:t>Moderate</w:t>
            </w:r>
          </w:p>
        </w:tc>
        <w:tc>
          <w:tcPr>
            <w:tcW w:w="1829" w:type="dxa"/>
          </w:tcPr>
          <w:p w14:paraId="1A89DE38" w14:textId="77777777" w:rsidR="00187229" w:rsidRDefault="003C1D15">
            <w:pPr>
              <w:pStyle w:val="TableParagraph"/>
              <w:spacing w:before="99"/>
              <w:ind w:left="280" w:right="263"/>
              <w:jc w:val="center"/>
              <w:rPr>
                <w:sz w:val="17"/>
              </w:rPr>
            </w:pPr>
            <w:r>
              <w:rPr>
                <w:color w:val="ADAAAA"/>
                <w:w w:val="115"/>
                <w:sz w:val="17"/>
              </w:rPr>
              <w:t>Small</w:t>
            </w:r>
          </w:p>
        </w:tc>
        <w:tc>
          <w:tcPr>
            <w:tcW w:w="1829" w:type="dxa"/>
          </w:tcPr>
          <w:p w14:paraId="361EC217" w14:textId="77777777" w:rsidR="00187229" w:rsidRDefault="003C1D15">
            <w:pPr>
              <w:pStyle w:val="TableParagraph"/>
              <w:spacing w:before="99"/>
              <w:ind w:left="280" w:right="263"/>
              <w:jc w:val="center"/>
              <w:rPr>
                <w:sz w:val="17"/>
              </w:rPr>
            </w:pPr>
            <w:r>
              <w:rPr>
                <w:color w:val="ADAAAA"/>
                <w:w w:val="120"/>
                <w:sz w:val="17"/>
              </w:rPr>
              <w:t>Trivial</w:t>
            </w:r>
          </w:p>
        </w:tc>
        <w:tc>
          <w:tcPr>
            <w:tcW w:w="1829" w:type="dxa"/>
            <w:shd w:val="clear" w:color="auto" w:fill="DFDFDF"/>
          </w:tcPr>
          <w:p w14:paraId="5508CB97" w14:textId="77777777" w:rsidR="00187229" w:rsidRDefault="00187229">
            <w:pPr>
              <w:pStyle w:val="TableParagraph"/>
              <w:rPr>
                <w:rFonts w:ascii="Times New Roman"/>
                <w:sz w:val="16"/>
              </w:rPr>
            </w:pPr>
          </w:p>
        </w:tc>
        <w:tc>
          <w:tcPr>
            <w:tcW w:w="1737" w:type="dxa"/>
          </w:tcPr>
          <w:p w14:paraId="4D773486" w14:textId="77777777" w:rsidR="00187229" w:rsidRDefault="003C1D15">
            <w:pPr>
              <w:pStyle w:val="TableParagraph"/>
              <w:spacing w:before="99"/>
              <w:ind w:left="589"/>
              <w:rPr>
                <w:sz w:val="17"/>
              </w:rPr>
            </w:pPr>
            <w:r>
              <w:rPr>
                <w:color w:val="ADAAAA"/>
                <w:w w:val="110"/>
                <w:sz w:val="17"/>
              </w:rPr>
              <w:t>Varies</w:t>
            </w:r>
          </w:p>
        </w:tc>
        <w:tc>
          <w:tcPr>
            <w:tcW w:w="1752" w:type="dxa"/>
          </w:tcPr>
          <w:p w14:paraId="7126DC42" w14:textId="77777777" w:rsidR="00187229" w:rsidRDefault="003C1D15">
            <w:pPr>
              <w:pStyle w:val="TableParagraph"/>
              <w:spacing w:before="99"/>
              <w:ind w:left="300" w:right="299"/>
              <w:jc w:val="center"/>
              <w:rPr>
                <w:b/>
                <w:sz w:val="17"/>
              </w:rPr>
            </w:pPr>
            <w:r>
              <w:rPr>
                <w:b/>
                <w:w w:val="120"/>
                <w:sz w:val="17"/>
              </w:rPr>
              <w:t>Don't know</w:t>
            </w:r>
          </w:p>
        </w:tc>
      </w:tr>
      <w:tr w:rsidR="00187229" w14:paraId="05D1B7AC" w14:textId="77777777">
        <w:trPr>
          <w:trHeight w:val="671"/>
        </w:trPr>
        <w:tc>
          <w:tcPr>
            <w:tcW w:w="2597" w:type="dxa"/>
            <w:shd w:val="clear" w:color="auto" w:fill="2D74B5"/>
          </w:tcPr>
          <w:p w14:paraId="00B8CE17" w14:textId="77777777" w:rsidR="00187229" w:rsidRDefault="003C1D15">
            <w:pPr>
              <w:pStyle w:val="TableParagraph"/>
              <w:spacing w:before="99" w:line="321" w:lineRule="auto"/>
              <w:ind w:left="812" w:hanging="223"/>
              <w:rPr>
                <w:b/>
                <w:sz w:val="17"/>
              </w:rPr>
            </w:pPr>
            <w:r>
              <w:rPr>
                <w:b/>
                <w:color w:val="FFFFFF"/>
                <w:w w:val="110"/>
                <w:sz w:val="17"/>
              </w:rPr>
              <w:t>CERTAINTY OF EVIDENCE</w:t>
            </w:r>
          </w:p>
        </w:tc>
        <w:tc>
          <w:tcPr>
            <w:tcW w:w="1813" w:type="dxa"/>
          </w:tcPr>
          <w:p w14:paraId="4CC6FAA2" w14:textId="77777777" w:rsidR="00187229" w:rsidRDefault="00187229">
            <w:pPr>
              <w:pStyle w:val="TableParagraph"/>
              <w:spacing w:before="4"/>
              <w:rPr>
                <w:b/>
                <w:sz w:val="19"/>
              </w:rPr>
            </w:pPr>
          </w:p>
          <w:p w14:paraId="0889EE20" w14:textId="77777777" w:rsidR="00187229" w:rsidRDefault="003C1D15">
            <w:pPr>
              <w:pStyle w:val="TableParagraph"/>
              <w:ind w:left="458" w:right="455"/>
              <w:jc w:val="center"/>
              <w:rPr>
                <w:b/>
                <w:sz w:val="17"/>
              </w:rPr>
            </w:pPr>
            <w:r>
              <w:rPr>
                <w:b/>
                <w:w w:val="120"/>
                <w:sz w:val="17"/>
              </w:rPr>
              <w:t>Very low</w:t>
            </w:r>
          </w:p>
        </w:tc>
        <w:tc>
          <w:tcPr>
            <w:tcW w:w="1844" w:type="dxa"/>
          </w:tcPr>
          <w:p w14:paraId="2E80F554" w14:textId="77777777" w:rsidR="00187229" w:rsidRDefault="00187229">
            <w:pPr>
              <w:pStyle w:val="TableParagraph"/>
              <w:spacing w:before="4"/>
              <w:rPr>
                <w:b/>
                <w:sz w:val="19"/>
              </w:rPr>
            </w:pPr>
          </w:p>
          <w:p w14:paraId="245057BB" w14:textId="77777777" w:rsidR="00187229" w:rsidRPr="000F6C7D" w:rsidRDefault="003C1D15">
            <w:pPr>
              <w:pStyle w:val="TableParagraph"/>
              <w:ind w:left="399" w:right="383"/>
              <w:jc w:val="center"/>
              <w:rPr>
                <w:b/>
                <w:bCs/>
                <w:color w:val="000000" w:themeColor="text1"/>
                <w:sz w:val="17"/>
              </w:rPr>
            </w:pPr>
            <w:r w:rsidRPr="000F6C7D">
              <w:rPr>
                <w:b/>
                <w:bCs/>
                <w:color w:val="000000" w:themeColor="text1"/>
                <w:w w:val="105"/>
                <w:sz w:val="18"/>
                <w:szCs w:val="24"/>
              </w:rPr>
              <w:t>Low</w:t>
            </w:r>
          </w:p>
        </w:tc>
        <w:tc>
          <w:tcPr>
            <w:tcW w:w="1829" w:type="dxa"/>
          </w:tcPr>
          <w:p w14:paraId="39426DF6" w14:textId="77777777" w:rsidR="00187229" w:rsidRDefault="00187229">
            <w:pPr>
              <w:pStyle w:val="TableParagraph"/>
              <w:spacing w:before="4"/>
              <w:rPr>
                <w:b/>
                <w:sz w:val="19"/>
              </w:rPr>
            </w:pPr>
          </w:p>
          <w:p w14:paraId="448145B7" w14:textId="77777777" w:rsidR="00187229" w:rsidRDefault="003C1D15">
            <w:pPr>
              <w:pStyle w:val="TableParagraph"/>
              <w:ind w:left="280" w:right="267"/>
              <w:jc w:val="center"/>
              <w:rPr>
                <w:sz w:val="17"/>
              </w:rPr>
            </w:pPr>
            <w:r>
              <w:rPr>
                <w:color w:val="ADAAAA"/>
                <w:w w:val="115"/>
                <w:sz w:val="17"/>
              </w:rPr>
              <w:t>Moderate</w:t>
            </w:r>
          </w:p>
        </w:tc>
        <w:tc>
          <w:tcPr>
            <w:tcW w:w="1829" w:type="dxa"/>
          </w:tcPr>
          <w:p w14:paraId="2E5C6508" w14:textId="77777777" w:rsidR="00187229" w:rsidRDefault="00187229">
            <w:pPr>
              <w:pStyle w:val="TableParagraph"/>
              <w:spacing w:before="4"/>
              <w:rPr>
                <w:b/>
                <w:sz w:val="19"/>
              </w:rPr>
            </w:pPr>
          </w:p>
          <w:p w14:paraId="299CBECC" w14:textId="77777777" w:rsidR="00187229" w:rsidRDefault="003C1D15">
            <w:pPr>
              <w:pStyle w:val="TableParagraph"/>
              <w:ind w:left="280" w:right="265"/>
              <w:jc w:val="center"/>
              <w:rPr>
                <w:sz w:val="17"/>
              </w:rPr>
            </w:pPr>
            <w:r>
              <w:rPr>
                <w:color w:val="ADAAAA"/>
                <w:w w:val="115"/>
                <w:sz w:val="17"/>
              </w:rPr>
              <w:t>High</w:t>
            </w:r>
          </w:p>
        </w:tc>
        <w:tc>
          <w:tcPr>
            <w:tcW w:w="1829" w:type="dxa"/>
            <w:shd w:val="clear" w:color="auto" w:fill="DFDFDF"/>
          </w:tcPr>
          <w:p w14:paraId="7D50583F" w14:textId="77777777" w:rsidR="00187229" w:rsidRDefault="00187229">
            <w:pPr>
              <w:pStyle w:val="TableParagraph"/>
              <w:rPr>
                <w:rFonts w:ascii="Times New Roman"/>
                <w:sz w:val="16"/>
              </w:rPr>
            </w:pPr>
          </w:p>
        </w:tc>
        <w:tc>
          <w:tcPr>
            <w:tcW w:w="1737" w:type="dxa"/>
            <w:shd w:val="clear" w:color="auto" w:fill="DFDFDF"/>
          </w:tcPr>
          <w:p w14:paraId="0E565550" w14:textId="77777777" w:rsidR="00187229" w:rsidRDefault="00187229">
            <w:pPr>
              <w:pStyle w:val="TableParagraph"/>
              <w:rPr>
                <w:rFonts w:ascii="Times New Roman"/>
                <w:sz w:val="16"/>
              </w:rPr>
            </w:pPr>
          </w:p>
        </w:tc>
        <w:tc>
          <w:tcPr>
            <w:tcW w:w="1752" w:type="dxa"/>
          </w:tcPr>
          <w:p w14:paraId="21138B3F" w14:textId="77777777" w:rsidR="00187229" w:rsidRDefault="003C1D15">
            <w:pPr>
              <w:pStyle w:val="TableParagraph"/>
              <w:spacing w:before="130" w:line="244" w:lineRule="auto"/>
              <w:ind w:left="550" w:hanging="185"/>
              <w:rPr>
                <w:sz w:val="17"/>
              </w:rPr>
            </w:pPr>
            <w:r>
              <w:rPr>
                <w:color w:val="ADAAAA"/>
                <w:w w:val="115"/>
                <w:sz w:val="17"/>
              </w:rPr>
              <w:t>No included studies</w:t>
            </w:r>
          </w:p>
        </w:tc>
      </w:tr>
      <w:tr w:rsidR="00187229" w14:paraId="3743CBA5" w14:textId="77777777">
        <w:trPr>
          <w:trHeight w:val="948"/>
        </w:trPr>
        <w:tc>
          <w:tcPr>
            <w:tcW w:w="2597" w:type="dxa"/>
            <w:shd w:val="clear" w:color="auto" w:fill="2D74B5"/>
          </w:tcPr>
          <w:p w14:paraId="597FF569" w14:textId="77777777" w:rsidR="00187229" w:rsidRDefault="00187229">
            <w:pPr>
              <w:pStyle w:val="TableParagraph"/>
              <w:rPr>
                <w:b/>
                <w:sz w:val="20"/>
              </w:rPr>
            </w:pPr>
          </w:p>
          <w:p w14:paraId="1CF69244" w14:textId="77777777" w:rsidR="00187229" w:rsidRDefault="003C1D15">
            <w:pPr>
              <w:pStyle w:val="TableParagraph"/>
              <w:spacing w:before="131"/>
              <w:ind w:left="148" w:right="134"/>
              <w:jc w:val="center"/>
              <w:rPr>
                <w:b/>
                <w:sz w:val="17"/>
              </w:rPr>
            </w:pPr>
            <w:r>
              <w:rPr>
                <w:b/>
                <w:color w:val="FFFFFF"/>
                <w:w w:val="110"/>
                <w:sz w:val="17"/>
              </w:rPr>
              <w:t>VALUES</w:t>
            </w:r>
          </w:p>
        </w:tc>
        <w:tc>
          <w:tcPr>
            <w:tcW w:w="1813" w:type="dxa"/>
          </w:tcPr>
          <w:p w14:paraId="3A55FB5E" w14:textId="77777777" w:rsidR="00187229" w:rsidRDefault="003C1D15">
            <w:pPr>
              <w:pStyle w:val="TableParagraph"/>
              <w:spacing w:before="161" w:line="244" w:lineRule="auto"/>
              <w:ind w:left="297" w:right="286" w:firstLine="12"/>
              <w:jc w:val="center"/>
              <w:rPr>
                <w:sz w:val="17"/>
              </w:rPr>
            </w:pPr>
            <w:r>
              <w:rPr>
                <w:color w:val="ADAAAA"/>
                <w:w w:val="120"/>
                <w:sz w:val="17"/>
              </w:rPr>
              <w:t>Important uncertainty</w:t>
            </w:r>
            <w:r>
              <w:rPr>
                <w:color w:val="ADAAAA"/>
                <w:spacing w:val="-31"/>
                <w:w w:val="120"/>
                <w:sz w:val="17"/>
              </w:rPr>
              <w:t xml:space="preserve"> </w:t>
            </w:r>
            <w:r>
              <w:rPr>
                <w:color w:val="ADAAAA"/>
                <w:spacing w:val="-5"/>
                <w:w w:val="120"/>
                <w:sz w:val="17"/>
              </w:rPr>
              <w:t xml:space="preserve">or </w:t>
            </w:r>
            <w:r>
              <w:rPr>
                <w:color w:val="ADAAAA"/>
                <w:w w:val="120"/>
                <w:sz w:val="17"/>
              </w:rPr>
              <w:t>variability</w:t>
            </w:r>
          </w:p>
        </w:tc>
        <w:tc>
          <w:tcPr>
            <w:tcW w:w="1844" w:type="dxa"/>
          </w:tcPr>
          <w:p w14:paraId="0F9915A0" w14:textId="77777777" w:rsidR="00187229" w:rsidRDefault="003C1D15">
            <w:pPr>
              <w:pStyle w:val="TableParagraph"/>
              <w:spacing w:before="69" w:line="244" w:lineRule="auto"/>
              <w:ind w:left="228" w:right="203" w:hanging="5"/>
              <w:jc w:val="center"/>
              <w:rPr>
                <w:b/>
                <w:sz w:val="17"/>
              </w:rPr>
            </w:pPr>
            <w:r>
              <w:rPr>
                <w:b/>
                <w:w w:val="120"/>
                <w:sz w:val="17"/>
              </w:rPr>
              <w:t>Possibly important uncertainty or variability</w:t>
            </w:r>
          </w:p>
        </w:tc>
        <w:tc>
          <w:tcPr>
            <w:tcW w:w="1829" w:type="dxa"/>
          </w:tcPr>
          <w:p w14:paraId="7EDF51BF" w14:textId="77777777" w:rsidR="00187229" w:rsidRDefault="003C1D15">
            <w:pPr>
              <w:pStyle w:val="TableParagraph"/>
              <w:spacing w:before="69" w:line="244" w:lineRule="auto"/>
              <w:ind w:left="305" w:right="294" w:firstLine="3"/>
              <w:jc w:val="center"/>
              <w:rPr>
                <w:sz w:val="17"/>
              </w:rPr>
            </w:pPr>
            <w:r>
              <w:rPr>
                <w:color w:val="ADAAAA"/>
                <w:spacing w:val="2"/>
                <w:w w:val="120"/>
                <w:sz w:val="17"/>
              </w:rPr>
              <w:t xml:space="preserve">Probably </w:t>
            </w:r>
            <w:r>
              <w:rPr>
                <w:color w:val="ADAAAA"/>
                <w:w w:val="120"/>
                <w:sz w:val="17"/>
              </w:rPr>
              <w:t>no important uncertainty</w:t>
            </w:r>
            <w:r>
              <w:rPr>
                <w:color w:val="ADAAAA"/>
                <w:spacing w:val="-31"/>
                <w:w w:val="120"/>
                <w:sz w:val="17"/>
              </w:rPr>
              <w:t xml:space="preserve"> </w:t>
            </w:r>
            <w:r>
              <w:rPr>
                <w:color w:val="ADAAAA"/>
                <w:spacing w:val="-5"/>
                <w:w w:val="120"/>
                <w:sz w:val="17"/>
              </w:rPr>
              <w:t xml:space="preserve">or </w:t>
            </w:r>
            <w:r>
              <w:rPr>
                <w:color w:val="ADAAAA"/>
                <w:w w:val="120"/>
                <w:sz w:val="17"/>
              </w:rPr>
              <w:t>variability</w:t>
            </w:r>
          </w:p>
        </w:tc>
        <w:tc>
          <w:tcPr>
            <w:tcW w:w="1829" w:type="dxa"/>
          </w:tcPr>
          <w:p w14:paraId="584FF62F" w14:textId="77777777" w:rsidR="00187229" w:rsidRDefault="003C1D15">
            <w:pPr>
              <w:pStyle w:val="TableParagraph"/>
              <w:spacing w:before="161" w:line="244" w:lineRule="auto"/>
              <w:ind w:left="305" w:right="294" w:firstLine="12"/>
              <w:jc w:val="center"/>
              <w:rPr>
                <w:sz w:val="17"/>
              </w:rPr>
            </w:pPr>
            <w:r>
              <w:rPr>
                <w:color w:val="ADAAAA"/>
                <w:w w:val="120"/>
                <w:sz w:val="17"/>
              </w:rPr>
              <w:t>No</w:t>
            </w:r>
            <w:r>
              <w:rPr>
                <w:color w:val="ADAAAA"/>
                <w:spacing w:val="-18"/>
                <w:w w:val="120"/>
                <w:sz w:val="17"/>
              </w:rPr>
              <w:t xml:space="preserve"> </w:t>
            </w:r>
            <w:r>
              <w:rPr>
                <w:color w:val="ADAAAA"/>
                <w:w w:val="120"/>
                <w:sz w:val="17"/>
              </w:rPr>
              <w:t>important uncertainty</w:t>
            </w:r>
            <w:r>
              <w:rPr>
                <w:color w:val="ADAAAA"/>
                <w:spacing w:val="-31"/>
                <w:w w:val="120"/>
                <w:sz w:val="17"/>
              </w:rPr>
              <w:t xml:space="preserve"> </w:t>
            </w:r>
            <w:r>
              <w:rPr>
                <w:color w:val="ADAAAA"/>
                <w:spacing w:val="-5"/>
                <w:w w:val="120"/>
                <w:sz w:val="17"/>
              </w:rPr>
              <w:t xml:space="preserve">or </w:t>
            </w:r>
            <w:r>
              <w:rPr>
                <w:color w:val="ADAAAA"/>
                <w:w w:val="120"/>
                <w:sz w:val="17"/>
              </w:rPr>
              <w:t>variability</w:t>
            </w:r>
          </w:p>
        </w:tc>
        <w:tc>
          <w:tcPr>
            <w:tcW w:w="1829" w:type="dxa"/>
            <w:shd w:val="clear" w:color="auto" w:fill="DFDFDF"/>
          </w:tcPr>
          <w:p w14:paraId="0EA45533" w14:textId="77777777" w:rsidR="00187229" w:rsidRDefault="00187229">
            <w:pPr>
              <w:pStyle w:val="TableParagraph"/>
              <w:rPr>
                <w:rFonts w:ascii="Times New Roman"/>
                <w:sz w:val="16"/>
              </w:rPr>
            </w:pPr>
          </w:p>
        </w:tc>
        <w:tc>
          <w:tcPr>
            <w:tcW w:w="1737" w:type="dxa"/>
            <w:shd w:val="clear" w:color="auto" w:fill="DFDFDF"/>
          </w:tcPr>
          <w:p w14:paraId="51653D20" w14:textId="77777777" w:rsidR="00187229" w:rsidRDefault="00187229">
            <w:pPr>
              <w:pStyle w:val="TableParagraph"/>
              <w:rPr>
                <w:rFonts w:ascii="Times New Roman"/>
                <w:sz w:val="16"/>
              </w:rPr>
            </w:pPr>
          </w:p>
        </w:tc>
        <w:tc>
          <w:tcPr>
            <w:tcW w:w="1752" w:type="dxa"/>
            <w:shd w:val="clear" w:color="auto" w:fill="DFDFDF"/>
          </w:tcPr>
          <w:p w14:paraId="33E6C5EC" w14:textId="77777777" w:rsidR="00187229" w:rsidRDefault="00187229">
            <w:pPr>
              <w:pStyle w:val="TableParagraph"/>
              <w:rPr>
                <w:rFonts w:ascii="Times New Roman"/>
                <w:sz w:val="16"/>
              </w:rPr>
            </w:pPr>
          </w:p>
        </w:tc>
      </w:tr>
      <w:tr w:rsidR="00187229" w14:paraId="0E81493E" w14:textId="77777777">
        <w:trPr>
          <w:trHeight w:val="948"/>
        </w:trPr>
        <w:tc>
          <w:tcPr>
            <w:tcW w:w="2597" w:type="dxa"/>
            <w:shd w:val="clear" w:color="auto" w:fill="2D74B5"/>
          </w:tcPr>
          <w:p w14:paraId="3EE85BC6" w14:textId="77777777" w:rsidR="00187229" w:rsidRDefault="00187229">
            <w:pPr>
              <w:pStyle w:val="TableParagraph"/>
              <w:rPr>
                <w:b/>
                <w:sz w:val="20"/>
              </w:rPr>
            </w:pPr>
          </w:p>
          <w:p w14:paraId="731584CE" w14:textId="77777777" w:rsidR="00187229" w:rsidRDefault="003C1D15">
            <w:pPr>
              <w:pStyle w:val="TableParagraph"/>
              <w:spacing w:before="131"/>
              <w:ind w:left="148" w:right="134"/>
              <w:jc w:val="center"/>
              <w:rPr>
                <w:b/>
                <w:sz w:val="17"/>
              </w:rPr>
            </w:pPr>
            <w:r>
              <w:rPr>
                <w:b/>
                <w:color w:val="FFFFFF"/>
                <w:w w:val="105"/>
                <w:sz w:val="17"/>
              </w:rPr>
              <w:t>BALANCE OF EFFECTS</w:t>
            </w:r>
          </w:p>
        </w:tc>
        <w:tc>
          <w:tcPr>
            <w:tcW w:w="1813" w:type="dxa"/>
          </w:tcPr>
          <w:p w14:paraId="1B94D6CA" w14:textId="77777777" w:rsidR="00187229" w:rsidRDefault="00187229">
            <w:pPr>
              <w:pStyle w:val="TableParagraph"/>
              <w:spacing w:before="4"/>
              <w:rPr>
                <w:b/>
                <w:sz w:val="23"/>
              </w:rPr>
            </w:pPr>
          </w:p>
          <w:p w14:paraId="3800B1EA" w14:textId="1200EFEF" w:rsidR="00187229" w:rsidRDefault="003C1D15">
            <w:pPr>
              <w:pStyle w:val="TableParagraph"/>
              <w:spacing w:line="244" w:lineRule="auto"/>
              <w:ind w:left="389" w:firstLine="53"/>
              <w:rPr>
                <w:sz w:val="17"/>
              </w:rPr>
            </w:pPr>
            <w:r>
              <w:rPr>
                <w:color w:val="ADAAAA"/>
                <w:w w:val="115"/>
                <w:sz w:val="17"/>
              </w:rPr>
              <w:t>Favors the comparison</w:t>
            </w:r>
          </w:p>
        </w:tc>
        <w:tc>
          <w:tcPr>
            <w:tcW w:w="1844" w:type="dxa"/>
          </w:tcPr>
          <w:p w14:paraId="0DB63022" w14:textId="77777777" w:rsidR="00187229" w:rsidRDefault="00187229">
            <w:pPr>
              <w:pStyle w:val="TableParagraph"/>
              <w:spacing w:before="4"/>
              <w:rPr>
                <w:b/>
                <w:sz w:val="23"/>
              </w:rPr>
            </w:pPr>
          </w:p>
          <w:p w14:paraId="21613ED4" w14:textId="33C119A0" w:rsidR="00187229" w:rsidRDefault="003C1D15">
            <w:pPr>
              <w:pStyle w:val="TableParagraph"/>
              <w:spacing w:line="244" w:lineRule="auto"/>
              <w:ind w:left="236"/>
              <w:rPr>
                <w:sz w:val="17"/>
              </w:rPr>
            </w:pPr>
            <w:r>
              <w:rPr>
                <w:color w:val="ADAAAA"/>
                <w:w w:val="115"/>
                <w:sz w:val="17"/>
              </w:rPr>
              <w:t>Probably favors the comparison</w:t>
            </w:r>
          </w:p>
        </w:tc>
        <w:tc>
          <w:tcPr>
            <w:tcW w:w="1829" w:type="dxa"/>
          </w:tcPr>
          <w:p w14:paraId="2AB40084" w14:textId="3952ACEF" w:rsidR="00187229" w:rsidRDefault="003C1D15">
            <w:pPr>
              <w:pStyle w:val="TableParagraph"/>
              <w:spacing w:before="69" w:line="244" w:lineRule="auto"/>
              <w:ind w:left="106" w:right="90" w:hanging="4"/>
              <w:jc w:val="center"/>
              <w:rPr>
                <w:sz w:val="17"/>
              </w:rPr>
            </w:pPr>
            <w:r>
              <w:rPr>
                <w:color w:val="ADAAAA"/>
                <w:w w:val="120"/>
                <w:sz w:val="17"/>
              </w:rPr>
              <w:t>Does not favor either the intervention or</w:t>
            </w:r>
            <w:r>
              <w:rPr>
                <w:color w:val="ADAAAA"/>
                <w:spacing w:val="-20"/>
                <w:w w:val="120"/>
                <w:sz w:val="17"/>
              </w:rPr>
              <w:t xml:space="preserve"> </w:t>
            </w:r>
            <w:r>
              <w:rPr>
                <w:color w:val="ADAAAA"/>
                <w:spacing w:val="-6"/>
                <w:w w:val="120"/>
                <w:sz w:val="17"/>
              </w:rPr>
              <w:t xml:space="preserve">the </w:t>
            </w:r>
            <w:r>
              <w:rPr>
                <w:color w:val="ADAAAA"/>
                <w:w w:val="120"/>
                <w:sz w:val="17"/>
              </w:rPr>
              <w:t>comparison</w:t>
            </w:r>
          </w:p>
        </w:tc>
        <w:tc>
          <w:tcPr>
            <w:tcW w:w="1829" w:type="dxa"/>
          </w:tcPr>
          <w:p w14:paraId="568495F4" w14:textId="77777777" w:rsidR="00187229" w:rsidRDefault="00187229">
            <w:pPr>
              <w:pStyle w:val="TableParagraph"/>
              <w:spacing w:before="4"/>
              <w:rPr>
                <w:b/>
                <w:sz w:val="23"/>
              </w:rPr>
            </w:pPr>
          </w:p>
          <w:p w14:paraId="37798EDA" w14:textId="77777777" w:rsidR="00187229" w:rsidRDefault="003C1D15">
            <w:pPr>
              <w:pStyle w:val="TableParagraph"/>
              <w:spacing w:line="244" w:lineRule="auto"/>
              <w:ind w:left="228"/>
              <w:rPr>
                <w:sz w:val="17"/>
              </w:rPr>
            </w:pPr>
            <w:r>
              <w:rPr>
                <w:color w:val="ADAAAA"/>
                <w:w w:val="115"/>
                <w:sz w:val="17"/>
              </w:rPr>
              <w:t xml:space="preserve">Probably favors </w:t>
            </w:r>
            <w:r>
              <w:rPr>
                <w:color w:val="ADAAAA"/>
                <w:w w:val="120"/>
                <w:sz w:val="17"/>
              </w:rPr>
              <w:t>the intervention</w:t>
            </w:r>
          </w:p>
        </w:tc>
        <w:tc>
          <w:tcPr>
            <w:tcW w:w="1829" w:type="dxa"/>
          </w:tcPr>
          <w:p w14:paraId="4D6A1989" w14:textId="77777777" w:rsidR="00187229" w:rsidRDefault="00187229">
            <w:pPr>
              <w:pStyle w:val="TableParagraph"/>
              <w:spacing w:before="4"/>
              <w:rPr>
                <w:b/>
                <w:sz w:val="23"/>
              </w:rPr>
            </w:pPr>
          </w:p>
          <w:p w14:paraId="7A627C86" w14:textId="77777777" w:rsidR="00187229" w:rsidRDefault="003C1D15">
            <w:pPr>
              <w:pStyle w:val="TableParagraph"/>
              <w:spacing w:line="244" w:lineRule="auto"/>
              <w:ind w:left="397" w:firstLine="53"/>
              <w:rPr>
                <w:sz w:val="17"/>
              </w:rPr>
            </w:pPr>
            <w:r>
              <w:rPr>
                <w:color w:val="ADAAAA"/>
                <w:w w:val="120"/>
                <w:sz w:val="17"/>
              </w:rPr>
              <w:t>Favors the intervention</w:t>
            </w:r>
          </w:p>
        </w:tc>
        <w:tc>
          <w:tcPr>
            <w:tcW w:w="1737" w:type="dxa"/>
          </w:tcPr>
          <w:p w14:paraId="2F502621" w14:textId="77777777" w:rsidR="00187229" w:rsidRDefault="00187229">
            <w:pPr>
              <w:pStyle w:val="TableParagraph"/>
              <w:rPr>
                <w:b/>
                <w:sz w:val="20"/>
              </w:rPr>
            </w:pPr>
          </w:p>
          <w:p w14:paraId="30D386CC" w14:textId="77777777" w:rsidR="00187229" w:rsidRDefault="003C1D15">
            <w:pPr>
              <w:pStyle w:val="TableParagraph"/>
              <w:spacing w:before="131"/>
              <w:ind w:left="589"/>
              <w:rPr>
                <w:sz w:val="17"/>
              </w:rPr>
            </w:pPr>
            <w:r>
              <w:rPr>
                <w:color w:val="ADAAAA"/>
                <w:w w:val="110"/>
                <w:sz w:val="17"/>
              </w:rPr>
              <w:t>Varies</w:t>
            </w:r>
          </w:p>
        </w:tc>
        <w:tc>
          <w:tcPr>
            <w:tcW w:w="1752" w:type="dxa"/>
          </w:tcPr>
          <w:p w14:paraId="3DE70C89" w14:textId="77777777" w:rsidR="00187229" w:rsidRDefault="00187229">
            <w:pPr>
              <w:pStyle w:val="TableParagraph"/>
              <w:rPr>
                <w:b/>
                <w:sz w:val="20"/>
              </w:rPr>
            </w:pPr>
          </w:p>
          <w:p w14:paraId="63D8C819" w14:textId="77777777" w:rsidR="00187229" w:rsidRDefault="003C1D15">
            <w:pPr>
              <w:pStyle w:val="TableParagraph"/>
              <w:spacing w:before="131"/>
              <w:ind w:left="300" w:right="299"/>
              <w:jc w:val="center"/>
              <w:rPr>
                <w:b/>
                <w:sz w:val="17"/>
              </w:rPr>
            </w:pPr>
            <w:r>
              <w:rPr>
                <w:b/>
                <w:w w:val="120"/>
                <w:sz w:val="17"/>
              </w:rPr>
              <w:t>Don't know</w:t>
            </w:r>
          </w:p>
        </w:tc>
      </w:tr>
      <w:tr w:rsidR="00187229" w14:paraId="081B170B" w14:textId="77777777">
        <w:trPr>
          <w:trHeight w:val="410"/>
        </w:trPr>
        <w:tc>
          <w:tcPr>
            <w:tcW w:w="2597" w:type="dxa"/>
            <w:shd w:val="clear" w:color="auto" w:fill="2D74B5"/>
          </w:tcPr>
          <w:p w14:paraId="10E3810E" w14:textId="77777777" w:rsidR="00187229" w:rsidRDefault="003C1D15">
            <w:pPr>
              <w:pStyle w:val="TableParagraph"/>
              <w:spacing w:before="99"/>
              <w:ind w:left="148" w:right="134"/>
              <w:jc w:val="center"/>
              <w:rPr>
                <w:b/>
                <w:sz w:val="17"/>
              </w:rPr>
            </w:pPr>
            <w:r>
              <w:rPr>
                <w:b/>
                <w:color w:val="FFFFFF"/>
                <w:w w:val="110"/>
                <w:sz w:val="17"/>
              </w:rPr>
              <w:t>ACCEPTABILITY</w:t>
            </w:r>
          </w:p>
        </w:tc>
        <w:tc>
          <w:tcPr>
            <w:tcW w:w="1813" w:type="dxa"/>
          </w:tcPr>
          <w:p w14:paraId="02DAAC0A" w14:textId="77777777" w:rsidR="00187229" w:rsidRDefault="003C1D15">
            <w:pPr>
              <w:pStyle w:val="TableParagraph"/>
              <w:spacing w:before="99"/>
              <w:ind w:left="458" w:right="446"/>
              <w:jc w:val="center"/>
              <w:rPr>
                <w:sz w:val="17"/>
              </w:rPr>
            </w:pPr>
            <w:r>
              <w:rPr>
                <w:color w:val="ADAAAA"/>
                <w:w w:val="105"/>
                <w:sz w:val="17"/>
              </w:rPr>
              <w:t>No</w:t>
            </w:r>
          </w:p>
        </w:tc>
        <w:tc>
          <w:tcPr>
            <w:tcW w:w="1844" w:type="dxa"/>
          </w:tcPr>
          <w:p w14:paraId="1A06A6B8" w14:textId="77777777" w:rsidR="00187229" w:rsidRDefault="003C1D15">
            <w:pPr>
              <w:pStyle w:val="TableParagraph"/>
              <w:spacing w:before="99"/>
              <w:ind w:left="399" w:right="387"/>
              <w:jc w:val="center"/>
              <w:rPr>
                <w:sz w:val="17"/>
              </w:rPr>
            </w:pPr>
            <w:r>
              <w:rPr>
                <w:color w:val="ADAAAA"/>
                <w:w w:val="110"/>
                <w:sz w:val="17"/>
              </w:rPr>
              <w:t>Probably no</w:t>
            </w:r>
          </w:p>
        </w:tc>
        <w:tc>
          <w:tcPr>
            <w:tcW w:w="1829" w:type="dxa"/>
          </w:tcPr>
          <w:p w14:paraId="0C36A556" w14:textId="77777777" w:rsidR="00187229" w:rsidRDefault="003C1D15">
            <w:pPr>
              <w:pStyle w:val="TableParagraph"/>
              <w:spacing w:before="99"/>
              <w:ind w:left="271" w:right="271"/>
              <w:jc w:val="center"/>
              <w:rPr>
                <w:sz w:val="17"/>
              </w:rPr>
            </w:pPr>
            <w:r>
              <w:rPr>
                <w:color w:val="ADAAAA"/>
                <w:w w:val="110"/>
                <w:sz w:val="17"/>
              </w:rPr>
              <w:t>Probably yes</w:t>
            </w:r>
          </w:p>
        </w:tc>
        <w:tc>
          <w:tcPr>
            <w:tcW w:w="1829" w:type="dxa"/>
          </w:tcPr>
          <w:p w14:paraId="2771791C" w14:textId="77777777" w:rsidR="00187229" w:rsidRDefault="003C1D15">
            <w:pPr>
              <w:pStyle w:val="TableParagraph"/>
              <w:spacing w:before="99"/>
              <w:ind w:left="270" w:right="271"/>
              <w:jc w:val="center"/>
              <w:rPr>
                <w:sz w:val="17"/>
              </w:rPr>
            </w:pPr>
            <w:r>
              <w:rPr>
                <w:color w:val="ADAAAA"/>
                <w:sz w:val="17"/>
              </w:rPr>
              <w:t>Yes</w:t>
            </w:r>
          </w:p>
        </w:tc>
        <w:tc>
          <w:tcPr>
            <w:tcW w:w="1829" w:type="dxa"/>
            <w:shd w:val="clear" w:color="auto" w:fill="DFDFDF"/>
          </w:tcPr>
          <w:p w14:paraId="473FE8BC" w14:textId="77777777" w:rsidR="00187229" w:rsidRDefault="00187229">
            <w:pPr>
              <w:pStyle w:val="TableParagraph"/>
              <w:rPr>
                <w:rFonts w:ascii="Times New Roman"/>
                <w:sz w:val="16"/>
              </w:rPr>
            </w:pPr>
          </w:p>
        </w:tc>
        <w:tc>
          <w:tcPr>
            <w:tcW w:w="1737" w:type="dxa"/>
          </w:tcPr>
          <w:p w14:paraId="79D04BA9" w14:textId="77777777" w:rsidR="00187229" w:rsidRDefault="003C1D15">
            <w:pPr>
              <w:pStyle w:val="TableParagraph"/>
              <w:spacing w:before="99"/>
              <w:ind w:left="558"/>
              <w:rPr>
                <w:b/>
                <w:sz w:val="17"/>
              </w:rPr>
            </w:pPr>
            <w:r>
              <w:rPr>
                <w:b/>
                <w:w w:val="120"/>
                <w:sz w:val="17"/>
              </w:rPr>
              <w:t>Varies</w:t>
            </w:r>
          </w:p>
        </w:tc>
        <w:tc>
          <w:tcPr>
            <w:tcW w:w="1752" w:type="dxa"/>
          </w:tcPr>
          <w:p w14:paraId="46F38AA8" w14:textId="77777777" w:rsidR="00187229" w:rsidRDefault="003C1D15">
            <w:pPr>
              <w:pStyle w:val="TableParagraph"/>
              <w:spacing w:before="99"/>
              <w:ind w:left="300" w:right="286"/>
              <w:jc w:val="center"/>
              <w:rPr>
                <w:sz w:val="17"/>
              </w:rPr>
            </w:pPr>
            <w:r>
              <w:rPr>
                <w:color w:val="ADAAAA"/>
                <w:w w:val="120"/>
                <w:sz w:val="17"/>
              </w:rPr>
              <w:t>Don't know</w:t>
            </w:r>
          </w:p>
        </w:tc>
      </w:tr>
      <w:tr w:rsidR="00187229" w14:paraId="7D229869" w14:textId="77777777">
        <w:trPr>
          <w:trHeight w:val="410"/>
        </w:trPr>
        <w:tc>
          <w:tcPr>
            <w:tcW w:w="2597" w:type="dxa"/>
            <w:shd w:val="clear" w:color="auto" w:fill="2D74B5"/>
          </w:tcPr>
          <w:p w14:paraId="124FA377" w14:textId="77777777" w:rsidR="00187229" w:rsidRDefault="003C1D15">
            <w:pPr>
              <w:pStyle w:val="TableParagraph"/>
              <w:spacing w:before="99"/>
              <w:ind w:left="148" w:right="133"/>
              <w:jc w:val="center"/>
              <w:rPr>
                <w:b/>
                <w:sz w:val="17"/>
              </w:rPr>
            </w:pPr>
            <w:r>
              <w:rPr>
                <w:b/>
                <w:color w:val="FFFFFF"/>
                <w:w w:val="115"/>
                <w:sz w:val="17"/>
              </w:rPr>
              <w:t>FEASIBILITY</w:t>
            </w:r>
          </w:p>
        </w:tc>
        <w:tc>
          <w:tcPr>
            <w:tcW w:w="1813" w:type="dxa"/>
          </w:tcPr>
          <w:p w14:paraId="143ED4FD" w14:textId="77777777" w:rsidR="00187229" w:rsidRDefault="003C1D15">
            <w:pPr>
              <w:pStyle w:val="TableParagraph"/>
              <w:spacing w:before="99"/>
              <w:ind w:left="458" w:right="446"/>
              <w:jc w:val="center"/>
              <w:rPr>
                <w:sz w:val="17"/>
              </w:rPr>
            </w:pPr>
            <w:r>
              <w:rPr>
                <w:color w:val="ADAAAA"/>
                <w:w w:val="105"/>
                <w:sz w:val="17"/>
              </w:rPr>
              <w:t>No</w:t>
            </w:r>
          </w:p>
        </w:tc>
        <w:tc>
          <w:tcPr>
            <w:tcW w:w="1844" w:type="dxa"/>
          </w:tcPr>
          <w:p w14:paraId="497DAFB2" w14:textId="77777777" w:rsidR="00187229" w:rsidRDefault="003C1D15">
            <w:pPr>
              <w:pStyle w:val="TableParagraph"/>
              <w:spacing w:before="99"/>
              <w:ind w:left="399" w:right="387"/>
              <w:jc w:val="center"/>
              <w:rPr>
                <w:sz w:val="17"/>
              </w:rPr>
            </w:pPr>
            <w:r>
              <w:rPr>
                <w:color w:val="ADAAAA"/>
                <w:w w:val="110"/>
                <w:sz w:val="17"/>
              </w:rPr>
              <w:t>Probably no</w:t>
            </w:r>
          </w:p>
        </w:tc>
        <w:tc>
          <w:tcPr>
            <w:tcW w:w="1829" w:type="dxa"/>
          </w:tcPr>
          <w:p w14:paraId="75CA2BEF" w14:textId="77777777" w:rsidR="00187229" w:rsidRDefault="003C1D15">
            <w:pPr>
              <w:pStyle w:val="TableParagraph"/>
              <w:spacing w:before="99"/>
              <w:ind w:left="271" w:right="271"/>
              <w:jc w:val="center"/>
              <w:rPr>
                <w:sz w:val="17"/>
              </w:rPr>
            </w:pPr>
            <w:r>
              <w:rPr>
                <w:color w:val="ADAAAA"/>
                <w:w w:val="110"/>
                <w:sz w:val="17"/>
              </w:rPr>
              <w:t>Probably yes</w:t>
            </w:r>
          </w:p>
        </w:tc>
        <w:tc>
          <w:tcPr>
            <w:tcW w:w="1829" w:type="dxa"/>
          </w:tcPr>
          <w:p w14:paraId="68045BB8" w14:textId="77777777" w:rsidR="00187229" w:rsidRDefault="003C1D15">
            <w:pPr>
              <w:pStyle w:val="TableParagraph"/>
              <w:spacing w:before="99"/>
              <w:ind w:left="280" w:right="271"/>
              <w:jc w:val="center"/>
              <w:rPr>
                <w:b/>
                <w:sz w:val="17"/>
              </w:rPr>
            </w:pPr>
            <w:r>
              <w:rPr>
                <w:b/>
                <w:w w:val="110"/>
                <w:sz w:val="17"/>
              </w:rPr>
              <w:t>Yes</w:t>
            </w:r>
          </w:p>
        </w:tc>
        <w:tc>
          <w:tcPr>
            <w:tcW w:w="1829" w:type="dxa"/>
            <w:shd w:val="clear" w:color="auto" w:fill="DFDFDF"/>
          </w:tcPr>
          <w:p w14:paraId="0A3F9144" w14:textId="77777777" w:rsidR="00187229" w:rsidRDefault="00187229">
            <w:pPr>
              <w:pStyle w:val="TableParagraph"/>
              <w:rPr>
                <w:rFonts w:ascii="Times New Roman"/>
                <w:sz w:val="16"/>
              </w:rPr>
            </w:pPr>
          </w:p>
        </w:tc>
        <w:tc>
          <w:tcPr>
            <w:tcW w:w="1737" w:type="dxa"/>
          </w:tcPr>
          <w:p w14:paraId="43B49500" w14:textId="77777777" w:rsidR="00187229" w:rsidRDefault="003C1D15">
            <w:pPr>
              <w:pStyle w:val="TableParagraph"/>
              <w:spacing w:before="99"/>
              <w:ind w:left="589"/>
              <w:rPr>
                <w:sz w:val="17"/>
              </w:rPr>
            </w:pPr>
            <w:r>
              <w:rPr>
                <w:color w:val="ADAAAA"/>
                <w:w w:val="110"/>
                <w:sz w:val="17"/>
              </w:rPr>
              <w:t>Varies</w:t>
            </w:r>
          </w:p>
        </w:tc>
        <w:tc>
          <w:tcPr>
            <w:tcW w:w="1752" w:type="dxa"/>
          </w:tcPr>
          <w:p w14:paraId="01C4FCCB" w14:textId="77777777" w:rsidR="00187229" w:rsidRDefault="003C1D15">
            <w:pPr>
              <w:pStyle w:val="TableParagraph"/>
              <w:spacing w:before="99"/>
              <w:ind w:left="300" w:right="286"/>
              <w:jc w:val="center"/>
              <w:rPr>
                <w:sz w:val="17"/>
              </w:rPr>
            </w:pPr>
            <w:r>
              <w:rPr>
                <w:color w:val="ADAAAA"/>
                <w:w w:val="120"/>
                <w:sz w:val="17"/>
              </w:rPr>
              <w:t>Don't know</w:t>
            </w:r>
          </w:p>
        </w:tc>
      </w:tr>
    </w:tbl>
    <w:p w14:paraId="333DFBD8" w14:textId="77777777" w:rsidR="00187229" w:rsidRDefault="00187229">
      <w:pPr>
        <w:pStyle w:val="BodyText"/>
        <w:spacing w:before="7"/>
        <w:rPr>
          <w:b/>
          <w:sz w:val="35"/>
        </w:rPr>
      </w:pPr>
    </w:p>
    <w:p w14:paraId="76BCA11B" w14:textId="77777777" w:rsidR="000F6C7D" w:rsidRDefault="000F6C7D">
      <w:pPr>
        <w:spacing w:before="1" w:after="28"/>
        <w:ind w:left="116"/>
        <w:rPr>
          <w:b/>
          <w:w w:val="115"/>
          <w:sz w:val="30"/>
        </w:rPr>
      </w:pPr>
    </w:p>
    <w:p w14:paraId="12A7F928" w14:textId="77777777" w:rsidR="000F6C7D" w:rsidRDefault="000F6C7D">
      <w:pPr>
        <w:spacing w:before="1" w:after="28"/>
        <w:ind w:left="116"/>
        <w:rPr>
          <w:b/>
          <w:w w:val="115"/>
          <w:sz w:val="30"/>
        </w:rPr>
      </w:pPr>
    </w:p>
    <w:p w14:paraId="25AAF888" w14:textId="77777777" w:rsidR="000F6C7D" w:rsidRDefault="000F6C7D">
      <w:pPr>
        <w:spacing w:before="1" w:after="28"/>
        <w:ind w:left="116"/>
        <w:rPr>
          <w:b/>
          <w:w w:val="115"/>
          <w:sz w:val="30"/>
        </w:rPr>
      </w:pPr>
    </w:p>
    <w:p w14:paraId="36B2E6EB" w14:textId="77777777" w:rsidR="000F6C7D" w:rsidRDefault="000F6C7D">
      <w:pPr>
        <w:spacing w:before="1" w:after="28"/>
        <w:ind w:left="116"/>
        <w:rPr>
          <w:b/>
          <w:w w:val="115"/>
          <w:sz w:val="30"/>
        </w:rPr>
      </w:pPr>
    </w:p>
    <w:p w14:paraId="6BF35612" w14:textId="2B0D423D" w:rsidR="00187229" w:rsidRDefault="003C1D15">
      <w:pPr>
        <w:spacing w:before="1" w:after="28"/>
        <w:ind w:left="116"/>
        <w:rPr>
          <w:b/>
          <w:sz w:val="30"/>
        </w:rPr>
      </w:pPr>
      <w:r>
        <w:rPr>
          <w:b/>
          <w:w w:val="115"/>
          <w:sz w:val="30"/>
        </w:rPr>
        <w:t>TYPE OF RECOMMENDATION</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
        <w:gridCol w:w="3042"/>
        <w:gridCol w:w="77"/>
        <w:gridCol w:w="2966"/>
        <w:gridCol w:w="10"/>
        <w:gridCol w:w="2897"/>
        <w:gridCol w:w="136"/>
        <w:gridCol w:w="2907"/>
        <w:gridCol w:w="136"/>
        <w:gridCol w:w="2907"/>
        <w:gridCol w:w="136"/>
      </w:tblGrid>
      <w:tr w:rsidR="00187229" w14:paraId="0940BB62" w14:textId="77777777" w:rsidTr="000F6C7D">
        <w:trPr>
          <w:trHeight w:val="933"/>
        </w:trPr>
        <w:tc>
          <w:tcPr>
            <w:tcW w:w="3058" w:type="dxa"/>
            <w:gridSpan w:val="2"/>
            <w:tcBorders>
              <w:bottom w:val="nil"/>
            </w:tcBorders>
          </w:tcPr>
          <w:p w14:paraId="7139F11D" w14:textId="77777777" w:rsidR="00187229" w:rsidRDefault="003C1D15">
            <w:pPr>
              <w:pStyle w:val="TableParagraph"/>
              <w:spacing w:before="68" w:line="244" w:lineRule="auto"/>
              <w:ind w:left="842" w:hanging="730"/>
              <w:rPr>
                <w:sz w:val="17"/>
              </w:rPr>
            </w:pPr>
            <w:r>
              <w:rPr>
                <w:w w:val="115"/>
                <w:sz w:val="17"/>
              </w:rPr>
              <w:t xml:space="preserve">Strong recommendation against </w:t>
            </w:r>
            <w:r>
              <w:rPr>
                <w:w w:val="120"/>
                <w:sz w:val="17"/>
              </w:rPr>
              <w:t>the intervention</w:t>
            </w:r>
          </w:p>
        </w:tc>
        <w:tc>
          <w:tcPr>
            <w:tcW w:w="3043" w:type="dxa"/>
            <w:gridSpan w:val="2"/>
            <w:tcBorders>
              <w:bottom w:val="nil"/>
            </w:tcBorders>
            <w:shd w:val="clear" w:color="auto" w:fill="2D74B5"/>
          </w:tcPr>
          <w:p w14:paraId="56E3DA0C" w14:textId="77777777" w:rsidR="00187229" w:rsidRDefault="003C1D15">
            <w:pPr>
              <w:pStyle w:val="TableParagraph"/>
              <w:spacing w:before="68" w:line="244" w:lineRule="auto"/>
              <w:ind w:left="328" w:right="56" w:hanging="231"/>
              <w:rPr>
                <w:b/>
                <w:sz w:val="17"/>
              </w:rPr>
            </w:pPr>
            <w:r>
              <w:rPr>
                <w:b/>
                <w:color w:val="FFFFFF"/>
                <w:w w:val="120"/>
                <w:sz w:val="17"/>
              </w:rPr>
              <w:t>Conditional recommendation against the intervention</w:t>
            </w:r>
          </w:p>
        </w:tc>
        <w:tc>
          <w:tcPr>
            <w:tcW w:w="3043" w:type="dxa"/>
            <w:gridSpan w:val="3"/>
            <w:tcBorders>
              <w:bottom w:val="nil"/>
            </w:tcBorders>
          </w:tcPr>
          <w:p w14:paraId="7E30E994" w14:textId="77777777" w:rsidR="00187229" w:rsidRDefault="003C1D15">
            <w:pPr>
              <w:pStyle w:val="TableParagraph"/>
              <w:spacing w:before="68" w:line="244" w:lineRule="auto"/>
              <w:ind w:left="258" w:right="56" w:hanging="146"/>
              <w:rPr>
                <w:sz w:val="17"/>
              </w:rPr>
            </w:pPr>
            <w:r>
              <w:rPr>
                <w:w w:val="115"/>
                <w:sz w:val="17"/>
              </w:rPr>
              <w:t xml:space="preserve">Conditional recommendation for </w:t>
            </w:r>
            <w:r>
              <w:rPr>
                <w:w w:val="120"/>
                <w:sz w:val="17"/>
              </w:rPr>
              <w:t>either the intervention or the</w:t>
            </w:r>
          </w:p>
        </w:tc>
        <w:tc>
          <w:tcPr>
            <w:tcW w:w="3043" w:type="dxa"/>
            <w:gridSpan w:val="2"/>
            <w:tcBorders>
              <w:bottom w:val="nil"/>
            </w:tcBorders>
          </w:tcPr>
          <w:p w14:paraId="357DD032" w14:textId="77777777" w:rsidR="00187229" w:rsidRDefault="003C1D15">
            <w:pPr>
              <w:pStyle w:val="TableParagraph"/>
              <w:spacing w:before="68" w:line="244" w:lineRule="auto"/>
              <w:ind w:left="834" w:right="56" w:hanging="723"/>
              <w:rPr>
                <w:sz w:val="17"/>
              </w:rPr>
            </w:pPr>
            <w:r>
              <w:rPr>
                <w:w w:val="115"/>
                <w:sz w:val="17"/>
              </w:rPr>
              <w:t xml:space="preserve">Conditional recommendation for </w:t>
            </w:r>
            <w:r>
              <w:rPr>
                <w:w w:val="120"/>
                <w:sz w:val="17"/>
              </w:rPr>
              <w:t>the intervention</w:t>
            </w:r>
          </w:p>
        </w:tc>
        <w:tc>
          <w:tcPr>
            <w:tcW w:w="3043" w:type="dxa"/>
            <w:gridSpan w:val="2"/>
            <w:tcBorders>
              <w:bottom w:val="nil"/>
            </w:tcBorders>
          </w:tcPr>
          <w:p w14:paraId="36A8EAB4" w14:textId="77777777" w:rsidR="00187229" w:rsidRDefault="003C1D15">
            <w:pPr>
              <w:pStyle w:val="TableParagraph"/>
              <w:spacing w:before="68" w:line="244" w:lineRule="auto"/>
              <w:ind w:left="1003" w:right="56" w:hanging="869"/>
              <w:rPr>
                <w:sz w:val="17"/>
              </w:rPr>
            </w:pPr>
            <w:r>
              <w:rPr>
                <w:w w:val="120"/>
                <w:sz w:val="17"/>
              </w:rPr>
              <w:t>Strong recommendation for the intervention</w:t>
            </w:r>
          </w:p>
        </w:tc>
      </w:tr>
      <w:tr w:rsidR="000F6C7D" w14:paraId="1E41349B" w14:textId="77777777" w:rsidTr="000F6C7D">
        <w:trPr>
          <w:gridBefore w:val="1"/>
          <w:gridAfter w:val="1"/>
          <w:wBefore w:w="16" w:type="dxa"/>
          <w:wAfter w:w="136" w:type="dxa"/>
          <w:trHeight w:val="566"/>
        </w:trPr>
        <w:tc>
          <w:tcPr>
            <w:tcW w:w="3119" w:type="dxa"/>
            <w:gridSpan w:val="2"/>
            <w:tcBorders>
              <w:top w:val="single" w:sz="8" w:space="0" w:color="000000"/>
              <w:left w:val="single" w:sz="8" w:space="0" w:color="000000"/>
              <w:bottom w:val="nil"/>
              <w:right w:val="single" w:sz="8" w:space="0" w:color="000000"/>
            </w:tcBorders>
          </w:tcPr>
          <w:p w14:paraId="3D43DB86" w14:textId="77777777" w:rsidR="000F6C7D" w:rsidRPr="000F6C7D" w:rsidRDefault="000F6C7D" w:rsidP="000F6C7D">
            <w:pPr>
              <w:pStyle w:val="TableParagraph"/>
              <w:spacing w:before="68" w:line="244" w:lineRule="auto"/>
              <w:ind w:left="842" w:hanging="730"/>
              <w:rPr>
                <w:w w:val="115"/>
                <w:sz w:val="17"/>
              </w:rPr>
            </w:pPr>
            <w:r w:rsidRPr="000F6C7D">
              <w:rPr>
                <w:w w:val="115"/>
                <w:sz w:val="17"/>
              </w:rPr>
              <w:t>○</w:t>
            </w:r>
          </w:p>
        </w:tc>
        <w:tc>
          <w:tcPr>
            <w:tcW w:w="2976" w:type="dxa"/>
            <w:gridSpan w:val="2"/>
            <w:tcBorders>
              <w:top w:val="single" w:sz="8" w:space="0" w:color="000000"/>
              <w:left w:val="single" w:sz="8" w:space="0" w:color="000000"/>
              <w:bottom w:val="nil"/>
              <w:right w:val="single" w:sz="8" w:space="0" w:color="000000"/>
            </w:tcBorders>
            <w:shd w:val="clear" w:color="auto" w:fill="2D74B5"/>
          </w:tcPr>
          <w:p w14:paraId="6F498A07" w14:textId="77777777" w:rsidR="000F6C7D" w:rsidRPr="000F6C7D" w:rsidRDefault="000F6C7D" w:rsidP="000F6C7D">
            <w:pPr>
              <w:pStyle w:val="TableParagraph"/>
              <w:spacing w:before="68" w:line="244" w:lineRule="auto"/>
              <w:ind w:left="328" w:right="56" w:hanging="231"/>
              <w:rPr>
                <w:b/>
                <w:color w:val="FFFFFF"/>
                <w:w w:val="120"/>
                <w:sz w:val="17"/>
              </w:rPr>
            </w:pPr>
            <w:r w:rsidRPr="000F6C7D">
              <w:rPr>
                <w:b/>
                <w:color w:val="FFFFFF"/>
                <w:w w:val="120"/>
                <w:sz w:val="17"/>
              </w:rPr>
              <w:t>●</w:t>
            </w:r>
          </w:p>
        </w:tc>
        <w:tc>
          <w:tcPr>
            <w:tcW w:w="2897" w:type="dxa"/>
            <w:tcBorders>
              <w:top w:val="single" w:sz="8" w:space="0" w:color="000000"/>
              <w:left w:val="single" w:sz="8" w:space="0" w:color="000000"/>
              <w:bottom w:val="nil"/>
              <w:right w:val="single" w:sz="8" w:space="0" w:color="000000"/>
            </w:tcBorders>
          </w:tcPr>
          <w:p w14:paraId="73413363" w14:textId="77777777" w:rsidR="000F6C7D" w:rsidRPr="000F6C7D" w:rsidRDefault="000F6C7D" w:rsidP="000F6C7D">
            <w:pPr>
              <w:pStyle w:val="TableParagraph"/>
              <w:spacing w:before="68" w:line="244" w:lineRule="auto"/>
              <w:ind w:left="258" w:right="56" w:hanging="146"/>
              <w:rPr>
                <w:w w:val="115"/>
                <w:sz w:val="17"/>
              </w:rPr>
            </w:pPr>
            <w:r>
              <w:rPr>
                <w:w w:val="115"/>
                <w:sz w:val="17"/>
              </w:rPr>
              <w:t>comparison</w:t>
            </w:r>
          </w:p>
          <w:p w14:paraId="275D5F1E" w14:textId="77777777" w:rsidR="000F6C7D" w:rsidRPr="000F6C7D" w:rsidRDefault="000F6C7D" w:rsidP="000F6C7D">
            <w:pPr>
              <w:pStyle w:val="TableParagraph"/>
              <w:spacing w:before="68" w:line="244" w:lineRule="auto"/>
              <w:ind w:left="258" w:right="56" w:hanging="146"/>
              <w:rPr>
                <w:w w:val="115"/>
                <w:sz w:val="17"/>
              </w:rPr>
            </w:pPr>
            <w:r w:rsidRPr="000F6C7D">
              <w:rPr>
                <w:w w:val="115"/>
                <w:sz w:val="17"/>
              </w:rPr>
              <w:t>○</w:t>
            </w:r>
          </w:p>
        </w:tc>
        <w:tc>
          <w:tcPr>
            <w:tcW w:w="3043" w:type="dxa"/>
            <w:gridSpan w:val="2"/>
            <w:tcBorders>
              <w:top w:val="single" w:sz="8" w:space="0" w:color="000000"/>
              <w:left w:val="single" w:sz="8" w:space="0" w:color="000000"/>
              <w:bottom w:val="nil"/>
              <w:right w:val="single" w:sz="8" w:space="0" w:color="000000"/>
            </w:tcBorders>
          </w:tcPr>
          <w:p w14:paraId="4416C901" w14:textId="77777777" w:rsidR="000F6C7D" w:rsidRPr="000F6C7D" w:rsidRDefault="000F6C7D" w:rsidP="000F6C7D">
            <w:pPr>
              <w:pStyle w:val="TableParagraph"/>
              <w:spacing w:before="68" w:line="244" w:lineRule="auto"/>
              <w:ind w:left="834" w:right="56" w:hanging="723"/>
              <w:rPr>
                <w:w w:val="115"/>
                <w:sz w:val="17"/>
              </w:rPr>
            </w:pPr>
            <w:r w:rsidRPr="000F6C7D">
              <w:rPr>
                <w:w w:val="115"/>
                <w:sz w:val="17"/>
              </w:rPr>
              <w:t>○</w:t>
            </w:r>
          </w:p>
        </w:tc>
        <w:tc>
          <w:tcPr>
            <w:tcW w:w="3043" w:type="dxa"/>
            <w:gridSpan w:val="2"/>
            <w:tcBorders>
              <w:top w:val="single" w:sz="8" w:space="0" w:color="000000"/>
              <w:left w:val="single" w:sz="8" w:space="0" w:color="000000"/>
              <w:bottom w:val="nil"/>
              <w:right w:val="single" w:sz="8" w:space="0" w:color="000000"/>
            </w:tcBorders>
          </w:tcPr>
          <w:p w14:paraId="392A13AA" w14:textId="77777777" w:rsidR="000F6C7D" w:rsidRPr="000F6C7D" w:rsidRDefault="000F6C7D" w:rsidP="000F6C7D">
            <w:pPr>
              <w:pStyle w:val="TableParagraph"/>
              <w:spacing w:before="68" w:line="244" w:lineRule="auto"/>
              <w:ind w:left="1003" w:right="56" w:hanging="869"/>
              <w:rPr>
                <w:w w:val="120"/>
                <w:sz w:val="17"/>
              </w:rPr>
            </w:pPr>
            <w:r w:rsidRPr="000F6C7D">
              <w:rPr>
                <w:w w:val="120"/>
                <w:sz w:val="17"/>
              </w:rPr>
              <w:t>○</w:t>
            </w:r>
          </w:p>
        </w:tc>
      </w:tr>
    </w:tbl>
    <w:p w14:paraId="136156BA" w14:textId="77777777" w:rsidR="00187229" w:rsidRDefault="00187229">
      <w:pPr>
        <w:spacing w:line="244" w:lineRule="auto"/>
        <w:rPr>
          <w:sz w:val="17"/>
        </w:rPr>
        <w:sectPr w:rsidR="00187229">
          <w:pgSz w:w="16840" w:h="11900" w:orient="landscape"/>
          <w:pgMar w:top="720" w:right="660" w:bottom="280" w:left="680" w:header="720" w:footer="720" w:gutter="0"/>
          <w:cols w:space="720"/>
        </w:sectPr>
      </w:pPr>
    </w:p>
    <w:p w14:paraId="16F3EA78" w14:textId="77777777" w:rsidR="00187229" w:rsidRDefault="00187229">
      <w:pPr>
        <w:pStyle w:val="BodyText"/>
        <w:rPr>
          <w:b/>
          <w:sz w:val="20"/>
        </w:rPr>
      </w:pPr>
    </w:p>
    <w:p w14:paraId="2676CDEB" w14:textId="77777777" w:rsidR="00187229" w:rsidRDefault="00187229">
      <w:pPr>
        <w:pStyle w:val="BodyText"/>
        <w:rPr>
          <w:b/>
          <w:sz w:val="20"/>
        </w:rPr>
      </w:pPr>
    </w:p>
    <w:p w14:paraId="36C67F6C" w14:textId="77777777" w:rsidR="00187229" w:rsidRDefault="00187229">
      <w:pPr>
        <w:pStyle w:val="BodyText"/>
        <w:rPr>
          <w:b/>
          <w:sz w:val="20"/>
        </w:rPr>
      </w:pPr>
    </w:p>
    <w:p w14:paraId="78131DE9" w14:textId="77777777" w:rsidR="00187229" w:rsidRDefault="00187229">
      <w:pPr>
        <w:pStyle w:val="BodyText"/>
        <w:rPr>
          <w:b/>
          <w:sz w:val="20"/>
        </w:rPr>
      </w:pPr>
    </w:p>
    <w:p w14:paraId="106F5F05" w14:textId="77777777" w:rsidR="00187229" w:rsidRDefault="003C1D15">
      <w:pPr>
        <w:spacing w:before="258"/>
        <w:ind w:left="116"/>
        <w:rPr>
          <w:b/>
          <w:sz w:val="30"/>
        </w:rPr>
      </w:pPr>
      <w:r>
        <w:rPr>
          <w:b/>
          <w:w w:val="115"/>
          <w:sz w:val="30"/>
        </w:rPr>
        <w:t>CONCLUSIONS</w:t>
      </w:r>
    </w:p>
    <w:p w14:paraId="1B9D0189" w14:textId="77777777" w:rsidR="00187229" w:rsidRDefault="003C1D15">
      <w:pPr>
        <w:pStyle w:val="Heading2"/>
        <w:tabs>
          <w:tab w:val="left" w:pos="15361"/>
        </w:tabs>
        <w:spacing w:before="108"/>
      </w:pPr>
      <w:r>
        <w:rPr>
          <w:rFonts w:ascii="Times New Roman"/>
          <w:b w:val="0"/>
          <w:color w:val="FFFFFF"/>
          <w:spacing w:val="11"/>
          <w:shd w:val="clear" w:color="auto" w:fill="2D73B4"/>
        </w:rPr>
        <w:t xml:space="preserve"> </w:t>
      </w:r>
      <w:r>
        <w:rPr>
          <w:color w:val="FFFFFF"/>
          <w:spacing w:val="-4"/>
          <w:w w:val="120"/>
          <w:shd w:val="clear" w:color="auto" w:fill="2D73B4"/>
        </w:rPr>
        <w:t>Recommendation</w:t>
      </w:r>
      <w:r>
        <w:rPr>
          <w:color w:val="FFFFFF"/>
          <w:spacing w:val="-4"/>
          <w:shd w:val="clear" w:color="auto" w:fill="2D73B4"/>
        </w:rPr>
        <w:tab/>
      </w:r>
    </w:p>
    <w:p w14:paraId="71509984" w14:textId="77777777" w:rsidR="00187229" w:rsidRDefault="003C1D15">
      <w:pPr>
        <w:pStyle w:val="BodyText"/>
        <w:spacing w:before="154"/>
        <w:ind w:left="193"/>
      </w:pPr>
      <w:r>
        <w:rPr>
          <w:w w:val="115"/>
        </w:rPr>
        <w:t>We suggest against the use of prophylactic antibiotics in patients following return of spontaneous circulation.</w:t>
      </w:r>
    </w:p>
    <w:p w14:paraId="3C1E585C" w14:textId="77777777" w:rsidR="00187229" w:rsidRDefault="00187229">
      <w:pPr>
        <w:pStyle w:val="BodyText"/>
        <w:rPr>
          <w:sz w:val="20"/>
        </w:rPr>
      </w:pPr>
    </w:p>
    <w:p w14:paraId="7330A18D" w14:textId="77777777" w:rsidR="00187229" w:rsidRDefault="00187229">
      <w:pPr>
        <w:pStyle w:val="BodyText"/>
        <w:rPr>
          <w:sz w:val="20"/>
        </w:rPr>
      </w:pPr>
    </w:p>
    <w:p w14:paraId="2BB2A026" w14:textId="77777777" w:rsidR="00187229" w:rsidRDefault="00187229">
      <w:pPr>
        <w:pStyle w:val="BodyText"/>
        <w:rPr>
          <w:sz w:val="20"/>
        </w:rPr>
      </w:pPr>
    </w:p>
    <w:p w14:paraId="7EB6AA71" w14:textId="77777777" w:rsidR="00187229" w:rsidRDefault="00187229">
      <w:pPr>
        <w:pStyle w:val="BodyText"/>
        <w:rPr>
          <w:sz w:val="20"/>
        </w:rPr>
      </w:pPr>
    </w:p>
    <w:p w14:paraId="40B5ACAF" w14:textId="77777777" w:rsidR="00187229" w:rsidRDefault="003C1D15">
      <w:pPr>
        <w:pStyle w:val="Heading2"/>
        <w:tabs>
          <w:tab w:val="left" w:pos="15361"/>
        </w:tabs>
        <w:spacing w:before="153"/>
      </w:pPr>
      <w:r>
        <w:rPr>
          <w:rFonts w:ascii="Times New Roman"/>
          <w:b w:val="0"/>
          <w:color w:val="FFFFFF"/>
          <w:spacing w:val="11"/>
          <w:shd w:val="clear" w:color="auto" w:fill="2D73B4"/>
        </w:rPr>
        <w:t xml:space="preserve"> </w:t>
      </w:r>
      <w:r>
        <w:rPr>
          <w:color w:val="FFFFFF"/>
          <w:spacing w:val="-5"/>
          <w:w w:val="67"/>
          <w:shd w:val="clear" w:color="auto" w:fill="2D73B4"/>
        </w:rPr>
        <w:t>J</w:t>
      </w:r>
      <w:r>
        <w:rPr>
          <w:color w:val="FFFFFF"/>
          <w:spacing w:val="-17"/>
          <w:w w:val="117"/>
          <w:shd w:val="clear" w:color="auto" w:fill="2D73B4"/>
        </w:rPr>
        <w:t>u</w:t>
      </w:r>
      <w:r>
        <w:rPr>
          <w:color w:val="FFFFFF"/>
          <w:spacing w:val="-2"/>
          <w:w w:val="107"/>
          <w:shd w:val="clear" w:color="auto" w:fill="2D73B4"/>
        </w:rPr>
        <w:t>s</w:t>
      </w:r>
      <w:r>
        <w:rPr>
          <w:color w:val="FFFFFF"/>
          <w:spacing w:val="-2"/>
          <w:w w:val="144"/>
          <w:shd w:val="clear" w:color="auto" w:fill="2D73B4"/>
        </w:rPr>
        <w:t>t</w:t>
      </w:r>
      <w:r>
        <w:rPr>
          <w:color w:val="FFFFFF"/>
          <w:spacing w:val="-13"/>
          <w:w w:val="123"/>
          <w:shd w:val="clear" w:color="auto" w:fill="2D73B4"/>
        </w:rPr>
        <w:t>i</w:t>
      </w:r>
      <w:r>
        <w:rPr>
          <w:color w:val="FFFFFF"/>
          <w:spacing w:val="-7"/>
          <w:w w:val="131"/>
          <w:shd w:val="clear" w:color="auto" w:fill="2D73B4"/>
        </w:rPr>
        <w:t>f</w:t>
      </w:r>
      <w:r>
        <w:rPr>
          <w:color w:val="FFFFFF"/>
          <w:spacing w:val="-13"/>
          <w:w w:val="123"/>
          <w:shd w:val="clear" w:color="auto" w:fill="2D73B4"/>
        </w:rPr>
        <w:t>i</w:t>
      </w:r>
      <w:r>
        <w:rPr>
          <w:color w:val="FFFFFF"/>
          <w:spacing w:val="-2"/>
          <w:w w:val="107"/>
          <w:shd w:val="clear" w:color="auto" w:fill="2D73B4"/>
        </w:rPr>
        <w:t>c</w:t>
      </w:r>
      <w:r>
        <w:rPr>
          <w:color w:val="FFFFFF"/>
          <w:spacing w:val="-8"/>
          <w:w w:val="121"/>
          <w:shd w:val="clear" w:color="auto" w:fill="2D73B4"/>
        </w:rPr>
        <w:t>a</w:t>
      </w:r>
      <w:r>
        <w:rPr>
          <w:color w:val="FFFFFF"/>
          <w:spacing w:val="-2"/>
          <w:w w:val="144"/>
          <w:shd w:val="clear" w:color="auto" w:fill="2D73B4"/>
        </w:rPr>
        <w:t>t</w:t>
      </w:r>
      <w:r>
        <w:rPr>
          <w:color w:val="FFFFFF"/>
          <w:spacing w:val="-13"/>
          <w:w w:val="123"/>
          <w:shd w:val="clear" w:color="auto" w:fill="2D73B4"/>
        </w:rPr>
        <w:t>i</w:t>
      </w:r>
      <w:r>
        <w:rPr>
          <w:color w:val="FFFFFF"/>
          <w:spacing w:val="4"/>
          <w:w w:val="113"/>
          <w:shd w:val="clear" w:color="auto" w:fill="2D73B4"/>
        </w:rPr>
        <w:t>o</w:t>
      </w:r>
      <w:r>
        <w:rPr>
          <w:color w:val="FFFFFF"/>
          <w:w w:val="117"/>
          <w:shd w:val="clear" w:color="auto" w:fill="2D73B4"/>
        </w:rPr>
        <w:t>n</w:t>
      </w:r>
      <w:r>
        <w:rPr>
          <w:color w:val="FFFFFF"/>
          <w:shd w:val="clear" w:color="auto" w:fill="2D73B4"/>
        </w:rPr>
        <w:tab/>
      </w:r>
    </w:p>
    <w:p w14:paraId="14AE8454" w14:textId="77777777" w:rsidR="00187229" w:rsidRDefault="003C1D15">
      <w:pPr>
        <w:pStyle w:val="BodyText"/>
        <w:spacing w:before="154" w:line="244" w:lineRule="auto"/>
        <w:ind w:left="193" w:right="463"/>
      </w:pPr>
      <w:r>
        <w:rPr>
          <w:w w:val="115"/>
        </w:rPr>
        <w:t>In our review of the evidence, we found that the use of prophylactic antibiotics did not affect key clinical outcomes, although we acknowledge the overall low certainty of evidence. Furthermore, we note international concerns regarding antimicrobial resistance and the need for prudent use of antibiotics.</w:t>
      </w:r>
    </w:p>
    <w:p w14:paraId="06173A53" w14:textId="77777777" w:rsidR="00187229" w:rsidRDefault="00187229">
      <w:pPr>
        <w:pStyle w:val="BodyText"/>
        <w:spacing w:before="5"/>
      </w:pPr>
    </w:p>
    <w:p w14:paraId="44253148" w14:textId="674D7B50" w:rsidR="00187229" w:rsidRDefault="003C1D15">
      <w:pPr>
        <w:pStyle w:val="BodyText"/>
        <w:spacing w:line="244" w:lineRule="auto"/>
        <w:ind w:left="193" w:right="463"/>
      </w:pPr>
      <w:r>
        <w:rPr>
          <w:spacing w:val="-15"/>
          <w:w w:val="115"/>
        </w:rPr>
        <w:t xml:space="preserve">We </w:t>
      </w:r>
      <w:r>
        <w:rPr>
          <w:w w:val="115"/>
        </w:rPr>
        <w:t xml:space="preserve">note the </w:t>
      </w:r>
      <w:r>
        <w:rPr>
          <w:spacing w:val="3"/>
          <w:w w:val="115"/>
        </w:rPr>
        <w:t xml:space="preserve">results </w:t>
      </w:r>
      <w:r>
        <w:rPr>
          <w:w w:val="115"/>
        </w:rPr>
        <w:t xml:space="preserve">of a recent high-quality </w:t>
      </w:r>
      <w:proofErr w:type="spellStart"/>
      <w:r>
        <w:rPr>
          <w:spacing w:val="3"/>
          <w:w w:val="115"/>
        </w:rPr>
        <w:t>randomised</w:t>
      </w:r>
      <w:proofErr w:type="spellEnd"/>
      <w:r>
        <w:rPr>
          <w:spacing w:val="3"/>
          <w:w w:val="115"/>
        </w:rPr>
        <w:t xml:space="preserve"> </w:t>
      </w:r>
      <w:r>
        <w:rPr>
          <w:w w:val="115"/>
        </w:rPr>
        <w:t xml:space="preserve">controlled trial which </w:t>
      </w:r>
      <w:r>
        <w:rPr>
          <w:spacing w:val="2"/>
          <w:w w:val="115"/>
        </w:rPr>
        <w:t xml:space="preserve">reported </w:t>
      </w:r>
      <w:r>
        <w:rPr>
          <w:w w:val="115"/>
        </w:rPr>
        <w:t xml:space="preserve">a reduced incidence of pneumonia in patients treated with prophylactic antibiotics. However, this </w:t>
      </w:r>
      <w:r>
        <w:rPr>
          <w:spacing w:val="2"/>
          <w:w w:val="115"/>
        </w:rPr>
        <w:t xml:space="preserve">study </w:t>
      </w:r>
      <w:r>
        <w:rPr>
          <w:w w:val="115"/>
        </w:rPr>
        <w:t xml:space="preserve">not detect any difference in other key outcomes </w:t>
      </w:r>
      <w:r>
        <w:rPr>
          <w:spacing w:val="4"/>
          <w:w w:val="115"/>
        </w:rPr>
        <w:t xml:space="preserve">such </w:t>
      </w:r>
      <w:r>
        <w:rPr>
          <w:w w:val="115"/>
        </w:rPr>
        <w:t xml:space="preserve">as critical </w:t>
      </w:r>
      <w:r>
        <w:rPr>
          <w:spacing w:val="2"/>
          <w:w w:val="115"/>
        </w:rPr>
        <w:t xml:space="preserve">care </w:t>
      </w:r>
      <w:r>
        <w:rPr>
          <w:w w:val="115"/>
        </w:rPr>
        <w:t xml:space="preserve">length of stay, although we acknowledge that the </w:t>
      </w:r>
      <w:r>
        <w:rPr>
          <w:spacing w:val="2"/>
          <w:w w:val="115"/>
        </w:rPr>
        <w:t xml:space="preserve">study </w:t>
      </w:r>
      <w:r>
        <w:rPr>
          <w:w w:val="115"/>
        </w:rPr>
        <w:t xml:space="preserve">was not </w:t>
      </w:r>
      <w:r>
        <w:rPr>
          <w:spacing w:val="2"/>
          <w:w w:val="115"/>
        </w:rPr>
        <w:t xml:space="preserve">powered </w:t>
      </w:r>
      <w:r>
        <w:rPr>
          <w:spacing w:val="-3"/>
          <w:w w:val="115"/>
        </w:rPr>
        <w:t xml:space="preserve">to </w:t>
      </w:r>
      <w:r>
        <w:rPr>
          <w:w w:val="115"/>
        </w:rPr>
        <w:t xml:space="preserve">detect </w:t>
      </w:r>
      <w:r>
        <w:rPr>
          <w:spacing w:val="4"/>
          <w:w w:val="115"/>
        </w:rPr>
        <w:t xml:space="preserve">such </w:t>
      </w:r>
      <w:r>
        <w:rPr>
          <w:w w:val="115"/>
        </w:rPr>
        <w:t>a</w:t>
      </w:r>
      <w:r>
        <w:rPr>
          <w:spacing w:val="15"/>
          <w:w w:val="115"/>
        </w:rPr>
        <w:t xml:space="preserve"> </w:t>
      </w:r>
      <w:r>
        <w:rPr>
          <w:w w:val="115"/>
        </w:rPr>
        <w:t>difference.</w:t>
      </w:r>
    </w:p>
    <w:p w14:paraId="61E07AA9" w14:textId="77777777" w:rsidR="00187229" w:rsidRDefault="003C1D15">
      <w:pPr>
        <w:pStyle w:val="Heading2"/>
        <w:tabs>
          <w:tab w:val="left" w:pos="15361"/>
        </w:tabs>
        <w:spacing w:before="163"/>
      </w:pPr>
      <w:r>
        <w:rPr>
          <w:rFonts w:ascii="Times New Roman"/>
          <w:b w:val="0"/>
          <w:color w:val="FFFFFF"/>
          <w:spacing w:val="11"/>
          <w:shd w:val="clear" w:color="auto" w:fill="2D73B4"/>
        </w:rPr>
        <w:t xml:space="preserve"> </w:t>
      </w:r>
      <w:proofErr w:type="gramStart"/>
      <w:r>
        <w:rPr>
          <w:color w:val="FFFFFF"/>
          <w:spacing w:val="-6"/>
          <w:w w:val="115"/>
          <w:shd w:val="clear" w:color="auto" w:fill="2D73B4"/>
        </w:rPr>
        <w:t xml:space="preserve">Subgroup  </w:t>
      </w:r>
      <w:r>
        <w:rPr>
          <w:color w:val="FFFFFF"/>
          <w:spacing w:val="-5"/>
          <w:w w:val="115"/>
          <w:shd w:val="clear" w:color="auto" w:fill="2D73B4"/>
        </w:rPr>
        <w:t>considerations</w:t>
      </w:r>
      <w:proofErr w:type="gramEnd"/>
      <w:r>
        <w:rPr>
          <w:color w:val="FFFFFF"/>
          <w:spacing w:val="-5"/>
          <w:shd w:val="clear" w:color="auto" w:fill="2D73B4"/>
        </w:rPr>
        <w:tab/>
      </w:r>
    </w:p>
    <w:p w14:paraId="7BCE879F" w14:textId="77777777" w:rsidR="00187229" w:rsidRDefault="003C1D15">
      <w:pPr>
        <w:pStyle w:val="BodyText"/>
        <w:spacing w:before="154"/>
        <w:ind w:left="193"/>
      </w:pPr>
      <w:r>
        <w:rPr>
          <w:w w:val="110"/>
        </w:rPr>
        <w:t>N/A</w:t>
      </w:r>
    </w:p>
    <w:p w14:paraId="3D35E3FC" w14:textId="77777777" w:rsidR="00187229" w:rsidRDefault="00187229">
      <w:pPr>
        <w:pStyle w:val="BodyText"/>
        <w:rPr>
          <w:sz w:val="20"/>
        </w:rPr>
      </w:pPr>
    </w:p>
    <w:p w14:paraId="577812E3" w14:textId="77777777" w:rsidR="00187229" w:rsidRDefault="00187229">
      <w:pPr>
        <w:pStyle w:val="BodyText"/>
        <w:rPr>
          <w:sz w:val="20"/>
        </w:rPr>
      </w:pPr>
    </w:p>
    <w:p w14:paraId="34796E39" w14:textId="77777777" w:rsidR="00187229" w:rsidRDefault="00187229">
      <w:pPr>
        <w:pStyle w:val="BodyText"/>
        <w:rPr>
          <w:sz w:val="20"/>
        </w:rPr>
      </w:pPr>
    </w:p>
    <w:p w14:paraId="31865FCB" w14:textId="77777777" w:rsidR="00187229" w:rsidRDefault="00187229">
      <w:pPr>
        <w:pStyle w:val="BodyText"/>
        <w:rPr>
          <w:sz w:val="20"/>
        </w:rPr>
      </w:pPr>
    </w:p>
    <w:p w14:paraId="0B15B57B" w14:textId="77777777" w:rsidR="00187229" w:rsidRDefault="003C1D15">
      <w:pPr>
        <w:pStyle w:val="Heading2"/>
        <w:tabs>
          <w:tab w:val="left" w:pos="15361"/>
        </w:tabs>
        <w:spacing w:before="152"/>
      </w:pPr>
      <w:r>
        <w:rPr>
          <w:rFonts w:ascii="Times New Roman"/>
          <w:b w:val="0"/>
          <w:color w:val="FFFFFF"/>
          <w:spacing w:val="11"/>
          <w:shd w:val="clear" w:color="auto" w:fill="2D73B4"/>
        </w:rPr>
        <w:t xml:space="preserve"> </w:t>
      </w:r>
      <w:r>
        <w:rPr>
          <w:color w:val="FFFFFF"/>
          <w:spacing w:val="-6"/>
          <w:w w:val="120"/>
          <w:shd w:val="clear" w:color="auto" w:fill="2D73B4"/>
        </w:rPr>
        <w:t>Implementation</w:t>
      </w:r>
      <w:r>
        <w:rPr>
          <w:color w:val="FFFFFF"/>
          <w:spacing w:val="6"/>
          <w:w w:val="120"/>
          <w:shd w:val="clear" w:color="auto" w:fill="2D73B4"/>
        </w:rPr>
        <w:t xml:space="preserve"> </w:t>
      </w:r>
      <w:r>
        <w:rPr>
          <w:color w:val="FFFFFF"/>
          <w:spacing w:val="-6"/>
          <w:w w:val="120"/>
          <w:shd w:val="clear" w:color="auto" w:fill="2D73B4"/>
        </w:rPr>
        <w:t>considerations</w:t>
      </w:r>
      <w:r>
        <w:rPr>
          <w:color w:val="FFFFFF"/>
          <w:spacing w:val="-6"/>
          <w:shd w:val="clear" w:color="auto" w:fill="2D73B4"/>
        </w:rPr>
        <w:tab/>
      </w:r>
    </w:p>
    <w:p w14:paraId="5ADFF524" w14:textId="2280914B" w:rsidR="00187229" w:rsidRDefault="003C1D15">
      <w:pPr>
        <w:pStyle w:val="BodyText"/>
        <w:spacing w:before="155"/>
        <w:ind w:left="193"/>
      </w:pPr>
      <w:r>
        <w:rPr>
          <w:w w:val="115"/>
        </w:rPr>
        <w:t>This recommendation explicitly refers to the use of prophylactic antibiotics.</w:t>
      </w:r>
    </w:p>
    <w:p w14:paraId="5CCC4E87" w14:textId="5B08C7C0" w:rsidR="00187229" w:rsidRDefault="003C1D15">
      <w:pPr>
        <w:pStyle w:val="BodyText"/>
        <w:spacing w:before="4" w:line="244" w:lineRule="auto"/>
        <w:ind w:left="193" w:right="325"/>
      </w:pPr>
      <w:proofErr w:type="spellStart"/>
      <w:r>
        <w:rPr>
          <w:spacing w:val="2"/>
          <w:w w:val="115"/>
        </w:rPr>
        <w:t>Randomised</w:t>
      </w:r>
      <w:proofErr w:type="spellEnd"/>
      <w:r>
        <w:rPr>
          <w:spacing w:val="2"/>
          <w:w w:val="115"/>
        </w:rPr>
        <w:t xml:space="preserve"> </w:t>
      </w:r>
      <w:r>
        <w:rPr>
          <w:w w:val="115"/>
        </w:rPr>
        <w:t xml:space="preserve">controlled trials excluded patients with </w:t>
      </w:r>
      <w:r>
        <w:rPr>
          <w:spacing w:val="4"/>
          <w:w w:val="115"/>
        </w:rPr>
        <w:t xml:space="preserve">presumed </w:t>
      </w:r>
      <w:r>
        <w:rPr>
          <w:w w:val="115"/>
        </w:rPr>
        <w:t xml:space="preserve">infection at </w:t>
      </w:r>
      <w:r>
        <w:rPr>
          <w:spacing w:val="2"/>
          <w:w w:val="115"/>
        </w:rPr>
        <w:t xml:space="preserve">baseline. Cardiac </w:t>
      </w:r>
      <w:r>
        <w:rPr>
          <w:spacing w:val="6"/>
          <w:w w:val="115"/>
        </w:rPr>
        <w:t xml:space="preserve">arrest </w:t>
      </w:r>
      <w:r>
        <w:rPr>
          <w:w w:val="115"/>
        </w:rPr>
        <w:t xml:space="preserve">patients with clinical evidence of infection </w:t>
      </w:r>
      <w:r>
        <w:rPr>
          <w:spacing w:val="3"/>
          <w:w w:val="115"/>
        </w:rPr>
        <w:t xml:space="preserve">should </w:t>
      </w:r>
      <w:r>
        <w:rPr>
          <w:w w:val="115"/>
        </w:rPr>
        <w:t xml:space="preserve">continue </w:t>
      </w:r>
      <w:r>
        <w:rPr>
          <w:spacing w:val="-3"/>
          <w:w w:val="115"/>
        </w:rPr>
        <w:t xml:space="preserve">to </w:t>
      </w:r>
      <w:r>
        <w:rPr>
          <w:w w:val="115"/>
        </w:rPr>
        <w:t xml:space="preserve">be treated in line with </w:t>
      </w:r>
      <w:r>
        <w:rPr>
          <w:spacing w:val="2"/>
          <w:w w:val="115"/>
        </w:rPr>
        <w:t>current hospital</w:t>
      </w:r>
      <w:r>
        <w:rPr>
          <w:spacing w:val="30"/>
          <w:w w:val="115"/>
        </w:rPr>
        <w:t xml:space="preserve"> </w:t>
      </w:r>
      <w:r>
        <w:rPr>
          <w:w w:val="115"/>
        </w:rPr>
        <w:t>guidelines.</w:t>
      </w:r>
    </w:p>
    <w:p w14:paraId="24ED72D4" w14:textId="77777777" w:rsidR="00187229" w:rsidRDefault="00187229">
      <w:pPr>
        <w:pStyle w:val="BodyText"/>
        <w:rPr>
          <w:sz w:val="20"/>
        </w:rPr>
      </w:pPr>
    </w:p>
    <w:p w14:paraId="445AE411" w14:textId="77777777" w:rsidR="00187229" w:rsidRDefault="00187229">
      <w:pPr>
        <w:pStyle w:val="BodyText"/>
        <w:rPr>
          <w:sz w:val="20"/>
        </w:rPr>
      </w:pPr>
    </w:p>
    <w:p w14:paraId="6DEC2ABA" w14:textId="77777777" w:rsidR="00187229" w:rsidRDefault="00187229">
      <w:pPr>
        <w:pStyle w:val="BodyText"/>
        <w:spacing w:before="2"/>
        <w:rPr>
          <w:sz w:val="18"/>
        </w:rPr>
      </w:pPr>
    </w:p>
    <w:p w14:paraId="18301783" w14:textId="77777777" w:rsidR="00187229" w:rsidRDefault="003C1D15">
      <w:pPr>
        <w:pStyle w:val="Heading2"/>
        <w:tabs>
          <w:tab w:val="left" w:pos="15361"/>
        </w:tabs>
      </w:pPr>
      <w:r>
        <w:rPr>
          <w:rFonts w:ascii="Times New Roman"/>
          <w:b w:val="0"/>
          <w:color w:val="FFFFFF"/>
          <w:spacing w:val="11"/>
          <w:shd w:val="clear" w:color="auto" w:fill="2D73B4"/>
        </w:rPr>
        <w:t xml:space="preserve"> </w:t>
      </w:r>
      <w:r>
        <w:rPr>
          <w:color w:val="FFFFFF"/>
          <w:spacing w:val="-6"/>
          <w:w w:val="120"/>
          <w:shd w:val="clear" w:color="auto" w:fill="2D73B4"/>
        </w:rPr>
        <w:t xml:space="preserve">Monitoring </w:t>
      </w:r>
      <w:r>
        <w:rPr>
          <w:color w:val="FFFFFF"/>
          <w:spacing w:val="-9"/>
          <w:w w:val="120"/>
          <w:shd w:val="clear" w:color="auto" w:fill="2D73B4"/>
        </w:rPr>
        <w:t>and</w:t>
      </w:r>
      <w:r>
        <w:rPr>
          <w:color w:val="FFFFFF"/>
          <w:spacing w:val="28"/>
          <w:w w:val="120"/>
          <w:shd w:val="clear" w:color="auto" w:fill="2D73B4"/>
        </w:rPr>
        <w:t xml:space="preserve"> </w:t>
      </w:r>
      <w:r>
        <w:rPr>
          <w:color w:val="FFFFFF"/>
          <w:spacing w:val="-6"/>
          <w:w w:val="120"/>
          <w:shd w:val="clear" w:color="auto" w:fill="2D73B4"/>
        </w:rPr>
        <w:t>evaluation</w:t>
      </w:r>
      <w:r>
        <w:rPr>
          <w:color w:val="FFFFFF"/>
          <w:spacing w:val="-6"/>
          <w:shd w:val="clear" w:color="auto" w:fill="2D73B4"/>
        </w:rPr>
        <w:tab/>
      </w:r>
    </w:p>
    <w:p w14:paraId="0802AC79" w14:textId="77777777" w:rsidR="00187229" w:rsidRDefault="003C1D15">
      <w:pPr>
        <w:pStyle w:val="BodyText"/>
        <w:spacing w:before="155"/>
        <w:ind w:left="193"/>
      </w:pPr>
      <w:r>
        <w:rPr>
          <w:w w:val="110"/>
        </w:rPr>
        <w:t>N/A</w:t>
      </w:r>
    </w:p>
    <w:p w14:paraId="699F540E" w14:textId="77777777" w:rsidR="00187229" w:rsidRDefault="00187229">
      <w:pPr>
        <w:sectPr w:rsidR="00187229">
          <w:pgSz w:w="16840" w:h="11900" w:orient="landscape"/>
          <w:pgMar w:top="720" w:right="660" w:bottom="280" w:left="680" w:header="720" w:footer="720" w:gutter="0"/>
          <w:cols w:space="720"/>
        </w:sectPr>
      </w:pPr>
    </w:p>
    <w:p w14:paraId="20687C79" w14:textId="77777777" w:rsidR="00187229" w:rsidRDefault="000F6C7D">
      <w:pPr>
        <w:pStyle w:val="BodyText"/>
        <w:ind w:left="116"/>
        <w:rPr>
          <w:sz w:val="20"/>
        </w:rPr>
      </w:pPr>
      <w:r>
        <w:rPr>
          <w:noProof/>
          <w:sz w:val="20"/>
        </w:rPr>
        <w:lastRenderedPageBreak/>
        <mc:AlternateContent>
          <mc:Choice Requires="wps">
            <w:drawing>
              <wp:inline distT="0" distB="0" distL="0" distR="0" wp14:anchorId="2A86E53C" wp14:editId="1415027F">
                <wp:extent cx="9680575" cy="3708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80575" cy="370840"/>
                        </a:xfrm>
                        <a:prstGeom prst="rect">
                          <a:avLst/>
                        </a:prstGeom>
                        <a:solidFill>
                          <a:srgbClr val="2D7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717F" w14:textId="77777777" w:rsidR="00187229" w:rsidRDefault="003C1D15">
                            <w:pPr>
                              <w:spacing w:before="79"/>
                              <w:ind w:left="76"/>
                              <w:rPr>
                                <w:b/>
                                <w:sz w:val="26"/>
                              </w:rPr>
                            </w:pPr>
                            <w:r>
                              <w:rPr>
                                <w:b/>
                                <w:color w:val="FFFFFF"/>
                                <w:w w:val="120"/>
                                <w:sz w:val="26"/>
                              </w:rPr>
                              <w:t>Research priorities</w:t>
                            </w:r>
                          </w:p>
                        </w:txbxContent>
                      </wps:txbx>
                      <wps:bodyPr rot="0" vert="horz" wrap="square" lIns="0" tIns="0" rIns="0" bIns="0" anchor="t" anchorCtr="0" upright="1">
                        <a:noAutofit/>
                      </wps:bodyPr>
                    </wps:wsp>
                  </a:graphicData>
                </a:graphic>
              </wp:inline>
            </w:drawing>
          </mc:Choice>
          <mc:Fallback>
            <w:pict>
              <v:shapetype w14:anchorId="2A86E53C" id="_x0000_t202" coordsize="21600,21600" o:spt="202" path="m,l,21600r21600,l21600,xe">
                <v:stroke joinstyle="miter"/>
                <v:path gradientshapeok="t" o:connecttype="rect"/>
              </v:shapetype>
              <v:shape id="Text Box 2" o:spid="_x0000_s1026" type="#_x0000_t202" style="width:762.2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" fillcolor="#2d73b4" stroked="f">
                <v:path arrowok="t"/>
                <v:textbox inset="0,0,0,0">
                  <w:txbxContent>
                    <w:p w14:paraId="050D717F" w14:textId="77777777" w:rsidR="00187229" w:rsidRDefault="003C1D15">
                      <w:pPr>
                        <w:spacing w:before="79"/>
                        <w:ind w:left="76"/>
                        <w:rPr>
                          <w:b/>
                          <w:sz w:val="26"/>
                        </w:rPr>
                      </w:pPr>
                      <w:r>
                        <w:rPr>
                          <w:b/>
                          <w:color w:val="FFFFFF"/>
                          <w:w w:val="120"/>
                          <w:sz w:val="26"/>
                        </w:rPr>
                        <w:t>Research priorities</w:t>
                      </w:r>
                    </w:p>
                  </w:txbxContent>
                </v:textbox>
                <w10:anchorlock/>
              </v:shape>
            </w:pict>
          </mc:Fallback>
        </mc:AlternateContent>
      </w:r>
    </w:p>
    <w:p w14:paraId="637BEA33" w14:textId="7AE3E5CA" w:rsidR="00187229" w:rsidRDefault="003C1D15">
      <w:pPr>
        <w:pStyle w:val="ListParagraph"/>
        <w:numPr>
          <w:ilvl w:val="0"/>
          <w:numId w:val="1"/>
        </w:numPr>
        <w:tabs>
          <w:tab w:val="left" w:pos="317"/>
        </w:tabs>
        <w:spacing w:before="55" w:line="244" w:lineRule="auto"/>
        <w:ind w:right="908" w:firstLine="0"/>
        <w:rPr>
          <w:sz w:val="17"/>
        </w:rPr>
      </w:pPr>
      <w:proofErr w:type="spellStart"/>
      <w:r>
        <w:rPr>
          <w:spacing w:val="2"/>
          <w:w w:val="115"/>
          <w:sz w:val="17"/>
        </w:rPr>
        <w:t>Randomised</w:t>
      </w:r>
      <w:proofErr w:type="spellEnd"/>
      <w:r>
        <w:rPr>
          <w:spacing w:val="2"/>
          <w:w w:val="115"/>
          <w:sz w:val="17"/>
        </w:rPr>
        <w:t xml:space="preserve"> </w:t>
      </w:r>
      <w:r>
        <w:rPr>
          <w:w w:val="115"/>
          <w:sz w:val="17"/>
        </w:rPr>
        <w:t xml:space="preserve">controlled trials </w:t>
      </w:r>
      <w:r>
        <w:rPr>
          <w:spacing w:val="2"/>
          <w:w w:val="115"/>
          <w:sz w:val="17"/>
        </w:rPr>
        <w:t xml:space="preserve">powered </w:t>
      </w:r>
      <w:r>
        <w:rPr>
          <w:spacing w:val="-3"/>
          <w:w w:val="115"/>
          <w:sz w:val="17"/>
        </w:rPr>
        <w:t xml:space="preserve">to </w:t>
      </w:r>
      <w:r>
        <w:rPr>
          <w:w w:val="115"/>
          <w:sz w:val="17"/>
        </w:rPr>
        <w:t xml:space="preserve">reliably evaluate the effect of antibiotic prophylaxis on outcomes </w:t>
      </w:r>
      <w:r>
        <w:rPr>
          <w:spacing w:val="4"/>
          <w:w w:val="115"/>
          <w:sz w:val="17"/>
        </w:rPr>
        <w:t xml:space="preserve">such </w:t>
      </w:r>
      <w:r>
        <w:rPr>
          <w:w w:val="115"/>
          <w:sz w:val="17"/>
        </w:rPr>
        <w:t xml:space="preserve">as critical </w:t>
      </w:r>
      <w:r>
        <w:rPr>
          <w:spacing w:val="2"/>
          <w:w w:val="115"/>
          <w:sz w:val="17"/>
        </w:rPr>
        <w:t xml:space="preserve">care </w:t>
      </w:r>
      <w:r>
        <w:rPr>
          <w:w w:val="115"/>
          <w:sz w:val="17"/>
        </w:rPr>
        <w:t xml:space="preserve">length of </w:t>
      </w:r>
      <w:r>
        <w:rPr>
          <w:spacing w:val="4"/>
          <w:w w:val="115"/>
          <w:sz w:val="17"/>
        </w:rPr>
        <w:t xml:space="preserve">stay </w:t>
      </w:r>
      <w:r>
        <w:rPr>
          <w:w w:val="115"/>
          <w:sz w:val="17"/>
        </w:rPr>
        <w:t>or duration of invasive mechanical</w:t>
      </w:r>
      <w:r>
        <w:rPr>
          <w:spacing w:val="5"/>
          <w:w w:val="115"/>
          <w:sz w:val="17"/>
        </w:rPr>
        <w:t xml:space="preserve"> </w:t>
      </w:r>
      <w:r>
        <w:rPr>
          <w:w w:val="115"/>
          <w:sz w:val="17"/>
        </w:rPr>
        <w:t>ventilation.</w:t>
      </w:r>
    </w:p>
    <w:p w14:paraId="23D481DE" w14:textId="77777777" w:rsidR="00187229" w:rsidRDefault="003C1D15">
      <w:pPr>
        <w:pStyle w:val="ListParagraph"/>
        <w:numPr>
          <w:ilvl w:val="0"/>
          <w:numId w:val="1"/>
        </w:numPr>
        <w:tabs>
          <w:tab w:val="left" w:pos="317"/>
        </w:tabs>
        <w:ind w:left="316" w:hanging="124"/>
        <w:rPr>
          <w:sz w:val="17"/>
        </w:rPr>
      </w:pPr>
      <w:r>
        <w:rPr>
          <w:w w:val="115"/>
          <w:sz w:val="17"/>
        </w:rPr>
        <w:t xml:space="preserve">Development of guidelines </w:t>
      </w:r>
      <w:r>
        <w:rPr>
          <w:spacing w:val="-3"/>
          <w:w w:val="115"/>
          <w:sz w:val="17"/>
        </w:rPr>
        <w:t xml:space="preserve">to </w:t>
      </w:r>
      <w:r>
        <w:rPr>
          <w:w w:val="115"/>
          <w:sz w:val="17"/>
        </w:rPr>
        <w:t xml:space="preserve">inform the </w:t>
      </w:r>
      <w:r>
        <w:rPr>
          <w:spacing w:val="2"/>
          <w:w w:val="115"/>
          <w:sz w:val="17"/>
        </w:rPr>
        <w:t xml:space="preserve">decision </w:t>
      </w:r>
      <w:r>
        <w:rPr>
          <w:spacing w:val="-3"/>
          <w:w w:val="115"/>
          <w:sz w:val="17"/>
        </w:rPr>
        <w:t xml:space="preserve">to </w:t>
      </w:r>
      <w:r>
        <w:rPr>
          <w:spacing w:val="3"/>
          <w:w w:val="115"/>
          <w:sz w:val="17"/>
        </w:rPr>
        <w:t xml:space="preserve">prescribe </w:t>
      </w:r>
      <w:r>
        <w:rPr>
          <w:w w:val="115"/>
          <w:sz w:val="17"/>
        </w:rPr>
        <w:t xml:space="preserve">antibiotics following cardiac </w:t>
      </w:r>
      <w:r>
        <w:rPr>
          <w:spacing w:val="4"/>
          <w:w w:val="115"/>
          <w:sz w:val="17"/>
        </w:rPr>
        <w:t xml:space="preserve">arrest, </w:t>
      </w:r>
      <w:r>
        <w:rPr>
          <w:w w:val="115"/>
          <w:sz w:val="17"/>
        </w:rPr>
        <w:t xml:space="preserve">particularly where there is </w:t>
      </w:r>
      <w:r>
        <w:rPr>
          <w:spacing w:val="3"/>
          <w:w w:val="115"/>
          <w:sz w:val="17"/>
        </w:rPr>
        <w:t>gastric</w:t>
      </w:r>
      <w:r>
        <w:rPr>
          <w:spacing w:val="44"/>
          <w:w w:val="115"/>
          <w:sz w:val="17"/>
        </w:rPr>
        <w:t xml:space="preserve"> </w:t>
      </w:r>
      <w:r>
        <w:rPr>
          <w:spacing w:val="2"/>
          <w:w w:val="115"/>
          <w:sz w:val="17"/>
        </w:rPr>
        <w:t>aspiration.</w:t>
      </w:r>
    </w:p>
    <w:sectPr w:rsidR="00187229">
      <w:pgSz w:w="16840" w:h="11900" w:orient="landscape"/>
      <w:pgMar w:top="920" w:right="6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4CC"/>
    <w:multiLevelType w:val="hybridMultilevel"/>
    <w:tmpl w:val="C862FEF6"/>
    <w:lvl w:ilvl="0" w:tplc="BA0CE114">
      <w:numFmt w:val="bullet"/>
      <w:lvlText w:val="○"/>
      <w:lvlJc w:val="left"/>
      <w:pPr>
        <w:ind w:left="451" w:hanging="216"/>
      </w:pPr>
      <w:rPr>
        <w:rFonts w:ascii="Arial" w:eastAsia="Arial" w:hAnsi="Arial" w:cs="Arial" w:hint="default"/>
        <w:w w:val="143"/>
        <w:sz w:val="17"/>
        <w:szCs w:val="17"/>
      </w:rPr>
    </w:lvl>
    <w:lvl w:ilvl="1" w:tplc="5316D732">
      <w:numFmt w:val="bullet"/>
      <w:lvlText w:val="•"/>
      <w:lvlJc w:val="left"/>
      <w:pPr>
        <w:ind w:left="756" w:hanging="216"/>
      </w:pPr>
      <w:rPr>
        <w:rFonts w:hint="default"/>
      </w:rPr>
    </w:lvl>
    <w:lvl w:ilvl="2" w:tplc="39141B04">
      <w:numFmt w:val="bullet"/>
      <w:lvlText w:val="•"/>
      <w:lvlJc w:val="left"/>
      <w:pPr>
        <w:ind w:left="1052" w:hanging="216"/>
      </w:pPr>
      <w:rPr>
        <w:rFonts w:hint="default"/>
      </w:rPr>
    </w:lvl>
    <w:lvl w:ilvl="3" w:tplc="D91EFECC">
      <w:numFmt w:val="bullet"/>
      <w:lvlText w:val="•"/>
      <w:lvlJc w:val="left"/>
      <w:pPr>
        <w:ind w:left="1348" w:hanging="216"/>
      </w:pPr>
      <w:rPr>
        <w:rFonts w:hint="default"/>
      </w:rPr>
    </w:lvl>
    <w:lvl w:ilvl="4" w:tplc="8514D79E">
      <w:numFmt w:val="bullet"/>
      <w:lvlText w:val="•"/>
      <w:lvlJc w:val="left"/>
      <w:pPr>
        <w:ind w:left="1644" w:hanging="216"/>
      </w:pPr>
      <w:rPr>
        <w:rFonts w:hint="default"/>
      </w:rPr>
    </w:lvl>
    <w:lvl w:ilvl="5" w:tplc="4C7CC798">
      <w:numFmt w:val="bullet"/>
      <w:lvlText w:val="•"/>
      <w:lvlJc w:val="left"/>
      <w:pPr>
        <w:ind w:left="1941" w:hanging="216"/>
      </w:pPr>
      <w:rPr>
        <w:rFonts w:hint="default"/>
      </w:rPr>
    </w:lvl>
    <w:lvl w:ilvl="6" w:tplc="8FE4A798">
      <w:numFmt w:val="bullet"/>
      <w:lvlText w:val="•"/>
      <w:lvlJc w:val="left"/>
      <w:pPr>
        <w:ind w:left="2237" w:hanging="216"/>
      </w:pPr>
      <w:rPr>
        <w:rFonts w:hint="default"/>
      </w:rPr>
    </w:lvl>
    <w:lvl w:ilvl="7" w:tplc="F60001EC">
      <w:numFmt w:val="bullet"/>
      <w:lvlText w:val="•"/>
      <w:lvlJc w:val="left"/>
      <w:pPr>
        <w:ind w:left="2533" w:hanging="216"/>
      </w:pPr>
      <w:rPr>
        <w:rFonts w:hint="default"/>
      </w:rPr>
    </w:lvl>
    <w:lvl w:ilvl="8" w:tplc="130C11EA">
      <w:numFmt w:val="bullet"/>
      <w:lvlText w:val="•"/>
      <w:lvlJc w:val="left"/>
      <w:pPr>
        <w:ind w:left="2829" w:hanging="216"/>
      </w:pPr>
      <w:rPr>
        <w:rFonts w:hint="default"/>
      </w:rPr>
    </w:lvl>
  </w:abstractNum>
  <w:abstractNum w:abstractNumId="1" w15:restartNumberingAfterBreak="0">
    <w:nsid w:val="03DB0750"/>
    <w:multiLevelType w:val="hybridMultilevel"/>
    <w:tmpl w:val="8AB49112"/>
    <w:lvl w:ilvl="0" w:tplc="058AEA9A">
      <w:numFmt w:val="bullet"/>
      <w:lvlText w:val="●"/>
      <w:lvlJc w:val="left"/>
      <w:pPr>
        <w:ind w:left="450" w:hanging="216"/>
      </w:pPr>
      <w:rPr>
        <w:rFonts w:ascii="Arial" w:eastAsia="Arial" w:hAnsi="Arial" w:cs="Arial" w:hint="default"/>
        <w:w w:val="143"/>
        <w:sz w:val="17"/>
        <w:szCs w:val="17"/>
      </w:rPr>
    </w:lvl>
    <w:lvl w:ilvl="1" w:tplc="B418A5C0">
      <w:numFmt w:val="bullet"/>
      <w:lvlText w:val="•"/>
      <w:lvlJc w:val="left"/>
      <w:pPr>
        <w:ind w:left="756" w:hanging="216"/>
      </w:pPr>
      <w:rPr>
        <w:rFonts w:hint="default"/>
      </w:rPr>
    </w:lvl>
    <w:lvl w:ilvl="2" w:tplc="5B16CBDA">
      <w:numFmt w:val="bullet"/>
      <w:lvlText w:val="•"/>
      <w:lvlJc w:val="left"/>
      <w:pPr>
        <w:ind w:left="1052" w:hanging="216"/>
      </w:pPr>
      <w:rPr>
        <w:rFonts w:hint="default"/>
      </w:rPr>
    </w:lvl>
    <w:lvl w:ilvl="3" w:tplc="E3329672">
      <w:numFmt w:val="bullet"/>
      <w:lvlText w:val="•"/>
      <w:lvlJc w:val="left"/>
      <w:pPr>
        <w:ind w:left="1348" w:hanging="216"/>
      </w:pPr>
      <w:rPr>
        <w:rFonts w:hint="default"/>
      </w:rPr>
    </w:lvl>
    <w:lvl w:ilvl="4" w:tplc="F9C0FEA2">
      <w:numFmt w:val="bullet"/>
      <w:lvlText w:val="•"/>
      <w:lvlJc w:val="left"/>
      <w:pPr>
        <w:ind w:left="1644" w:hanging="216"/>
      </w:pPr>
      <w:rPr>
        <w:rFonts w:hint="default"/>
      </w:rPr>
    </w:lvl>
    <w:lvl w:ilvl="5" w:tplc="530C46DE">
      <w:numFmt w:val="bullet"/>
      <w:lvlText w:val="•"/>
      <w:lvlJc w:val="left"/>
      <w:pPr>
        <w:ind w:left="1941" w:hanging="216"/>
      </w:pPr>
      <w:rPr>
        <w:rFonts w:hint="default"/>
      </w:rPr>
    </w:lvl>
    <w:lvl w:ilvl="6" w:tplc="44585F92">
      <w:numFmt w:val="bullet"/>
      <w:lvlText w:val="•"/>
      <w:lvlJc w:val="left"/>
      <w:pPr>
        <w:ind w:left="2237" w:hanging="216"/>
      </w:pPr>
      <w:rPr>
        <w:rFonts w:hint="default"/>
      </w:rPr>
    </w:lvl>
    <w:lvl w:ilvl="7" w:tplc="EEEEA35C">
      <w:numFmt w:val="bullet"/>
      <w:lvlText w:val="•"/>
      <w:lvlJc w:val="left"/>
      <w:pPr>
        <w:ind w:left="2533" w:hanging="216"/>
      </w:pPr>
      <w:rPr>
        <w:rFonts w:hint="default"/>
      </w:rPr>
    </w:lvl>
    <w:lvl w:ilvl="8" w:tplc="85C67020">
      <w:numFmt w:val="bullet"/>
      <w:lvlText w:val="•"/>
      <w:lvlJc w:val="left"/>
      <w:pPr>
        <w:ind w:left="2829" w:hanging="216"/>
      </w:pPr>
      <w:rPr>
        <w:rFonts w:hint="default"/>
      </w:rPr>
    </w:lvl>
  </w:abstractNum>
  <w:abstractNum w:abstractNumId="2" w15:restartNumberingAfterBreak="0">
    <w:nsid w:val="0F4F09A5"/>
    <w:multiLevelType w:val="hybridMultilevel"/>
    <w:tmpl w:val="76B46A68"/>
    <w:lvl w:ilvl="0" w:tplc="89283E12">
      <w:numFmt w:val="bullet"/>
      <w:lvlText w:val="○"/>
      <w:lvlJc w:val="left"/>
      <w:pPr>
        <w:ind w:left="450" w:hanging="216"/>
      </w:pPr>
      <w:rPr>
        <w:rFonts w:ascii="Arial" w:eastAsia="Arial" w:hAnsi="Arial" w:cs="Arial" w:hint="default"/>
        <w:w w:val="143"/>
        <w:sz w:val="17"/>
        <w:szCs w:val="17"/>
      </w:rPr>
    </w:lvl>
    <w:lvl w:ilvl="1" w:tplc="B746726A">
      <w:numFmt w:val="bullet"/>
      <w:lvlText w:val="•"/>
      <w:lvlJc w:val="left"/>
      <w:pPr>
        <w:ind w:left="756" w:hanging="216"/>
      </w:pPr>
      <w:rPr>
        <w:rFonts w:hint="default"/>
      </w:rPr>
    </w:lvl>
    <w:lvl w:ilvl="2" w:tplc="E30E4460">
      <w:numFmt w:val="bullet"/>
      <w:lvlText w:val="•"/>
      <w:lvlJc w:val="left"/>
      <w:pPr>
        <w:ind w:left="1052" w:hanging="216"/>
      </w:pPr>
      <w:rPr>
        <w:rFonts w:hint="default"/>
      </w:rPr>
    </w:lvl>
    <w:lvl w:ilvl="3" w:tplc="8F1A594E">
      <w:numFmt w:val="bullet"/>
      <w:lvlText w:val="•"/>
      <w:lvlJc w:val="left"/>
      <w:pPr>
        <w:ind w:left="1348" w:hanging="216"/>
      </w:pPr>
      <w:rPr>
        <w:rFonts w:hint="default"/>
      </w:rPr>
    </w:lvl>
    <w:lvl w:ilvl="4" w:tplc="9056CB70">
      <w:numFmt w:val="bullet"/>
      <w:lvlText w:val="•"/>
      <w:lvlJc w:val="left"/>
      <w:pPr>
        <w:ind w:left="1644" w:hanging="216"/>
      </w:pPr>
      <w:rPr>
        <w:rFonts w:hint="default"/>
      </w:rPr>
    </w:lvl>
    <w:lvl w:ilvl="5" w:tplc="4532DFB2">
      <w:numFmt w:val="bullet"/>
      <w:lvlText w:val="•"/>
      <w:lvlJc w:val="left"/>
      <w:pPr>
        <w:ind w:left="1941" w:hanging="216"/>
      </w:pPr>
      <w:rPr>
        <w:rFonts w:hint="default"/>
      </w:rPr>
    </w:lvl>
    <w:lvl w:ilvl="6" w:tplc="5E02F4D4">
      <w:numFmt w:val="bullet"/>
      <w:lvlText w:val="•"/>
      <w:lvlJc w:val="left"/>
      <w:pPr>
        <w:ind w:left="2237" w:hanging="216"/>
      </w:pPr>
      <w:rPr>
        <w:rFonts w:hint="default"/>
      </w:rPr>
    </w:lvl>
    <w:lvl w:ilvl="7" w:tplc="076ACC96">
      <w:numFmt w:val="bullet"/>
      <w:lvlText w:val="•"/>
      <w:lvlJc w:val="left"/>
      <w:pPr>
        <w:ind w:left="2533" w:hanging="216"/>
      </w:pPr>
      <w:rPr>
        <w:rFonts w:hint="default"/>
      </w:rPr>
    </w:lvl>
    <w:lvl w:ilvl="8" w:tplc="1B80595E">
      <w:numFmt w:val="bullet"/>
      <w:lvlText w:val="•"/>
      <w:lvlJc w:val="left"/>
      <w:pPr>
        <w:ind w:left="2829" w:hanging="216"/>
      </w:pPr>
      <w:rPr>
        <w:rFonts w:hint="default"/>
      </w:rPr>
    </w:lvl>
  </w:abstractNum>
  <w:abstractNum w:abstractNumId="3" w15:restartNumberingAfterBreak="0">
    <w:nsid w:val="16F15B6A"/>
    <w:multiLevelType w:val="hybridMultilevel"/>
    <w:tmpl w:val="54605682"/>
    <w:lvl w:ilvl="0" w:tplc="1728B504">
      <w:numFmt w:val="bullet"/>
      <w:lvlText w:val="○"/>
      <w:lvlJc w:val="left"/>
      <w:pPr>
        <w:ind w:left="451" w:hanging="216"/>
      </w:pPr>
      <w:rPr>
        <w:rFonts w:ascii="Arial" w:eastAsia="Arial" w:hAnsi="Arial" w:cs="Arial" w:hint="default"/>
        <w:w w:val="143"/>
        <w:sz w:val="17"/>
        <w:szCs w:val="17"/>
      </w:rPr>
    </w:lvl>
    <w:lvl w:ilvl="1" w:tplc="F230B3A6">
      <w:numFmt w:val="bullet"/>
      <w:lvlText w:val="•"/>
      <w:lvlJc w:val="left"/>
      <w:pPr>
        <w:ind w:left="756" w:hanging="216"/>
      </w:pPr>
      <w:rPr>
        <w:rFonts w:hint="default"/>
      </w:rPr>
    </w:lvl>
    <w:lvl w:ilvl="2" w:tplc="6B728EE2">
      <w:numFmt w:val="bullet"/>
      <w:lvlText w:val="•"/>
      <w:lvlJc w:val="left"/>
      <w:pPr>
        <w:ind w:left="1052" w:hanging="216"/>
      </w:pPr>
      <w:rPr>
        <w:rFonts w:hint="default"/>
      </w:rPr>
    </w:lvl>
    <w:lvl w:ilvl="3" w:tplc="14AA3F20">
      <w:numFmt w:val="bullet"/>
      <w:lvlText w:val="•"/>
      <w:lvlJc w:val="left"/>
      <w:pPr>
        <w:ind w:left="1348" w:hanging="216"/>
      </w:pPr>
      <w:rPr>
        <w:rFonts w:hint="default"/>
      </w:rPr>
    </w:lvl>
    <w:lvl w:ilvl="4" w:tplc="0D805D68">
      <w:numFmt w:val="bullet"/>
      <w:lvlText w:val="•"/>
      <w:lvlJc w:val="left"/>
      <w:pPr>
        <w:ind w:left="1644" w:hanging="216"/>
      </w:pPr>
      <w:rPr>
        <w:rFonts w:hint="default"/>
      </w:rPr>
    </w:lvl>
    <w:lvl w:ilvl="5" w:tplc="CB308B38">
      <w:numFmt w:val="bullet"/>
      <w:lvlText w:val="•"/>
      <w:lvlJc w:val="left"/>
      <w:pPr>
        <w:ind w:left="1941" w:hanging="216"/>
      </w:pPr>
      <w:rPr>
        <w:rFonts w:hint="default"/>
      </w:rPr>
    </w:lvl>
    <w:lvl w:ilvl="6" w:tplc="75DA893A">
      <w:numFmt w:val="bullet"/>
      <w:lvlText w:val="•"/>
      <w:lvlJc w:val="left"/>
      <w:pPr>
        <w:ind w:left="2237" w:hanging="216"/>
      </w:pPr>
      <w:rPr>
        <w:rFonts w:hint="default"/>
      </w:rPr>
    </w:lvl>
    <w:lvl w:ilvl="7" w:tplc="DF240DEC">
      <w:numFmt w:val="bullet"/>
      <w:lvlText w:val="•"/>
      <w:lvlJc w:val="left"/>
      <w:pPr>
        <w:ind w:left="2533" w:hanging="216"/>
      </w:pPr>
      <w:rPr>
        <w:rFonts w:hint="default"/>
      </w:rPr>
    </w:lvl>
    <w:lvl w:ilvl="8" w:tplc="6FCA317C">
      <w:numFmt w:val="bullet"/>
      <w:lvlText w:val="•"/>
      <w:lvlJc w:val="left"/>
      <w:pPr>
        <w:ind w:left="2829" w:hanging="216"/>
      </w:pPr>
      <w:rPr>
        <w:rFonts w:hint="default"/>
      </w:rPr>
    </w:lvl>
  </w:abstractNum>
  <w:abstractNum w:abstractNumId="4" w15:restartNumberingAfterBreak="0">
    <w:nsid w:val="1C5938B0"/>
    <w:multiLevelType w:val="hybridMultilevel"/>
    <w:tmpl w:val="DE3411AE"/>
    <w:lvl w:ilvl="0" w:tplc="A44EBE70">
      <w:numFmt w:val="bullet"/>
      <w:lvlText w:val="●"/>
      <w:lvlJc w:val="left"/>
      <w:pPr>
        <w:ind w:left="450" w:hanging="216"/>
      </w:pPr>
      <w:rPr>
        <w:rFonts w:ascii="Arial" w:eastAsia="Arial" w:hAnsi="Arial" w:cs="Arial" w:hint="default"/>
        <w:w w:val="143"/>
        <w:sz w:val="17"/>
        <w:szCs w:val="17"/>
      </w:rPr>
    </w:lvl>
    <w:lvl w:ilvl="1" w:tplc="5CE8C1DA">
      <w:numFmt w:val="bullet"/>
      <w:lvlText w:val="•"/>
      <w:lvlJc w:val="left"/>
      <w:pPr>
        <w:ind w:left="756" w:hanging="216"/>
      </w:pPr>
      <w:rPr>
        <w:rFonts w:hint="default"/>
      </w:rPr>
    </w:lvl>
    <w:lvl w:ilvl="2" w:tplc="3BFA4D90">
      <w:numFmt w:val="bullet"/>
      <w:lvlText w:val="•"/>
      <w:lvlJc w:val="left"/>
      <w:pPr>
        <w:ind w:left="1052" w:hanging="216"/>
      </w:pPr>
      <w:rPr>
        <w:rFonts w:hint="default"/>
      </w:rPr>
    </w:lvl>
    <w:lvl w:ilvl="3" w:tplc="245073F2">
      <w:numFmt w:val="bullet"/>
      <w:lvlText w:val="•"/>
      <w:lvlJc w:val="left"/>
      <w:pPr>
        <w:ind w:left="1348" w:hanging="216"/>
      </w:pPr>
      <w:rPr>
        <w:rFonts w:hint="default"/>
      </w:rPr>
    </w:lvl>
    <w:lvl w:ilvl="4" w:tplc="A7781860">
      <w:numFmt w:val="bullet"/>
      <w:lvlText w:val="•"/>
      <w:lvlJc w:val="left"/>
      <w:pPr>
        <w:ind w:left="1644" w:hanging="216"/>
      </w:pPr>
      <w:rPr>
        <w:rFonts w:hint="default"/>
      </w:rPr>
    </w:lvl>
    <w:lvl w:ilvl="5" w:tplc="7C86C0A4">
      <w:numFmt w:val="bullet"/>
      <w:lvlText w:val="•"/>
      <w:lvlJc w:val="left"/>
      <w:pPr>
        <w:ind w:left="1941" w:hanging="216"/>
      </w:pPr>
      <w:rPr>
        <w:rFonts w:hint="default"/>
      </w:rPr>
    </w:lvl>
    <w:lvl w:ilvl="6" w:tplc="EC24CD08">
      <w:numFmt w:val="bullet"/>
      <w:lvlText w:val="•"/>
      <w:lvlJc w:val="left"/>
      <w:pPr>
        <w:ind w:left="2237" w:hanging="216"/>
      </w:pPr>
      <w:rPr>
        <w:rFonts w:hint="default"/>
      </w:rPr>
    </w:lvl>
    <w:lvl w:ilvl="7" w:tplc="67B2A182">
      <w:numFmt w:val="bullet"/>
      <w:lvlText w:val="•"/>
      <w:lvlJc w:val="left"/>
      <w:pPr>
        <w:ind w:left="2533" w:hanging="216"/>
      </w:pPr>
      <w:rPr>
        <w:rFonts w:hint="default"/>
      </w:rPr>
    </w:lvl>
    <w:lvl w:ilvl="8" w:tplc="A12ECE4E">
      <w:numFmt w:val="bullet"/>
      <w:lvlText w:val="•"/>
      <w:lvlJc w:val="left"/>
      <w:pPr>
        <w:ind w:left="2829" w:hanging="216"/>
      </w:pPr>
      <w:rPr>
        <w:rFonts w:hint="default"/>
      </w:rPr>
    </w:lvl>
  </w:abstractNum>
  <w:abstractNum w:abstractNumId="5" w15:restartNumberingAfterBreak="0">
    <w:nsid w:val="21E61A19"/>
    <w:multiLevelType w:val="hybridMultilevel"/>
    <w:tmpl w:val="D25A7BF6"/>
    <w:lvl w:ilvl="0" w:tplc="33C6C242">
      <w:numFmt w:val="bullet"/>
      <w:lvlText w:val="○"/>
      <w:lvlJc w:val="left"/>
      <w:pPr>
        <w:ind w:left="235" w:hanging="216"/>
      </w:pPr>
      <w:rPr>
        <w:rFonts w:ascii="Arial" w:eastAsia="Arial" w:hAnsi="Arial" w:cs="Arial" w:hint="default"/>
        <w:w w:val="143"/>
        <w:sz w:val="17"/>
        <w:szCs w:val="17"/>
      </w:rPr>
    </w:lvl>
    <w:lvl w:ilvl="1" w:tplc="19FC5264">
      <w:numFmt w:val="bullet"/>
      <w:lvlText w:val="•"/>
      <w:lvlJc w:val="left"/>
      <w:pPr>
        <w:ind w:left="558" w:hanging="216"/>
      </w:pPr>
      <w:rPr>
        <w:rFonts w:hint="default"/>
      </w:rPr>
    </w:lvl>
    <w:lvl w:ilvl="2" w:tplc="2508EAD0">
      <w:numFmt w:val="bullet"/>
      <w:lvlText w:val="•"/>
      <w:lvlJc w:val="left"/>
      <w:pPr>
        <w:ind w:left="876" w:hanging="216"/>
      </w:pPr>
      <w:rPr>
        <w:rFonts w:hint="default"/>
      </w:rPr>
    </w:lvl>
    <w:lvl w:ilvl="3" w:tplc="AF62F8B2">
      <w:numFmt w:val="bullet"/>
      <w:lvlText w:val="•"/>
      <w:lvlJc w:val="left"/>
      <w:pPr>
        <w:ind w:left="1194" w:hanging="216"/>
      </w:pPr>
      <w:rPr>
        <w:rFonts w:hint="default"/>
      </w:rPr>
    </w:lvl>
    <w:lvl w:ilvl="4" w:tplc="8B8ACCB2">
      <w:numFmt w:val="bullet"/>
      <w:lvlText w:val="•"/>
      <w:lvlJc w:val="left"/>
      <w:pPr>
        <w:ind w:left="1512" w:hanging="216"/>
      </w:pPr>
      <w:rPr>
        <w:rFonts w:hint="default"/>
      </w:rPr>
    </w:lvl>
    <w:lvl w:ilvl="5" w:tplc="6DC000AA">
      <w:numFmt w:val="bullet"/>
      <w:lvlText w:val="•"/>
      <w:lvlJc w:val="left"/>
      <w:pPr>
        <w:ind w:left="1831" w:hanging="216"/>
      </w:pPr>
      <w:rPr>
        <w:rFonts w:hint="default"/>
      </w:rPr>
    </w:lvl>
    <w:lvl w:ilvl="6" w:tplc="EEFE3F58">
      <w:numFmt w:val="bullet"/>
      <w:lvlText w:val="•"/>
      <w:lvlJc w:val="left"/>
      <w:pPr>
        <w:ind w:left="2149" w:hanging="216"/>
      </w:pPr>
      <w:rPr>
        <w:rFonts w:hint="default"/>
      </w:rPr>
    </w:lvl>
    <w:lvl w:ilvl="7" w:tplc="8468F956">
      <w:numFmt w:val="bullet"/>
      <w:lvlText w:val="•"/>
      <w:lvlJc w:val="left"/>
      <w:pPr>
        <w:ind w:left="2467" w:hanging="216"/>
      </w:pPr>
      <w:rPr>
        <w:rFonts w:hint="default"/>
      </w:rPr>
    </w:lvl>
    <w:lvl w:ilvl="8" w:tplc="1F0686AE">
      <w:numFmt w:val="bullet"/>
      <w:lvlText w:val="•"/>
      <w:lvlJc w:val="left"/>
      <w:pPr>
        <w:ind w:left="2785" w:hanging="216"/>
      </w:pPr>
      <w:rPr>
        <w:rFonts w:hint="default"/>
      </w:rPr>
    </w:lvl>
  </w:abstractNum>
  <w:abstractNum w:abstractNumId="6" w15:restartNumberingAfterBreak="0">
    <w:nsid w:val="226E007D"/>
    <w:multiLevelType w:val="hybridMultilevel"/>
    <w:tmpl w:val="DA800562"/>
    <w:lvl w:ilvl="0" w:tplc="E00E04AE">
      <w:numFmt w:val="bullet"/>
      <w:lvlText w:val="○"/>
      <w:lvlJc w:val="left"/>
      <w:pPr>
        <w:ind w:left="235" w:hanging="216"/>
      </w:pPr>
      <w:rPr>
        <w:rFonts w:ascii="Arial" w:eastAsia="Arial" w:hAnsi="Arial" w:cs="Arial" w:hint="default"/>
        <w:w w:val="143"/>
        <w:sz w:val="17"/>
        <w:szCs w:val="17"/>
      </w:rPr>
    </w:lvl>
    <w:lvl w:ilvl="1" w:tplc="D0365764">
      <w:numFmt w:val="bullet"/>
      <w:lvlText w:val="•"/>
      <w:lvlJc w:val="left"/>
      <w:pPr>
        <w:ind w:left="558" w:hanging="216"/>
      </w:pPr>
      <w:rPr>
        <w:rFonts w:hint="default"/>
      </w:rPr>
    </w:lvl>
    <w:lvl w:ilvl="2" w:tplc="28F4A47C">
      <w:numFmt w:val="bullet"/>
      <w:lvlText w:val="•"/>
      <w:lvlJc w:val="left"/>
      <w:pPr>
        <w:ind w:left="876" w:hanging="216"/>
      </w:pPr>
      <w:rPr>
        <w:rFonts w:hint="default"/>
      </w:rPr>
    </w:lvl>
    <w:lvl w:ilvl="3" w:tplc="D40C6154">
      <w:numFmt w:val="bullet"/>
      <w:lvlText w:val="•"/>
      <w:lvlJc w:val="left"/>
      <w:pPr>
        <w:ind w:left="1194" w:hanging="216"/>
      </w:pPr>
      <w:rPr>
        <w:rFonts w:hint="default"/>
      </w:rPr>
    </w:lvl>
    <w:lvl w:ilvl="4" w:tplc="5FFA98E8">
      <w:numFmt w:val="bullet"/>
      <w:lvlText w:val="•"/>
      <w:lvlJc w:val="left"/>
      <w:pPr>
        <w:ind w:left="1512" w:hanging="216"/>
      </w:pPr>
      <w:rPr>
        <w:rFonts w:hint="default"/>
      </w:rPr>
    </w:lvl>
    <w:lvl w:ilvl="5" w:tplc="A37400AA">
      <w:numFmt w:val="bullet"/>
      <w:lvlText w:val="•"/>
      <w:lvlJc w:val="left"/>
      <w:pPr>
        <w:ind w:left="1831" w:hanging="216"/>
      </w:pPr>
      <w:rPr>
        <w:rFonts w:hint="default"/>
      </w:rPr>
    </w:lvl>
    <w:lvl w:ilvl="6" w:tplc="C68CA1D6">
      <w:numFmt w:val="bullet"/>
      <w:lvlText w:val="•"/>
      <w:lvlJc w:val="left"/>
      <w:pPr>
        <w:ind w:left="2149" w:hanging="216"/>
      </w:pPr>
      <w:rPr>
        <w:rFonts w:hint="default"/>
      </w:rPr>
    </w:lvl>
    <w:lvl w:ilvl="7" w:tplc="24FE8AE6">
      <w:numFmt w:val="bullet"/>
      <w:lvlText w:val="•"/>
      <w:lvlJc w:val="left"/>
      <w:pPr>
        <w:ind w:left="2467" w:hanging="216"/>
      </w:pPr>
      <w:rPr>
        <w:rFonts w:hint="default"/>
      </w:rPr>
    </w:lvl>
    <w:lvl w:ilvl="8" w:tplc="351023DA">
      <w:numFmt w:val="bullet"/>
      <w:lvlText w:val="•"/>
      <w:lvlJc w:val="left"/>
      <w:pPr>
        <w:ind w:left="2785" w:hanging="216"/>
      </w:pPr>
      <w:rPr>
        <w:rFonts w:hint="default"/>
      </w:rPr>
    </w:lvl>
  </w:abstractNum>
  <w:abstractNum w:abstractNumId="7" w15:restartNumberingAfterBreak="0">
    <w:nsid w:val="22B231C9"/>
    <w:multiLevelType w:val="hybridMultilevel"/>
    <w:tmpl w:val="62361A34"/>
    <w:lvl w:ilvl="0" w:tplc="AFB66E5C">
      <w:numFmt w:val="bullet"/>
      <w:lvlText w:val="○"/>
      <w:lvlJc w:val="left"/>
      <w:pPr>
        <w:ind w:left="451" w:hanging="216"/>
      </w:pPr>
      <w:rPr>
        <w:rFonts w:ascii="Arial" w:eastAsia="Arial" w:hAnsi="Arial" w:cs="Arial" w:hint="default"/>
        <w:w w:val="143"/>
        <w:sz w:val="17"/>
        <w:szCs w:val="17"/>
      </w:rPr>
    </w:lvl>
    <w:lvl w:ilvl="1" w:tplc="1EB8E00C">
      <w:numFmt w:val="bullet"/>
      <w:lvlText w:val="•"/>
      <w:lvlJc w:val="left"/>
      <w:pPr>
        <w:ind w:left="756" w:hanging="216"/>
      </w:pPr>
      <w:rPr>
        <w:rFonts w:hint="default"/>
      </w:rPr>
    </w:lvl>
    <w:lvl w:ilvl="2" w:tplc="DC0C315E">
      <w:numFmt w:val="bullet"/>
      <w:lvlText w:val="•"/>
      <w:lvlJc w:val="left"/>
      <w:pPr>
        <w:ind w:left="1052" w:hanging="216"/>
      </w:pPr>
      <w:rPr>
        <w:rFonts w:hint="default"/>
      </w:rPr>
    </w:lvl>
    <w:lvl w:ilvl="3" w:tplc="3B3A9D20">
      <w:numFmt w:val="bullet"/>
      <w:lvlText w:val="•"/>
      <w:lvlJc w:val="left"/>
      <w:pPr>
        <w:ind w:left="1348" w:hanging="216"/>
      </w:pPr>
      <w:rPr>
        <w:rFonts w:hint="default"/>
      </w:rPr>
    </w:lvl>
    <w:lvl w:ilvl="4" w:tplc="3D9854AA">
      <w:numFmt w:val="bullet"/>
      <w:lvlText w:val="•"/>
      <w:lvlJc w:val="left"/>
      <w:pPr>
        <w:ind w:left="1644" w:hanging="216"/>
      </w:pPr>
      <w:rPr>
        <w:rFonts w:hint="default"/>
      </w:rPr>
    </w:lvl>
    <w:lvl w:ilvl="5" w:tplc="4FD8816A">
      <w:numFmt w:val="bullet"/>
      <w:lvlText w:val="•"/>
      <w:lvlJc w:val="left"/>
      <w:pPr>
        <w:ind w:left="1941" w:hanging="216"/>
      </w:pPr>
      <w:rPr>
        <w:rFonts w:hint="default"/>
      </w:rPr>
    </w:lvl>
    <w:lvl w:ilvl="6" w:tplc="590E02A8">
      <w:numFmt w:val="bullet"/>
      <w:lvlText w:val="•"/>
      <w:lvlJc w:val="left"/>
      <w:pPr>
        <w:ind w:left="2237" w:hanging="216"/>
      </w:pPr>
      <w:rPr>
        <w:rFonts w:hint="default"/>
      </w:rPr>
    </w:lvl>
    <w:lvl w:ilvl="7" w:tplc="46D00E2C">
      <w:numFmt w:val="bullet"/>
      <w:lvlText w:val="•"/>
      <w:lvlJc w:val="left"/>
      <w:pPr>
        <w:ind w:left="2533" w:hanging="216"/>
      </w:pPr>
      <w:rPr>
        <w:rFonts w:hint="default"/>
      </w:rPr>
    </w:lvl>
    <w:lvl w:ilvl="8" w:tplc="32764EBA">
      <w:numFmt w:val="bullet"/>
      <w:lvlText w:val="•"/>
      <w:lvlJc w:val="left"/>
      <w:pPr>
        <w:ind w:left="2829" w:hanging="216"/>
      </w:pPr>
      <w:rPr>
        <w:rFonts w:hint="default"/>
      </w:rPr>
    </w:lvl>
  </w:abstractNum>
  <w:abstractNum w:abstractNumId="8" w15:restartNumberingAfterBreak="0">
    <w:nsid w:val="27801BA9"/>
    <w:multiLevelType w:val="hybridMultilevel"/>
    <w:tmpl w:val="B922D3D0"/>
    <w:lvl w:ilvl="0" w:tplc="4FA84A24">
      <w:numFmt w:val="bullet"/>
      <w:lvlText w:val="○"/>
      <w:lvlJc w:val="left"/>
      <w:pPr>
        <w:ind w:left="451" w:hanging="216"/>
      </w:pPr>
      <w:rPr>
        <w:rFonts w:ascii="Arial" w:eastAsia="Arial" w:hAnsi="Arial" w:cs="Arial" w:hint="default"/>
        <w:w w:val="143"/>
        <w:sz w:val="17"/>
        <w:szCs w:val="17"/>
      </w:rPr>
    </w:lvl>
    <w:lvl w:ilvl="1" w:tplc="D91CB78C">
      <w:numFmt w:val="bullet"/>
      <w:lvlText w:val="•"/>
      <w:lvlJc w:val="left"/>
      <w:pPr>
        <w:ind w:left="756" w:hanging="216"/>
      </w:pPr>
      <w:rPr>
        <w:rFonts w:hint="default"/>
      </w:rPr>
    </w:lvl>
    <w:lvl w:ilvl="2" w:tplc="2E66785E">
      <w:numFmt w:val="bullet"/>
      <w:lvlText w:val="•"/>
      <w:lvlJc w:val="left"/>
      <w:pPr>
        <w:ind w:left="1052" w:hanging="216"/>
      </w:pPr>
      <w:rPr>
        <w:rFonts w:hint="default"/>
      </w:rPr>
    </w:lvl>
    <w:lvl w:ilvl="3" w:tplc="3B2C7A0E">
      <w:numFmt w:val="bullet"/>
      <w:lvlText w:val="•"/>
      <w:lvlJc w:val="left"/>
      <w:pPr>
        <w:ind w:left="1348" w:hanging="216"/>
      </w:pPr>
      <w:rPr>
        <w:rFonts w:hint="default"/>
      </w:rPr>
    </w:lvl>
    <w:lvl w:ilvl="4" w:tplc="DFE4BCE6">
      <w:numFmt w:val="bullet"/>
      <w:lvlText w:val="•"/>
      <w:lvlJc w:val="left"/>
      <w:pPr>
        <w:ind w:left="1644" w:hanging="216"/>
      </w:pPr>
      <w:rPr>
        <w:rFonts w:hint="default"/>
      </w:rPr>
    </w:lvl>
    <w:lvl w:ilvl="5" w:tplc="6E7E457C">
      <w:numFmt w:val="bullet"/>
      <w:lvlText w:val="•"/>
      <w:lvlJc w:val="left"/>
      <w:pPr>
        <w:ind w:left="1941" w:hanging="216"/>
      </w:pPr>
      <w:rPr>
        <w:rFonts w:hint="default"/>
      </w:rPr>
    </w:lvl>
    <w:lvl w:ilvl="6" w:tplc="0A54738C">
      <w:numFmt w:val="bullet"/>
      <w:lvlText w:val="•"/>
      <w:lvlJc w:val="left"/>
      <w:pPr>
        <w:ind w:left="2237" w:hanging="216"/>
      </w:pPr>
      <w:rPr>
        <w:rFonts w:hint="default"/>
      </w:rPr>
    </w:lvl>
    <w:lvl w:ilvl="7" w:tplc="62DE5FEC">
      <w:numFmt w:val="bullet"/>
      <w:lvlText w:val="•"/>
      <w:lvlJc w:val="left"/>
      <w:pPr>
        <w:ind w:left="2533" w:hanging="216"/>
      </w:pPr>
      <w:rPr>
        <w:rFonts w:hint="default"/>
      </w:rPr>
    </w:lvl>
    <w:lvl w:ilvl="8" w:tplc="35AA3EE8">
      <w:numFmt w:val="bullet"/>
      <w:lvlText w:val="•"/>
      <w:lvlJc w:val="left"/>
      <w:pPr>
        <w:ind w:left="2829" w:hanging="216"/>
      </w:pPr>
      <w:rPr>
        <w:rFonts w:hint="default"/>
      </w:rPr>
    </w:lvl>
  </w:abstractNum>
  <w:abstractNum w:abstractNumId="9" w15:restartNumberingAfterBreak="0">
    <w:nsid w:val="2C5A393E"/>
    <w:multiLevelType w:val="hybridMultilevel"/>
    <w:tmpl w:val="852C90E6"/>
    <w:lvl w:ilvl="0" w:tplc="3B9A12C4">
      <w:numFmt w:val="bullet"/>
      <w:lvlText w:val="●"/>
      <w:lvlJc w:val="left"/>
      <w:pPr>
        <w:ind w:left="235" w:hanging="216"/>
      </w:pPr>
      <w:rPr>
        <w:rFonts w:ascii="Arial" w:eastAsia="Arial" w:hAnsi="Arial" w:cs="Arial" w:hint="default"/>
        <w:w w:val="143"/>
        <w:sz w:val="17"/>
        <w:szCs w:val="17"/>
      </w:rPr>
    </w:lvl>
    <w:lvl w:ilvl="1" w:tplc="70106FA8">
      <w:numFmt w:val="bullet"/>
      <w:lvlText w:val="•"/>
      <w:lvlJc w:val="left"/>
      <w:pPr>
        <w:ind w:left="558" w:hanging="216"/>
      </w:pPr>
      <w:rPr>
        <w:rFonts w:hint="default"/>
      </w:rPr>
    </w:lvl>
    <w:lvl w:ilvl="2" w:tplc="F50C77FC">
      <w:numFmt w:val="bullet"/>
      <w:lvlText w:val="•"/>
      <w:lvlJc w:val="left"/>
      <w:pPr>
        <w:ind w:left="876" w:hanging="216"/>
      </w:pPr>
      <w:rPr>
        <w:rFonts w:hint="default"/>
      </w:rPr>
    </w:lvl>
    <w:lvl w:ilvl="3" w:tplc="7BB441CE">
      <w:numFmt w:val="bullet"/>
      <w:lvlText w:val="•"/>
      <w:lvlJc w:val="left"/>
      <w:pPr>
        <w:ind w:left="1194" w:hanging="216"/>
      </w:pPr>
      <w:rPr>
        <w:rFonts w:hint="default"/>
      </w:rPr>
    </w:lvl>
    <w:lvl w:ilvl="4" w:tplc="D48EFCEE">
      <w:numFmt w:val="bullet"/>
      <w:lvlText w:val="•"/>
      <w:lvlJc w:val="left"/>
      <w:pPr>
        <w:ind w:left="1512" w:hanging="216"/>
      </w:pPr>
      <w:rPr>
        <w:rFonts w:hint="default"/>
      </w:rPr>
    </w:lvl>
    <w:lvl w:ilvl="5" w:tplc="EF5E8FF4">
      <w:numFmt w:val="bullet"/>
      <w:lvlText w:val="•"/>
      <w:lvlJc w:val="left"/>
      <w:pPr>
        <w:ind w:left="1831" w:hanging="216"/>
      </w:pPr>
      <w:rPr>
        <w:rFonts w:hint="default"/>
      </w:rPr>
    </w:lvl>
    <w:lvl w:ilvl="6" w:tplc="18BC2EF2">
      <w:numFmt w:val="bullet"/>
      <w:lvlText w:val="•"/>
      <w:lvlJc w:val="left"/>
      <w:pPr>
        <w:ind w:left="2149" w:hanging="216"/>
      </w:pPr>
      <w:rPr>
        <w:rFonts w:hint="default"/>
      </w:rPr>
    </w:lvl>
    <w:lvl w:ilvl="7" w:tplc="45008BFE">
      <w:numFmt w:val="bullet"/>
      <w:lvlText w:val="•"/>
      <w:lvlJc w:val="left"/>
      <w:pPr>
        <w:ind w:left="2467" w:hanging="216"/>
      </w:pPr>
      <w:rPr>
        <w:rFonts w:hint="default"/>
      </w:rPr>
    </w:lvl>
    <w:lvl w:ilvl="8" w:tplc="2850DC90">
      <w:numFmt w:val="bullet"/>
      <w:lvlText w:val="•"/>
      <w:lvlJc w:val="left"/>
      <w:pPr>
        <w:ind w:left="2785" w:hanging="216"/>
      </w:pPr>
      <w:rPr>
        <w:rFonts w:hint="default"/>
      </w:rPr>
    </w:lvl>
  </w:abstractNum>
  <w:abstractNum w:abstractNumId="10" w15:restartNumberingAfterBreak="0">
    <w:nsid w:val="3EE6491E"/>
    <w:multiLevelType w:val="hybridMultilevel"/>
    <w:tmpl w:val="872AF24C"/>
    <w:lvl w:ilvl="0" w:tplc="D512A934">
      <w:numFmt w:val="bullet"/>
      <w:lvlText w:val="○"/>
      <w:lvlJc w:val="left"/>
      <w:pPr>
        <w:ind w:left="451" w:hanging="216"/>
      </w:pPr>
      <w:rPr>
        <w:rFonts w:ascii="Arial" w:eastAsia="Arial" w:hAnsi="Arial" w:cs="Arial" w:hint="default"/>
        <w:w w:val="143"/>
        <w:sz w:val="17"/>
        <w:szCs w:val="17"/>
      </w:rPr>
    </w:lvl>
    <w:lvl w:ilvl="1" w:tplc="A51EE4C0">
      <w:numFmt w:val="bullet"/>
      <w:lvlText w:val="•"/>
      <w:lvlJc w:val="left"/>
      <w:pPr>
        <w:ind w:left="756" w:hanging="216"/>
      </w:pPr>
      <w:rPr>
        <w:rFonts w:hint="default"/>
      </w:rPr>
    </w:lvl>
    <w:lvl w:ilvl="2" w:tplc="58B6C7D0">
      <w:numFmt w:val="bullet"/>
      <w:lvlText w:val="•"/>
      <w:lvlJc w:val="left"/>
      <w:pPr>
        <w:ind w:left="1052" w:hanging="216"/>
      </w:pPr>
      <w:rPr>
        <w:rFonts w:hint="default"/>
      </w:rPr>
    </w:lvl>
    <w:lvl w:ilvl="3" w:tplc="02B29EE2">
      <w:numFmt w:val="bullet"/>
      <w:lvlText w:val="•"/>
      <w:lvlJc w:val="left"/>
      <w:pPr>
        <w:ind w:left="1348" w:hanging="216"/>
      </w:pPr>
      <w:rPr>
        <w:rFonts w:hint="default"/>
      </w:rPr>
    </w:lvl>
    <w:lvl w:ilvl="4" w:tplc="C9322026">
      <w:numFmt w:val="bullet"/>
      <w:lvlText w:val="•"/>
      <w:lvlJc w:val="left"/>
      <w:pPr>
        <w:ind w:left="1644" w:hanging="216"/>
      </w:pPr>
      <w:rPr>
        <w:rFonts w:hint="default"/>
      </w:rPr>
    </w:lvl>
    <w:lvl w:ilvl="5" w:tplc="BC08361C">
      <w:numFmt w:val="bullet"/>
      <w:lvlText w:val="•"/>
      <w:lvlJc w:val="left"/>
      <w:pPr>
        <w:ind w:left="1941" w:hanging="216"/>
      </w:pPr>
      <w:rPr>
        <w:rFonts w:hint="default"/>
      </w:rPr>
    </w:lvl>
    <w:lvl w:ilvl="6" w:tplc="48DA3C82">
      <w:numFmt w:val="bullet"/>
      <w:lvlText w:val="•"/>
      <w:lvlJc w:val="left"/>
      <w:pPr>
        <w:ind w:left="2237" w:hanging="216"/>
      </w:pPr>
      <w:rPr>
        <w:rFonts w:hint="default"/>
      </w:rPr>
    </w:lvl>
    <w:lvl w:ilvl="7" w:tplc="92B6B4D2">
      <w:numFmt w:val="bullet"/>
      <w:lvlText w:val="•"/>
      <w:lvlJc w:val="left"/>
      <w:pPr>
        <w:ind w:left="2533" w:hanging="216"/>
      </w:pPr>
      <w:rPr>
        <w:rFonts w:hint="default"/>
      </w:rPr>
    </w:lvl>
    <w:lvl w:ilvl="8" w:tplc="604800C0">
      <w:numFmt w:val="bullet"/>
      <w:lvlText w:val="•"/>
      <w:lvlJc w:val="left"/>
      <w:pPr>
        <w:ind w:left="2829" w:hanging="216"/>
      </w:pPr>
      <w:rPr>
        <w:rFonts w:hint="default"/>
      </w:rPr>
    </w:lvl>
  </w:abstractNum>
  <w:abstractNum w:abstractNumId="11" w15:restartNumberingAfterBreak="0">
    <w:nsid w:val="44AD72B9"/>
    <w:multiLevelType w:val="hybridMultilevel"/>
    <w:tmpl w:val="E828E61A"/>
    <w:lvl w:ilvl="0" w:tplc="0BB218EC">
      <w:numFmt w:val="bullet"/>
      <w:lvlText w:val="●"/>
      <w:lvlJc w:val="left"/>
      <w:pPr>
        <w:ind w:left="450" w:hanging="216"/>
      </w:pPr>
      <w:rPr>
        <w:rFonts w:ascii="Arial" w:eastAsia="Arial" w:hAnsi="Arial" w:cs="Arial" w:hint="default"/>
        <w:w w:val="143"/>
        <w:sz w:val="17"/>
        <w:szCs w:val="17"/>
      </w:rPr>
    </w:lvl>
    <w:lvl w:ilvl="1" w:tplc="74FA0396">
      <w:numFmt w:val="bullet"/>
      <w:lvlText w:val="•"/>
      <w:lvlJc w:val="left"/>
      <w:pPr>
        <w:ind w:left="756" w:hanging="216"/>
      </w:pPr>
      <w:rPr>
        <w:rFonts w:hint="default"/>
      </w:rPr>
    </w:lvl>
    <w:lvl w:ilvl="2" w:tplc="EE76ED66">
      <w:numFmt w:val="bullet"/>
      <w:lvlText w:val="•"/>
      <w:lvlJc w:val="left"/>
      <w:pPr>
        <w:ind w:left="1052" w:hanging="216"/>
      </w:pPr>
      <w:rPr>
        <w:rFonts w:hint="default"/>
      </w:rPr>
    </w:lvl>
    <w:lvl w:ilvl="3" w:tplc="010A13BE">
      <w:numFmt w:val="bullet"/>
      <w:lvlText w:val="•"/>
      <w:lvlJc w:val="left"/>
      <w:pPr>
        <w:ind w:left="1348" w:hanging="216"/>
      </w:pPr>
      <w:rPr>
        <w:rFonts w:hint="default"/>
      </w:rPr>
    </w:lvl>
    <w:lvl w:ilvl="4" w:tplc="B13A888A">
      <w:numFmt w:val="bullet"/>
      <w:lvlText w:val="•"/>
      <w:lvlJc w:val="left"/>
      <w:pPr>
        <w:ind w:left="1644" w:hanging="216"/>
      </w:pPr>
      <w:rPr>
        <w:rFonts w:hint="default"/>
      </w:rPr>
    </w:lvl>
    <w:lvl w:ilvl="5" w:tplc="7EA4F0F4">
      <w:numFmt w:val="bullet"/>
      <w:lvlText w:val="•"/>
      <w:lvlJc w:val="left"/>
      <w:pPr>
        <w:ind w:left="1941" w:hanging="216"/>
      </w:pPr>
      <w:rPr>
        <w:rFonts w:hint="default"/>
      </w:rPr>
    </w:lvl>
    <w:lvl w:ilvl="6" w:tplc="8AA2D236">
      <w:numFmt w:val="bullet"/>
      <w:lvlText w:val="•"/>
      <w:lvlJc w:val="left"/>
      <w:pPr>
        <w:ind w:left="2237" w:hanging="216"/>
      </w:pPr>
      <w:rPr>
        <w:rFonts w:hint="default"/>
      </w:rPr>
    </w:lvl>
    <w:lvl w:ilvl="7" w:tplc="1D76AF18">
      <w:numFmt w:val="bullet"/>
      <w:lvlText w:val="•"/>
      <w:lvlJc w:val="left"/>
      <w:pPr>
        <w:ind w:left="2533" w:hanging="216"/>
      </w:pPr>
      <w:rPr>
        <w:rFonts w:hint="default"/>
      </w:rPr>
    </w:lvl>
    <w:lvl w:ilvl="8" w:tplc="AB626946">
      <w:numFmt w:val="bullet"/>
      <w:lvlText w:val="•"/>
      <w:lvlJc w:val="left"/>
      <w:pPr>
        <w:ind w:left="2829" w:hanging="216"/>
      </w:pPr>
      <w:rPr>
        <w:rFonts w:hint="default"/>
      </w:rPr>
    </w:lvl>
  </w:abstractNum>
  <w:abstractNum w:abstractNumId="12" w15:restartNumberingAfterBreak="0">
    <w:nsid w:val="5AF41BD2"/>
    <w:multiLevelType w:val="hybridMultilevel"/>
    <w:tmpl w:val="FBDA602C"/>
    <w:lvl w:ilvl="0" w:tplc="DB1EAF4C">
      <w:numFmt w:val="bullet"/>
      <w:lvlText w:val="○"/>
      <w:lvlJc w:val="left"/>
      <w:pPr>
        <w:ind w:left="451" w:hanging="216"/>
      </w:pPr>
      <w:rPr>
        <w:rFonts w:ascii="Arial" w:eastAsia="Arial" w:hAnsi="Arial" w:cs="Arial" w:hint="default"/>
        <w:w w:val="143"/>
        <w:sz w:val="17"/>
        <w:szCs w:val="17"/>
      </w:rPr>
    </w:lvl>
    <w:lvl w:ilvl="1" w:tplc="7E3080D6">
      <w:numFmt w:val="bullet"/>
      <w:lvlText w:val="•"/>
      <w:lvlJc w:val="left"/>
      <w:pPr>
        <w:ind w:left="756" w:hanging="216"/>
      </w:pPr>
      <w:rPr>
        <w:rFonts w:hint="default"/>
      </w:rPr>
    </w:lvl>
    <w:lvl w:ilvl="2" w:tplc="2E2CA0C4">
      <w:numFmt w:val="bullet"/>
      <w:lvlText w:val="•"/>
      <w:lvlJc w:val="left"/>
      <w:pPr>
        <w:ind w:left="1052" w:hanging="216"/>
      </w:pPr>
      <w:rPr>
        <w:rFonts w:hint="default"/>
      </w:rPr>
    </w:lvl>
    <w:lvl w:ilvl="3" w:tplc="E5B4E84A">
      <w:numFmt w:val="bullet"/>
      <w:lvlText w:val="•"/>
      <w:lvlJc w:val="left"/>
      <w:pPr>
        <w:ind w:left="1348" w:hanging="216"/>
      </w:pPr>
      <w:rPr>
        <w:rFonts w:hint="default"/>
      </w:rPr>
    </w:lvl>
    <w:lvl w:ilvl="4" w:tplc="095C8742">
      <w:numFmt w:val="bullet"/>
      <w:lvlText w:val="•"/>
      <w:lvlJc w:val="left"/>
      <w:pPr>
        <w:ind w:left="1644" w:hanging="216"/>
      </w:pPr>
      <w:rPr>
        <w:rFonts w:hint="default"/>
      </w:rPr>
    </w:lvl>
    <w:lvl w:ilvl="5" w:tplc="59AEC2F2">
      <w:numFmt w:val="bullet"/>
      <w:lvlText w:val="•"/>
      <w:lvlJc w:val="left"/>
      <w:pPr>
        <w:ind w:left="1941" w:hanging="216"/>
      </w:pPr>
      <w:rPr>
        <w:rFonts w:hint="default"/>
      </w:rPr>
    </w:lvl>
    <w:lvl w:ilvl="6" w:tplc="306AA08C">
      <w:numFmt w:val="bullet"/>
      <w:lvlText w:val="•"/>
      <w:lvlJc w:val="left"/>
      <w:pPr>
        <w:ind w:left="2237" w:hanging="216"/>
      </w:pPr>
      <w:rPr>
        <w:rFonts w:hint="default"/>
      </w:rPr>
    </w:lvl>
    <w:lvl w:ilvl="7" w:tplc="B31E0546">
      <w:numFmt w:val="bullet"/>
      <w:lvlText w:val="•"/>
      <w:lvlJc w:val="left"/>
      <w:pPr>
        <w:ind w:left="2533" w:hanging="216"/>
      </w:pPr>
      <w:rPr>
        <w:rFonts w:hint="default"/>
      </w:rPr>
    </w:lvl>
    <w:lvl w:ilvl="8" w:tplc="92AC4E4A">
      <w:numFmt w:val="bullet"/>
      <w:lvlText w:val="•"/>
      <w:lvlJc w:val="left"/>
      <w:pPr>
        <w:ind w:left="2829" w:hanging="216"/>
      </w:pPr>
      <w:rPr>
        <w:rFonts w:hint="default"/>
      </w:rPr>
    </w:lvl>
  </w:abstractNum>
  <w:abstractNum w:abstractNumId="13" w15:restartNumberingAfterBreak="0">
    <w:nsid w:val="5DE446DF"/>
    <w:multiLevelType w:val="hybridMultilevel"/>
    <w:tmpl w:val="5DD8A45C"/>
    <w:lvl w:ilvl="0" w:tplc="F1561082">
      <w:numFmt w:val="bullet"/>
      <w:lvlText w:val="○"/>
      <w:lvlJc w:val="left"/>
      <w:pPr>
        <w:ind w:left="235" w:hanging="216"/>
      </w:pPr>
      <w:rPr>
        <w:rFonts w:ascii="Arial" w:eastAsia="Arial" w:hAnsi="Arial" w:cs="Arial" w:hint="default"/>
        <w:w w:val="143"/>
        <w:sz w:val="17"/>
        <w:szCs w:val="17"/>
      </w:rPr>
    </w:lvl>
    <w:lvl w:ilvl="1" w:tplc="B8C63BB2">
      <w:numFmt w:val="bullet"/>
      <w:lvlText w:val="•"/>
      <w:lvlJc w:val="left"/>
      <w:pPr>
        <w:ind w:left="558" w:hanging="216"/>
      </w:pPr>
      <w:rPr>
        <w:rFonts w:hint="default"/>
      </w:rPr>
    </w:lvl>
    <w:lvl w:ilvl="2" w:tplc="69545A38">
      <w:numFmt w:val="bullet"/>
      <w:lvlText w:val="•"/>
      <w:lvlJc w:val="left"/>
      <w:pPr>
        <w:ind w:left="876" w:hanging="216"/>
      </w:pPr>
      <w:rPr>
        <w:rFonts w:hint="default"/>
      </w:rPr>
    </w:lvl>
    <w:lvl w:ilvl="3" w:tplc="6BBC88F2">
      <w:numFmt w:val="bullet"/>
      <w:lvlText w:val="•"/>
      <w:lvlJc w:val="left"/>
      <w:pPr>
        <w:ind w:left="1194" w:hanging="216"/>
      </w:pPr>
      <w:rPr>
        <w:rFonts w:hint="default"/>
      </w:rPr>
    </w:lvl>
    <w:lvl w:ilvl="4" w:tplc="26748F24">
      <w:numFmt w:val="bullet"/>
      <w:lvlText w:val="•"/>
      <w:lvlJc w:val="left"/>
      <w:pPr>
        <w:ind w:left="1512" w:hanging="216"/>
      </w:pPr>
      <w:rPr>
        <w:rFonts w:hint="default"/>
      </w:rPr>
    </w:lvl>
    <w:lvl w:ilvl="5" w:tplc="EC0E948C">
      <w:numFmt w:val="bullet"/>
      <w:lvlText w:val="•"/>
      <w:lvlJc w:val="left"/>
      <w:pPr>
        <w:ind w:left="1831" w:hanging="216"/>
      </w:pPr>
      <w:rPr>
        <w:rFonts w:hint="default"/>
      </w:rPr>
    </w:lvl>
    <w:lvl w:ilvl="6" w:tplc="3ED87100">
      <w:numFmt w:val="bullet"/>
      <w:lvlText w:val="•"/>
      <w:lvlJc w:val="left"/>
      <w:pPr>
        <w:ind w:left="2149" w:hanging="216"/>
      </w:pPr>
      <w:rPr>
        <w:rFonts w:hint="default"/>
      </w:rPr>
    </w:lvl>
    <w:lvl w:ilvl="7" w:tplc="B0DC976E">
      <w:numFmt w:val="bullet"/>
      <w:lvlText w:val="•"/>
      <w:lvlJc w:val="left"/>
      <w:pPr>
        <w:ind w:left="2467" w:hanging="216"/>
      </w:pPr>
      <w:rPr>
        <w:rFonts w:hint="default"/>
      </w:rPr>
    </w:lvl>
    <w:lvl w:ilvl="8" w:tplc="BCE41BC2">
      <w:numFmt w:val="bullet"/>
      <w:lvlText w:val="•"/>
      <w:lvlJc w:val="left"/>
      <w:pPr>
        <w:ind w:left="2785" w:hanging="216"/>
      </w:pPr>
      <w:rPr>
        <w:rFonts w:hint="default"/>
      </w:rPr>
    </w:lvl>
  </w:abstractNum>
  <w:abstractNum w:abstractNumId="14" w15:restartNumberingAfterBreak="0">
    <w:nsid w:val="5E577F98"/>
    <w:multiLevelType w:val="hybridMultilevel"/>
    <w:tmpl w:val="8CD071EA"/>
    <w:lvl w:ilvl="0" w:tplc="8174CC64">
      <w:numFmt w:val="bullet"/>
      <w:lvlText w:val="●"/>
      <w:lvlJc w:val="left"/>
      <w:pPr>
        <w:ind w:left="451" w:hanging="216"/>
      </w:pPr>
      <w:rPr>
        <w:rFonts w:ascii="Arial" w:eastAsia="Arial" w:hAnsi="Arial" w:cs="Arial" w:hint="default"/>
        <w:w w:val="143"/>
        <w:sz w:val="17"/>
        <w:szCs w:val="17"/>
      </w:rPr>
    </w:lvl>
    <w:lvl w:ilvl="1" w:tplc="C936A8DE">
      <w:numFmt w:val="bullet"/>
      <w:lvlText w:val="•"/>
      <w:lvlJc w:val="left"/>
      <w:pPr>
        <w:ind w:left="756" w:hanging="216"/>
      </w:pPr>
      <w:rPr>
        <w:rFonts w:hint="default"/>
      </w:rPr>
    </w:lvl>
    <w:lvl w:ilvl="2" w:tplc="E70C51AA">
      <w:numFmt w:val="bullet"/>
      <w:lvlText w:val="•"/>
      <w:lvlJc w:val="left"/>
      <w:pPr>
        <w:ind w:left="1052" w:hanging="216"/>
      </w:pPr>
      <w:rPr>
        <w:rFonts w:hint="default"/>
      </w:rPr>
    </w:lvl>
    <w:lvl w:ilvl="3" w:tplc="75862BE0">
      <w:numFmt w:val="bullet"/>
      <w:lvlText w:val="•"/>
      <w:lvlJc w:val="left"/>
      <w:pPr>
        <w:ind w:left="1348" w:hanging="216"/>
      </w:pPr>
      <w:rPr>
        <w:rFonts w:hint="default"/>
      </w:rPr>
    </w:lvl>
    <w:lvl w:ilvl="4" w:tplc="AA027C8A">
      <w:numFmt w:val="bullet"/>
      <w:lvlText w:val="•"/>
      <w:lvlJc w:val="left"/>
      <w:pPr>
        <w:ind w:left="1644" w:hanging="216"/>
      </w:pPr>
      <w:rPr>
        <w:rFonts w:hint="default"/>
      </w:rPr>
    </w:lvl>
    <w:lvl w:ilvl="5" w:tplc="584277BC">
      <w:numFmt w:val="bullet"/>
      <w:lvlText w:val="•"/>
      <w:lvlJc w:val="left"/>
      <w:pPr>
        <w:ind w:left="1941" w:hanging="216"/>
      </w:pPr>
      <w:rPr>
        <w:rFonts w:hint="default"/>
      </w:rPr>
    </w:lvl>
    <w:lvl w:ilvl="6" w:tplc="E626D1FA">
      <w:numFmt w:val="bullet"/>
      <w:lvlText w:val="•"/>
      <w:lvlJc w:val="left"/>
      <w:pPr>
        <w:ind w:left="2237" w:hanging="216"/>
      </w:pPr>
      <w:rPr>
        <w:rFonts w:hint="default"/>
      </w:rPr>
    </w:lvl>
    <w:lvl w:ilvl="7" w:tplc="EC40FED6">
      <w:numFmt w:val="bullet"/>
      <w:lvlText w:val="•"/>
      <w:lvlJc w:val="left"/>
      <w:pPr>
        <w:ind w:left="2533" w:hanging="216"/>
      </w:pPr>
      <w:rPr>
        <w:rFonts w:hint="default"/>
      </w:rPr>
    </w:lvl>
    <w:lvl w:ilvl="8" w:tplc="2200D438">
      <w:numFmt w:val="bullet"/>
      <w:lvlText w:val="•"/>
      <w:lvlJc w:val="left"/>
      <w:pPr>
        <w:ind w:left="2829" w:hanging="216"/>
      </w:pPr>
      <w:rPr>
        <w:rFonts w:hint="default"/>
      </w:rPr>
    </w:lvl>
  </w:abstractNum>
  <w:abstractNum w:abstractNumId="15" w15:restartNumberingAfterBreak="0">
    <w:nsid w:val="60030F3E"/>
    <w:multiLevelType w:val="hybridMultilevel"/>
    <w:tmpl w:val="E4369528"/>
    <w:lvl w:ilvl="0" w:tplc="AEAA403E">
      <w:numFmt w:val="bullet"/>
      <w:lvlText w:val="●"/>
      <w:lvlJc w:val="left"/>
      <w:pPr>
        <w:ind w:left="451" w:hanging="216"/>
      </w:pPr>
      <w:rPr>
        <w:rFonts w:ascii="Arial" w:eastAsia="Arial" w:hAnsi="Arial" w:cs="Arial" w:hint="default"/>
        <w:w w:val="143"/>
        <w:sz w:val="17"/>
        <w:szCs w:val="17"/>
      </w:rPr>
    </w:lvl>
    <w:lvl w:ilvl="1" w:tplc="17DA4E62">
      <w:numFmt w:val="bullet"/>
      <w:lvlText w:val="•"/>
      <w:lvlJc w:val="left"/>
      <w:pPr>
        <w:ind w:left="756" w:hanging="216"/>
      </w:pPr>
      <w:rPr>
        <w:rFonts w:hint="default"/>
      </w:rPr>
    </w:lvl>
    <w:lvl w:ilvl="2" w:tplc="9928262E">
      <w:numFmt w:val="bullet"/>
      <w:lvlText w:val="•"/>
      <w:lvlJc w:val="left"/>
      <w:pPr>
        <w:ind w:left="1052" w:hanging="216"/>
      </w:pPr>
      <w:rPr>
        <w:rFonts w:hint="default"/>
      </w:rPr>
    </w:lvl>
    <w:lvl w:ilvl="3" w:tplc="1C984A7E">
      <w:numFmt w:val="bullet"/>
      <w:lvlText w:val="•"/>
      <w:lvlJc w:val="left"/>
      <w:pPr>
        <w:ind w:left="1348" w:hanging="216"/>
      </w:pPr>
      <w:rPr>
        <w:rFonts w:hint="default"/>
      </w:rPr>
    </w:lvl>
    <w:lvl w:ilvl="4" w:tplc="5770D7B0">
      <w:numFmt w:val="bullet"/>
      <w:lvlText w:val="•"/>
      <w:lvlJc w:val="left"/>
      <w:pPr>
        <w:ind w:left="1644" w:hanging="216"/>
      </w:pPr>
      <w:rPr>
        <w:rFonts w:hint="default"/>
      </w:rPr>
    </w:lvl>
    <w:lvl w:ilvl="5" w:tplc="337EB176">
      <w:numFmt w:val="bullet"/>
      <w:lvlText w:val="•"/>
      <w:lvlJc w:val="left"/>
      <w:pPr>
        <w:ind w:left="1941" w:hanging="216"/>
      </w:pPr>
      <w:rPr>
        <w:rFonts w:hint="default"/>
      </w:rPr>
    </w:lvl>
    <w:lvl w:ilvl="6" w:tplc="93CA570C">
      <w:numFmt w:val="bullet"/>
      <w:lvlText w:val="•"/>
      <w:lvlJc w:val="left"/>
      <w:pPr>
        <w:ind w:left="2237" w:hanging="216"/>
      </w:pPr>
      <w:rPr>
        <w:rFonts w:hint="default"/>
      </w:rPr>
    </w:lvl>
    <w:lvl w:ilvl="7" w:tplc="D17E7F04">
      <w:numFmt w:val="bullet"/>
      <w:lvlText w:val="•"/>
      <w:lvlJc w:val="left"/>
      <w:pPr>
        <w:ind w:left="2533" w:hanging="216"/>
      </w:pPr>
      <w:rPr>
        <w:rFonts w:hint="default"/>
      </w:rPr>
    </w:lvl>
    <w:lvl w:ilvl="8" w:tplc="5AFE35F4">
      <w:numFmt w:val="bullet"/>
      <w:lvlText w:val="•"/>
      <w:lvlJc w:val="left"/>
      <w:pPr>
        <w:ind w:left="2829" w:hanging="216"/>
      </w:pPr>
      <w:rPr>
        <w:rFonts w:hint="default"/>
      </w:rPr>
    </w:lvl>
  </w:abstractNum>
  <w:abstractNum w:abstractNumId="16" w15:restartNumberingAfterBreak="0">
    <w:nsid w:val="610970A2"/>
    <w:multiLevelType w:val="hybridMultilevel"/>
    <w:tmpl w:val="7192752E"/>
    <w:lvl w:ilvl="0" w:tplc="C0D8906E">
      <w:numFmt w:val="bullet"/>
      <w:lvlText w:val="-"/>
      <w:lvlJc w:val="left"/>
      <w:pPr>
        <w:ind w:left="193" w:hanging="123"/>
      </w:pPr>
      <w:rPr>
        <w:rFonts w:ascii="Arial" w:eastAsia="Arial" w:hAnsi="Arial" w:cs="Arial" w:hint="default"/>
        <w:w w:val="107"/>
        <w:sz w:val="17"/>
        <w:szCs w:val="17"/>
      </w:rPr>
    </w:lvl>
    <w:lvl w:ilvl="1" w:tplc="6F42BFF2">
      <w:numFmt w:val="bullet"/>
      <w:lvlText w:val="•"/>
      <w:lvlJc w:val="left"/>
      <w:pPr>
        <w:ind w:left="1730" w:hanging="123"/>
      </w:pPr>
      <w:rPr>
        <w:rFonts w:hint="default"/>
      </w:rPr>
    </w:lvl>
    <w:lvl w:ilvl="2" w:tplc="5A9C67DC">
      <w:numFmt w:val="bullet"/>
      <w:lvlText w:val="•"/>
      <w:lvlJc w:val="left"/>
      <w:pPr>
        <w:ind w:left="3260" w:hanging="123"/>
      </w:pPr>
      <w:rPr>
        <w:rFonts w:hint="default"/>
      </w:rPr>
    </w:lvl>
    <w:lvl w:ilvl="3" w:tplc="CDC82974">
      <w:numFmt w:val="bullet"/>
      <w:lvlText w:val="•"/>
      <w:lvlJc w:val="left"/>
      <w:pPr>
        <w:ind w:left="4790" w:hanging="123"/>
      </w:pPr>
      <w:rPr>
        <w:rFonts w:hint="default"/>
      </w:rPr>
    </w:lvl>
    <w:lvl w:ilvl="4" w:tplc="B0F0664C">
      <w:numFmt w:val="bullet"/>
      <w:lvlText w:val="•"/>
      <w:lvlJc w:val="left"/>
      <w:pPr>
        <w:ind w:left="6320" w:hanging="123"/>
      </w:pPr>
      <w:rPr>
        <w:rFonts w:hint="default"/>
      </w:rPr>
    </w:lvl>
    <w:lvl w:ilvl="5" w:tplc="C90A029C">
      <w:numFmt w:val="bullet"/>
      <w:lvlText w:val="•"/>
      <w:lvlJc w:val="left"/>
      <w:pPr>
        <w:ind w:left="7850" w:hanging="123"/>
      </w:pPr>
      <w:rPr>
        <w:rFonts w:hint="default"/>
      </w:rPr>
    </w:lvl>
    <w:lvl w:ilvl="6" w:tplc="52B092E2">
      <w:numFmt w:val="bullet"/>
      <w:lvlText w:val="•"/>
      <w:lvlJc w:val="left"/>
      <w:pPr>
        <w:ind w:left="9380" w:hanging="123"/>
      </w:pPr>
      <w:rPr>
        <w:rFonts w:hint="default"/>
      </w:rPr>
    </w:lvl>
    <w:lvl w:ilvl="7" w:tplc="8F5EA5A0">
      <w:numFmt w:val="bullet"/>
      <w:lvlText w:val="•"/>
      <w:lvlJc w:val="left"/>
      <w:pPr>
        <w:ind w:left="10910" w:hanging="123"/>
      </w:pPr>
      <w:rPr>
        <w:rFonts w:hint="default"/>
      </w:rPr>
    </w:lvl>
    <w:lvl w:ilvl="8" w:tplc="7DAA894E">
      <w:numFmt w:val="bullet"/>
      <w:lvlText w:val="•"/>
      <w:lvlJc w:val="left"/>
      <w:pPr>
        <w:ind w:left="12440" w:hanging="123"/>
      </w:pPr>
      <w:rPr>
        <w:rFonts w:hint="default"/>
      </w:rPr>
    </w:lvl>
  </w:abstractNum>
  <w:abstractNum w:abstractNumId="17" w15:restartNumberingAfterBreak="0">
    <w:nsid w:val="631160BB"/>
    <w:multiLevelType w:val="hybridMultilevel"/>
    <w:tmpl w:val="4B7E963C"/>
    <w:lvl w:ilvl="0" w:tplc="0F8A6560">
      <w:numFmt w:val="bullet"/>
      <w:lvlText w:val="●"/>
      <w:lvlJc w:val="left"/>
      <w:pPr>
        <w:ind w:left="451" w:hanging="216"/>
      </w:pPr>
      <w:rPr>
        <w:rFonts w:ascii="Arial" w:eastAsia="Arial" w:hAnsi="Arial" w:cs="Arial" w:hint="default"/>
        <w:w w:val="143"/>
        <w:sz w:val="17"/>
        <w:szCs w:val="17"/>
      </w:rPr>
    </w:lvl>
    <w:lvl w:ilvl="1" w:tplc="7B108128">
      <w:numFmt w:val="bullet"/>
      <w:lvlText w:val="•"/>
      <w:lvlJc w:val="left"/>
      <w:pPr>
        <w:ind w:left="756" w:hanging="216"/>
      </w:pPr>
      <w:rPr>
        <w:rFonts w:hint="default"/>
      </w:rPr>
    </w:lvl>
    <w:lvl w:ilvl="2" w:tplc="52002C8C">
      <w:numFmt w:val="bullet"/>
      <w:lvlText w:val="•"/>
      <w:lvlJc w:val="left"/>
      <w:pPr>
        <w:ind w:left="1052" w:hanging="216"/>
      </w:pPr>
      <w:rPr>
        <w:rFonts w:hint="default"/>
      </w:rPr>
    </w:lvl>
    <w:lvl w:ilvl="3" w:tplc="677691E6">
      <w:numFmt w:val="bullet"/>
      <w:lvlText w:val="•"/>
      <w:lvlJc w:val="left"/>
      <w:pPr>
        <w:ind w:left="1348" w:hanging="216"/>
      </w:pPr>
      <w:rPr>
        <w:rFonts w:hint="default"/>
      </w:rPr>
    </w:lvl>
    <w:lvl w:ilvl="4" w:tplc="BAAE3D60">
      <w:numFmt w:val="bullet"/>
      <w:lvlText w:val="•"/>
      <w:lvlJc w:val="left"/>
      <w:pPr>
        <w:ind w:left="1644" w:hanging="216"/>
      </w:pPr>
      <w:rPr>
        <w:rFonts w:hint="default"/>
      </w:rPr>
    </w:lvl>
    <w:lvl w:ilvl="5" w:tplc="DAC8DC62">
      <w:numFmt w:val="bullet"/>
      <w:lvlText w:val="•"/>
      <w:lvlJc w:val="left"/>
      <w:pPr>
        <w:ind w:left="1941" w:hanging="216"/>
      </w:pPr>
      <w:rPr>
        <w:rFonts w:hint="default"/>
      </w:rPr>
    </w:lvl>
    <w:lvl w:ilvl="6" w:tplc="51F21362">
      <w:numFmt w:val="bullet"/>
      <w:lvlText w:val="•"/>
      <w:lvlJc w:val="left"/>
      <w:pPr>
        <w:ind w:left="2237" w:hanging="216"/>
      </w:pPr>
      <w:rPr>
        <w:rFonts w:hint="default"/>
      </w:rPr>
    </w:lvl>
    <w:lvl w:ilvl="7" w:tplc="11E6E488">
      <w:numFmt w:val="bullet"/>
      <w:lvlText w:val="•"/>
      <w:lvlJc w:val="left"/>
      <w:pPr>
        <w:ind w:left="2533" w:hanging="216"/>
      </w:pPr>
      <w:rPr>
        <w:rFonts w:hint="default"/>
      </w:rPr>
    </w:lvl>
    <w:lvl w:ilvl="8" w:tplc="FB5A527C">
      <w:numFmt w:val="bullet"/>
      <w:lvlText w:val="•"/>
      <w:lvlJc w:val="left"/>
      <w:pPr>
        <w:ind w:left="2829" w:hanging="216"/>
      </w:pPr>
      <w:rPr>
        <w:rFonts w:hint="default"/>
      </w:rPr>
    </w:lvl>
  </w:abstractNum>
  <w:abstractNum w:abstractNumId="18" w15:restartNumberingAfterBreak="0">
    <w:nsid w:val="6CFD7834"/>
    <w:multiLevelType w:val="hybridMultilevel"/>
    <w:tmpl w:val="786AE34A"/>
    <w:lvl w:ilvl="0" w:tplc="18F6FED4">
      <w:numFmt w:val="bullet"/>
      <w:lvlText w:val="○"/>
      <w:lvlJc w:val="left"/>
      <w:pPr>
        <w:ind w:left="451" w:hanging="216"/>
      </w:pPr>
      <w:rPr>
        <w:rFonts w:ascii="Arial" w:eastAsia="Arial" w:hAnsi="Arial" w:cs="Arial" w:hint="default"/>
        <w:w w:val="143"/>
        <w:sz w:val="17"/>
        <w:szCs w:val="17"/>
      </w:rPr>
    </w:lvl>
    <w:lvl w:ilvl="1" w:tplc="D5525A8A">
      <w:numFmt w:val="bullet"/>
      <w:lvlText w:val="•"/>
      <w:lvlJc w:val="left"/>
      <w:pPr>
        <w:ind w:left="756" w:hanging="216"/>
      </w:pPr>
      <w:rPr>
        <w:rFonts w:hint="default"/>
      </w:rPr>
    </w:lvl>
    <w:lvl w:ilvl="2" w:tplc="B2ACF34C">
      <w:numFmt w:val="bullet"/>
      <w:lvlText w:val="•"/>
      <w:lvlJc w:val="left"/>
      <w:pPr>
        <w:ind w:left="1052" w:hanging="216"/>
      </w:pPr>
      <w:rPr>
        <w:rFonts w:hint="default"/>
      </w:rPr>
    </w:lvl>
    <w:lvl w:ilvl="3" w:tplc="4B4885A4">
      <w:numFmt w:val="bullet"/>
      <w:lvlText w:val="•"/>
      <w:lvlJc w:val="left"/>
      <w:pPr>
        <w:ind w:left="1348" w:hanging="216"/>
      </w:pPr>
      <w:rPr>
        <w:rFonts w:hint="default"/>
      </w:rPr>
    </w:lvl>
    <w:lvl w:ilvl="4" w:tplc="48E4DBE4">
      <w:numFmt w:val="bullet"/>
      <w:lvlText w:val="•"/>
      <w:lvlJc w:val="left"/>
      <w:pPr>
        <w:ind w:left="1644" w:hanging="216"/>
      </w:pPr>
      <w:rPr>
        <w:rFonts w:hint="default"/>
      </w:rPr>
    </w:lvl>
    <w:lvl w:ilvl="5" w:tplc="45068200">
      <w:numFmt w:val="bullet"/>
      <w:lvlText w:val="•"/>
      <w:lvlJc w:val="left"/>
      <w:pPr>
        <w:ind w:left="1941" w:hanging="216"/>
      </w:pPr>
      <w:rPr>
        <w:rFonts w:hint="default"/>
      </w:rPr>
    </w:lvl>
    <w:lvl w:ilvl="6" w:tplc="999A510C">
      <w:numFmt w:val="bullet"/>
      <w:lvlText w:val="•"/>
      <w:lvlJc w:val="left"/>
      <w:pPr>
        <w:ind w:left="2237" w:hanging="216"/>
      </w:pPr>
      <w:rPr>
        <w:rFonts w:hint="default"/>
      </w:rPr>
    </w:lvl>
    <w:lvl w:ilvl="7" w:tplc="A41AF8CE">
      <w:numFmt w:val="bullet"/>
      <w:lvlText w:val="•"/>
      <w:lvlJc w:val="left"/>
      <w:pPr>
        <w:ind w:left="2533" w:hanging="216"/>
      </w:pPr>
      <w:rPr>
        <w:rFonts w:hint="default"/>
      </w:rPr>
    </w:lvl>
    <w:lvl w:ilvl="8" w:tplc="800CD5B4">
      <w:numFmt w:val="bullet"/>
      <w:lvlText w:val="•"/>
      <w:lvlJc w:val="left"/>
      <w:pPr>
        <w:ind w:left="2829" w:hanging="216"/>
      </w:pPr>
      <w:rPr>
        <w:rFonts w:hint="default"/>
      </w:rPr>
    </w:lvl>
  </w:abstractNum>
  <w:abstractNum w:abstractNumId="19" w15:restartNumberingAfterBreak="0">
    <w:nsid w:val="71760C7D"/>
    <w:multiLevelType w:val="hybridMultilevel"/>
    <w:tmpl w:val="9482E7D8"/>
    <w:lvl w:ilvl="0" w:tplc="05C47F98">
      <w:numFmt w:val="bullet"/>
      <w:lvlText w:val="○"/>
      <w:lvlJc w:val="left"/>
      <w:pPr>
        <w:ind w:left="417" w:hanging="216"/>
      </w:pPr>
      <w:rPr>
        <w:rFonts w:ascii="Arial" w:eastAsia="Arial" w:hAnsi="Arial" w:cs="Arial" w:hint="default"/>
        <w:w w:val="143"/>
        <w:sz w:val="17"/>
        <w:szCs w:val="17"/>
      </w:rPr>
    </w:lvl>
    <w:lvl w:ilvl="1" w:tplc="767259BC">
      <w:numFmt w:val="bullet"/>
      <w:lvlText w:val="•"/>
      <w:lvlJc w:val="left"/>
      <w:pPr>
        <w:ind w:left="720" w:hanging="216"/>
      </w:pPr>
      <w:rPr>
        <w:rFonts w:hint="default"/>
      </w:rPr>
    </w:lvl>
    <w:lvl w:ilvl="2" w:tplc="FA2E6AD0">
      <w:numFmt w:val="bullet"/>
      <w:lvlText w:val="•"/>
      <w:lvlJc w:val="left"/>
      <w:pPr>
        <w:ind w:left="1020" w:hanging="216"/>
      </w:pPr>
      <w:rPr>
        <w:rFonts w:hint="default"/>
      </w:rPr>
    </w:lvl>
    <w:lvl w:ilvl="3" w:tplc="07C2D940">
      <w:numFmt w:val="bullet"/>
      <w:lvlText w:val="•"/>
      <w:lvlJc w:val="left"/>
      <w:pPr>
        <w:ind w:left="1320" w:hanging="216"/>
      </w:pPr>
      <w:rPr>
        <w:rFonts w:hint="default"/>
      </w:rPr>
    </w:lvl>
    <w:lvl w:ilvl="4" w:tplc="0CBE4658">
      <w:numFmt w:val="bullet"/>
      <w:lvlText w:val="•"/>
      <w:lvlJc w:val="left"/>
      <w:pPr>
        <w:ind w:left="1620" w:hanging="216"/>
      </w:pPr>
      <w:rPr>
        <w:rFonts w:hint="default"/>
      </w:rPr>
    </w:lvl>
    <w:lvl w:ilvl="5" w:tplc="F4CE0BF0">
      <w:numFmt w:val="bullet"/>
      <w:lvlText w:val="•"/>
      <w:lvlJc w:val="left"/>
      <w:pPr>
        <w:ind w:left="1921" w:hanging="216"/>
      </w:pPr>
      <w:rPr>
        <w:rFonts w:hint="default"/>
      </w:rPr>
    </w:lvl>
    <w:lvl w:ilvl="6" w:tplc="62048A90">
      <w:numFmt w:val="bullet"/>
      <w:lvlText w:val="•"/>
      <w:lvlJc w:val="left"/>
      <w:pPr>
        <w:ind w:left="2221" w:hanging="216"/>
      </w:pPr>
      <w:rPr>
        <w:rFonts w:hint="default"/>
      </w:rPr>
    </w:lvl>
    <w:lvl w:ilvl="7" w:tplc="22289DDE">
      <w:numFmt w:val="bullet"/>
      <w:lvlText w:val="•"/>
      <w:lvlJc w:val="left"/>
      <w:pPr>
        <w:ind w:left="2521" w:hanging="216"/>
      </w:pPr>
      <w:rPr>
        <w:rFonts w:hint="default"/>
      </w:rPr>
    </w:lvl>
    <w:lvl w:ilvl="8" w:tplc="EF040CBA">
      <w:numFmt w:val="bullet"/>
      <w:lvlText w:val="•"/>
      <w:lvlJc w:val="left"/>
      <w:pPr>
        <w:ind w:left="2821" w:hanging="216"/>
      </w:pPr>
      <w:rPr>
        <w:rFonts w:hint="default"/>
      </w:rPr>
    </w:lvl>
  </w:abstractNum>
  <w:abstractNum w:abstractNumId="20" w15:restartNumberingAfterBreak="0">
    <w:nsid w:val="7552260E"/>
    <w:multiLevelType w:val="hybridMultilevel"/>
    <w:tmpl w:val="3224DDA6"/>
    <w:lvl w:ilvl="0" w:tplc="BED43C7C">
      <w:numFmt w:val="bullet"/>
      <w:lvlText w:val="○"/>
      <w:lvlJc w:val="left"/>
      <w:pPr>
        <w:ind w:left="450" w:hanging="216"/>
      </w:pPr>
      <w:rPr>
        <w:rFonts w:ascii="Arial" w:eastAsia="Arial" w:hAnsi="Arial" w:cs="Arial" w:hint="default"/>
        <w:w w:val="143"/>
        <w:sz w:val="17"/>
        <w:szCs w:val="17"/>
      </w:rPr>
    </w:lvl>
    <w:lvl w:ilvl="1" w:tplc="F4CCD8F8">
      <w:numFmt w:val="bullet"/>
      <w:lvlText w:val="•"/>
      <w:lvlJc w:val="left"/>
      <w:pPr>
        <w:ind w:left="756" w:hanging="216"/>
      </w:pPr>
      <w:rPr>
        <w:rFonts w:hint="default"/>
      </w:rPr>
    </w:lvl>
    <w:lvl w:ilvl="2" w:tplc="27A0946A">
      <w:numFmt w:val="bullet"/>
      <w:lvlText w:val="•"/>
      <w:lvlJc w:val="left"/>
      <w:pPr>
        <w:ind w:left="1052" w:hanging="216"/>
      </w:pPr>
      <w:rPr>
        <w:rFonts w:hint="default"/>
      </w:rPr>
    </w:lvl>
    <w:lvl w:ilvl="3" w:tplc="3378FBAC">
      <w:numFmt w:val="bullet"/>
      <w:lvlText w:val="•"/>
      <w:lvlJc w:val="left"/>
      <w:pPr>
        <w:ind w:left="1348" w:hanging="216"/>
      </w:pPr>
      <w:rPr>
        <w:rFonts w:hint="default"/>
      </w:rPr>
    </w:lvl>
    <w:lvl w:ilvl="4" w:tplc="A77E189E">
      <w:numFmt w:val="bullet"/>
      <w:lvlText w:val="•"/>
      <w:lvlJc w:val="left"/>
      <w:pPr>
        <w:ind w:left="1644" w:hanging="216"/>
      </w:pPr>
      <w:rPr>
        <w:rFonts w:hint="default"/>
      </w:rPr>
    </w:lvl>
    <w:lvl w:ilvl="5" w:tplc="B0763BF8">
      <w:numFmt w:val="bullet"/>
      <w:lvlText w:val="•"/>
      <w:lvlJc w:val="left"/>
      <w:pPr>
        <w:ind w:left="1941" w:hanging="216"/>
      </w:pPr>
      <w:rPr>
        <w:rFonts w:hint="default"/>
      </w:rPr>
    </w:lvl>
    <w:lvl w:ilvl="6" w:tplc="21B0DE96">
      <w:numFmt w:val="bullet"/>
      <w:lvlText w:val="•"/>
      <w:lvlJc w:val="left"/>
      <w:pPr>
        <w:ind w:left="2237" w:hanging="216"/>
      </w:pPr>
      <w:rPr>
        <w:rFonts w:hint="default"/>
      </w:rPr>
    </w:lvl>
    <w:lvl w:ilvl="7" w:tplc="C9F4236E">
      <w:numFmt w:val="bullet"/>
      <w:lvlText w:val="•"/>
      <w:lvlJc w:val="left"/>
      <w:pPr>
        <w:ind w:left="2533" w:hanging="216"/>
      </w:pPr>
      <w:rPr>
        <w:rFonts w:hint="default"/>
      </w:rPr>
    </w:lvl>
    <w:lvl w:ilvl="8" w:tplc="A038F7DC">
      <w:numFmt w:val="bullet"/>
      <w:lvlText w:val="•"/>
      <w:lvlJc w:val="left"/>
      <w:pPr>
        <w:ind w:left="2829" w:hanging="216"/>
      </w:pPr>
      <w:rPr>
        <w:rFonts w:hint="default"/>
      </w:rPr>
    </w:lvl>
  </w:abstractNum>
  <w:abstractNum w:abstractNumId="21" w15:restartNumberingAfterBreak="0">
    <w:nsid w:val="77554D03"/>
    <w:multiLevelType w:val="hybridMultilevel"/>
    <w:tmpl w:val="5948A9C2"/>
    <w:lvl w:ilvl="0" w:tplc="2CB0B966">
      <w:numFmt w:val="bullet"/>
      <w:lvlText w:val="●"/>
      <w:lvlJc w:val="left"/>
      <w:pPr>
        <w:ind w:left="451" w:hanging="216"/>
      </w:pPr>
      <w:rPr>
        <w:rFonts w:ascii="Arial" w:eastAsia="Arial" w:hAnsi="Arial" w:cs="Arial" w:hint="default"/>
        <w:w w:val="143"/>
        <w:sz w:val="17"/>
        <w:szCs w:val="17"/>
      </w:rPr>
    </w:lvl>
    <w:lvl w:ilvl="1" w:tplc="0374B9F2">
      <w:numFmt w:val="bullet"/>
      <w:lvlText w:val="•"/>
      <w:lvlJc w:val="left"/>
      <w:pPr>
        <w:ind w:left="756" w:hanging="216"/>
      </w:pPr>
      <w:rPr>
        <w:rFonts w:hint="default"/>
      </w:rPr>
    </w:lvl>
    <w:lvl w:ilvl="2" w:tplc="2396B474">
      <w:numFmt w:val="bullet"/>
      <w:lvlText w:val="•"/>
      <w:lvlJc w:val="left"/>
      <w:pPr>
        <w:ind w:left="1052" w:hanging="216"/>
      </w:pPr>
      <w:rPr>
        <w:rFonts w:hint="default"/>
      </w:rPr>
    </w:lvl>
    <w:lvl w:ilvl="3" w:tplc="54469A88">
      <w:numFmt w:val="bullet"/>
      <w:lvlText w:val="•"/>
      <w:lvlJc w:val="left"/>
      <w:pPr>
        <w:ind w:left="1348" w:hanging="216"/>
      </w:pPr>
      <w:rPr>
        <w:rFonts w:hint="default"/>
      </w:rPr>
    </w:lvl>
    <w:lvl w:ilvl="4" w:tplc="FC3A0A44">
      <w:numFmt w:val="bullet"/>
      <w:lvlText w:val="•"/>
      <w:lvlJc w:val="left"/>
      <w:pPr>
        <w:ind w:left="1644" w:hanging="216"/>
      </w:pPr>
      <w:rPr>
        <w:rFonts w:hint="default"/>
      </w:rPr>
    </w:lvl>
    <w:lvl w:ilvl="5" w:tplc="0E760D1C">
      <w:numFmt w:val="bullet"/>
      <w:lvlText w:val="•"/>
      <w:lvlJc w:val="left"/>
      <w:pPr>
        <w:ind w:left="1941" w:hanging="216"/>
      </w:pPr>
      <w:rPr>
        <w:rFonts w:hint="default"/>
      </w:rPr>
    </w:lvl>
    <w:lvl w:ilvl="6" w:tplc="4E16FC0A">
      <w:numFmt w:val="bullet"/>
      <w:lvlText w:val="•"/>
      <w:lvlJc w:val="left"/>
      <w:pPr>
        <w:ind w:left="2237" w:hanging="216"/>
      </w:pPr>
      <w:rPr>
        <w:rFonts w:hint="default"/>
      </w:rPr>
    </w:lvl>
    <w:lvl w:ilvl="7" w:tplc="A13E735E">
      <w:numFmt w:val="bullet"/>
      <w:lvlText w:val="•"/>
      <w:lvlJc w:val="left"/>
      <w:pPr>
        <w:ind w:left="2533" w:hanging="216"/>
      </w:pPr>
      <w:rPr>
        <w:rFonts w:hint="default"/>
      </w:rPr>
    </w:lvl>
    <w:lvl w:ilvl="8" w:tplc="6D223D06">
      <w:numFmt w:val="bullet"/>
      <w:lvlText w:val="•"/>
      <w:lvlJc w:val="left"/>
      <w:pPr>
        <w:ind w:left="2829" w:hanging="216"/>
      </w:pPr>
      <w:rPr>
        <w:rFonts w:hint="default"/>
      </w:rPr>
    </w:lvl>
  </w:abstractNum>
  <w:num w:numId="1">
    <w:abstractNumId w:val="16"/>
  </w:num>
  <w:num w:numId="2">
    <w:abstractNumId w:val="18"/>
  </w:num>
  <w:num w:numId="3">
    <w:abstractNumId w:val="21"/>
  </w:num>
  <w:num w:numId="4">
    <w:abstractNumId w:val="10"/>
  </w:num>
  <w:num w:numId="5">
    <w:abstractNumId w:val="7"/>
  </w:num>
  <w:num w:numId="6">
    <w:abstractNumId w:val="14"/>
  </w:num>
  <w:num w:numId="7">
    <w:abstractNumId w:val="0"/>
  </w:num>
  <w:num w:numId="8">
    <w:abstractNumId w:val="17"/>
  </w:num>
  <w:num w:numId="9">
    <w:abstractNumId w:val="12"/>
  </w:num>
  <w:num w:numId="10">
    <w:abstractNumId w:val="13"/>
  </w:num>
  <w:num w:numId="11">
    <w:abstractNumId w:val="5"/>
  </w:num>
  <w:num w:numId="12">
    <w:abstractNumId w:val="9"/>
  </w:num>
  <w:num w:numId="13">
    <w:abstractNumId w:val="6"/>
  </w:num>
  <w:num w:numId="14">
    <w:abstractNumId w:val="19"/>
  </w:num>
  <w:num w:numId="15">
    <w:abstractNumId w:val="11"/>
  </w:num>
  <w:num w:numId="16">
    <w:abstractNumId w:val="4"/>
  </w:num>
  <w:num w:numId="17">
    <w:abstractNumId w:val="2"/>
  </w:num>
  <w:num w:numId="18">
    <w:abstractNumId w:val="1"/>
  </w:num>
  <w:num w:numId="19">
    <w:abstractNumId w:val="20"/>
  </w:num>
  <w:num w:numId="20">
    <w:abstractNumId w:val="8"/>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29"/>
    <w:rsid w:val="000F6C7D"/>
    <w:rsid w:val="00187229"/>
    <w:rsid w:val="001A1DB7"/>
    <w:rsid w:val="003C1D15"/>
    <w:rsid w:val="004B5517"/>
    <w:rsid w:val="008A30D9"/>
    <w:rsid w:val="00A655D3"/>
    <w:rsid w:val="00A925E8"/>
    <w:rsid w:val="00C3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F951"/>
  <w15:docId w15:val="{5E344F8B-E804-C240-916F-AA8241CE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6"/>
      <w:outlineLvl w:val="0"/>
    </w:pPr>
    <w:rPr>
      <w:b/>
      <w:bCs/>
      <w:sz w:val="30"/>
      <w:szCs w:val="30"/>
    </w:rPr>
  </w:style>
  <w:style w:type="paragraph" w:styleId="Heading2">
    <w:name w:val="heading 2"/>
    <w:basedOn w:val="Normal"/>
    <w:uiPriority w:val="9"/>
    <w:unhideWhenUsed/>
    <w:qFormat/>
    <w:pPr>
      <w:ind w:left="116"/>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93" w:hanging="12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5D3"/>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4B5517"/>
    <w:rPr>
      <w:sz w:val="16"/>
      <w:szCs w:val="16"/>
    </w:rPr>
  </w:style>
  <w:style w:type="paragraph" w:styleId="CommentText">
    <w:name w:val="annotation text"/>
    <w:basedOn w:val="Normal"/>
    <w:link w:val="CommentTextChar"/>
    <w:uiPriority w:val="99"/>
    <w:semiHidden/>
    <w:unhideWhenUsed/>
    <w:rsid w:val="004B5517"/>
    <w:rPr>
      <w:sz w:val="20"/>
      <w:szCs w:val="20"/>
    </w:rPr>
  </w:style>
  <w:style w:type="character" w:customStyle="1" w:styleId="CommentTextChar">
    <w:name w:val="Comment Text Char"/>
    <w:basedOn w:val="DefaultParagraphFont"/>
    <w:link w:val="CommentText"/>
    <w:uiPriority w:val="99"/>
    <w:semiHidden/>
    <w:rsid w:val="004B551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B5517"/>
    <w:rPr>
      <w:b/>
      <w:bCs/>
    </w:rPr>
  </w:style>
  <w:style w:type="character" w:customStyle="1" w:styleId="CommentSubjectChar">
    <w:name w:val="Comment Subject Char"/>
    <w:basedOn w:val="CommentTextChar"/>
    <w:link w:val="CommentSubject"/>
    <w:uiPriority w:val="99"/>
    <w:semiHidden/>
    <w:rsid w:val="004B551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8897-B28E-6240-8FDD-45BE1D7D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Guideline Development Tool - printout</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Development Tool - printout</dc:title>
  <cp:lastModifiedBy>Bill Montgomery</cp:lastModifiedBy>
  <cp:revision>2</cp:revision>
  <dcterms:created xsi:type="dcterms:W3CDTF">2020-01-04T03:54:00Z</dcterms:created>
  <dcterms:modified xsi:type="dcterms:W3CDTF">2020-01-04T03:54:00Z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wkhtmltopdf 0.12.2.1</vt:lpwstr>
  </property>
  <property fmtid="{D5CDD505-2E9C-101B-9397-08002B2CF9AE}" pid="4" name="LastSaved">
    <vt:filetime>2019-12-09T00:00:00Z</vt:filetime>
  </property>
</Properties>
</file>