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D0CA" w14:textId="75259382" w:rsidR="008B3FB6" w:rsidRDefault="00675F0B">
      <w:r w:rsidRPr="00675F0B">
        <w:rPr>
          <w:b/>
          <w:bCs/>
        </w:rPr>
        <w:t xml:space="preserve">Table 1. </w:t>
      </w:r>
      <w:r w:rsidRPr="00675F0B">
        <w:rPr>
          <w:bCs/>
        </w:rPr>
        <w:t>Study details with</w:t>
      </w:r>
      <w:r w:rsidRPr="00675F0B">
        <w:rPr>
          <w:b/>
          <w:bCs/>
        </w:rPr>
        <w:t xml:space="preserve"> </w:t>
      </w:r>
      <w:r w:rsidRPr="00675F0B">
        <w:rPr>
          <w:bCs/>
        </w:rPr>
        <w:t>influencing v</w:t>
      </w:r>
      <w:r w:rsidRPr="00675F0B">
        <w:t xml:space="preserve">ariables that might influence perceived stress or workload: a. team composition and roles; b. telemedicine; c. prioritization of CPR automation or task-focusing techniques; d. tools, CPR-feedback device; e. cognitive aids; f. family presences as socioemotional stress; g. provider experience and exposure. </w:t>
      </w:r>
      <w:r w:rsidRPr="00675F0B">
        <w:rPr>
          <w:bCs/>
        </w:rPr>
        <w:t xml:space="preserve">CPR, cardiopulmonary resuscitation; CPR coaches: designated roles for monitoring and providing feedback on the quality of CPR, including compression rate, depth, and interruptions, </w:t>
      </w:r>
      <w:r w:rsidRPr="00675F0B">
        <w:t xml:space="preserve">CA: Cognitive </w:t>
      </w:r>
      <w:proofErr w:type="gramStart"/>
      <w:r w:rsidRPr="00675F0B">
        <w:t>aids</w:t>
      </w:r>
      <w:proofErr w:type="gramEnd"/>
    </w:p>
    <w:p w14:paraId="4C4BB5EC" w14:textId="77777777" w:rsidR="00675F0B" w:rsidRDefault="00675F0B"/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134"/>
        <w:gridCol w:w="1843"/>
        <w:gridCol w:w="1701"/>
        <w:gridCol w:w="1134"/>
        <w:gridCol w:w="3827"/>
      </w:tblGrid>
      <w:tr w:rsidR="00675F0B" w:rsidRPr="009E5F5C" w14:paraId="050FB3E1" w14:textId="77777777" w:rsidTr="006E109D">
        <w:trPr>
          <w:trHeight w:val="920"/>
        </w:trPr>
        <w:tc>
          <w:tcPr>
            <w:tcW w:w="1560" w:type="dxa"/>
            <w:shd w:val="clear" w:color="auto" w:fill="auto"/>
            <w:vAlign w:val="center"/>
            <w:hideMark/>
          </w:tcPr>
          <w:p w14:paraId="3A77D449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Article (Country)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7C79E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Design and setting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1BCBD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Intervention / Exposure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244F3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DBF126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Team Composition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F1499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Participants(n)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60A9A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Workload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Stress</w:t>
            </w: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 Measure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8516155" w14:textId="77777777" w:rsidR="00675F0B" w:rsidRPr="009E5F5C" w:rsidRDefault="00675F0B" w:rsidP="006E109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Key Findings</w:t>
            </w:r>
          </w:p>
        </w:tc>
      </w:tr>
      <w:tr w:rsidR="00675F0B" w:rsidRPr="009E5F5C" w14:paraId="79F2D4CF" w14:textId="77777777" w:rsidTr="006E109D">
        <w:trPr>
          <w:trHeight w:val="504"/>
        </w:trPr>
        <w:tc>
          <w:tcPr>
            <w:tcW w:w="14317" w:type="dxa"/>
            <w:gridSpan w:val="8"/>
            <w:shd w:val="clear" w:color="auto" w:fill="auto"/>
            <w:vAlign w:val="center"/>
          </w:tcPr>
          <w:p w14:paraId="4674627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a.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Studies with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team composition and roles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as factors influencing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healthcare provider’s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workload or stress</w:t>
            </w:r>
          </w:p>
        </w:tc>
      </w:tr>
      <w:tr w:rsidR="00675F0B" w:rsidRPr="009E5F5C" w14:paraId="03D5C24A" w14:textId="77777777" w:rsidTr="006E109D">
        <w:trPr>
          <w:trHeight w:val="504"/>
        </w:trPr>
        <w:tc>
          <w:tcPr>
            <w:tcW w:w="1560" w:type="dxa"/>
            <w:shd w:val="clear" w:color="auto" w:fill="auto"/>
            <w:vAlign w:val="center"/>
          </w:tcPr>
          <w:p w14:paraId="73DAF80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2020 </w:t>
            </w:r>
            <w:proofErr w:type="spellStart"/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Tofil</w:t>
            </w:r>
            <w:proofErr w:type="spellEnd"/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(Canada)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9de5b4a0-97c0-4514-88b4-3cbfd4082fa9+"/>
                <w:id w:val="-351106914"/>
                <w:placeholder>
                  <w:docPart w:val="732D70ED6D38F2458840779E1B7BF8AE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[23]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3269A42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Nested Randomized Controlled Trial; Pediatric Simulation</w:t>
            </w:r>
          </w:p>
        </w:tc>
        <w:tc>
          <w:tcPr>
            <w:tcW w:w="1559" w:type="dxa"/>
            <w:shd w:val="clear" w:color="auto" w:fill="auto"/>
          </w:tcPr>
          <w:p w14:paraId="19CBE30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Addition of a CPR coach</w:t>
            </w:r>
          </w:p>
        </w:tc>
        <w:tc>
          <w:tcPr>
            <w:tcW w:w="1134" w:type="dxa"/>
            <w:shd w:val="clear" w:color="auto" w:fill="auto"/>
          </w:tcPr>
          <w:p w14:paraId="3DD27D5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CPR coach</w:t>
            </w:r>
          </w:p>
        </w:tc>
        <w:tc>
          <w:tcPr>
            <w:tcW w:w="1843" w:type="dxa"/>
            <w:shd w:val="clear" w:color="auto" w:fill="auto"/>
          </w:tcPr>
          <w:p w14:paraId="4F1EF94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Two CPR providers, a team leader, an airway provider and a CPR coach or bedside provider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D2A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Pediatric healthcare providers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699B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NASA- TLX scores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9508D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 Adding a CPR coach increases physical workload and decreases mental workload of cardiopulmonary resuscitation providers. </w:t>
            </w:r>
          </w:p>
          <w:p w14:paraId="0A80A20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 There was no change in team leader’s workload between the groups.</w:t>
            </w:r>
          </w:p>
        </w:tc>
      </w:tr>
      <w:tr w:rsidR="00675F0B" w:rsidRPr="009E5F5C" w14:paraId="6033B0F7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3A8B4422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2020 </w:t>
            </w:r>
            <w:proofErr w:type="spellStart"/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Badke</w:t>
            </w:r>
            <w:proofErr w:type="spellEnd"/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a961ddd9-1446-4723-b67d-d0bf8b36cb2d+"/>
                <w:id w:val="-109429197"/>
                <w:placeholder>
                  <w:docPart w:val="732D70ED6D38F2458840779E1B7BF8AE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[16]</w:t>
                </w:r>
              </w:sdtContent>
            </w:sdt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(US)</w:t>
            </w:r>
          </w:p>
        </w:tc>
        <w:tc>
          <w:tcPr>
            <w:tcW w:w="1559" w:type="dxa"/>
            <w:shd w:val="clear" w:color="auto" w:fill="auto"/>
          </w:tcPr>
          <w:p w14:paraId="0BC1AF7C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</w:tcPr>
          <w:p w14:paraId="2075E770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First assistant assuming the role of CPR Coach</w:t>
            </w:r>
          </w:p>
        </w:tc>
        <w:tc>
          <w:tcPr>
            <w:tcW w:w="1134" w:type="dxa"/>
            <w:shd w:val="clear" w:color="auto" w:fill="auto"/>
          </w:tcPr>
          <w:p w14:paraId="663C80C9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designation of first assist</w:t>
            </w:r>
          </w:p>
        </w:tc>
        <w:tc>
          <w:tcPr>
            <w:tcW w:w="1843" w:type="dxa"/>
            <w:shd w:val="clear" w:color="auto" w:fill="auto"/>
          </w:tcPr>
          <w:p w14:paraId="3A259BB3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Resuscitation team size was not standardized, as it was dependent on the availability of PICU providers at the time of the simulation.</w:t>
            </w:r>
          </w:p>
        </w:tc>
        <w:tc>
          <w:tcPr>
            <w:tcW w:w="1701" w:type="dxa"/>
            <w:shd w:val="clear" w:color="auto" w:fill="auto"/>
          </w:tcPr>
          <w:p w14:paraId="4FD3057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Critical care,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 xml:space="preserve">pediatric, cardiac, or emergency medicine physicians,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nurse practitioners, nurses, pharmacists, respiratory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therapists, and medical students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534C4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NASA- TLX scores</w:t>
            </w:r>
          </w:p>
        </w:tc>
        <w:tc>
          <w:tcPr>
            <w:tcW w:w="3827" w:type="dxa"/>
            <w:shd w:val="clear" w:color="auto" w:fill="auto"/>
          </w:tcPr>
          <w:p w14:paraId="2A46262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There were no significant differences in team leader workload for scenarios that included a CPR Coach versus those without a CPR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Coach.</w:t>
            </w:r>
          </w:p>
        </w:tc>
      </w:tr>
      <w:tr w:rsidR="00675F0B" w:rsidRPr="009E5F5C" w14:paraId="2ED89C51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3A18D00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2020 </w:t>
            </w:r>
            <w:proofErr w:type="spell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Roitsch</w:t>
            </w:r>
            <w:proofErr w:type="spell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(US)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46d47e58-cf21-4d42-ad40-e342a9ae0e4d+"/>
                <w:id w:val="-1709251531"/>
                <w:placeholder>
                  <w:docPart w:val="8CF81BA86713604CB93B7A3CB521FDFD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[21]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64F2077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Randomized 2 x 2 factorial design </w:t>
            </w:r>
            <w:proofErr w:type="gram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study;</w:t>
            </w:r>
            <w:proofErr w:type="gram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Pediatric Simulation</w:t>
            </w:r>
          </w:p>
        </w:tc>
        <w:tc>
          <w:tcPr>
            <w:tcW w:w="1559" w:type="dxa"/>
            <w:shd w:val="clear" w:color="auto" w:fill="auto"/>
          </w:tcPr>
          <w:p w14:paraId="341464E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Intervention 1: Team size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Intervention 2: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use of a tablet-based </w:t>
            </w:r>
            <w:proofErr w:type="gram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DST(</w:t>
            </w:r>
            <w:proofErr w:type="gram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decision support tools)</w:t>
            </w:r>
          </w:p>
        </w:tc>
        <w:tc>
          <w:tcPr>
            <w:tcW w:w="1134" w:type="dxa"/>
            <w:shd w:val="clear" w:color="auto" w:fill="auto"/>
          </w:tcPr>
          <w:p w14:paraId="0D6FA62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45A413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Team of 2 or 3, with one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advanced provider per team</w:t>
            </w:r>
          </w:p>
        </w:tc>
        <w:tc>
          <w:tcPr>
            <w:tcW w:w="1701" w:type="dxa"/>
            <w:shd w:val="clear" w:color="auto" w:fill="auto"/>
          </w:tcPr>
          <w:p w14:paraId="7DB41D1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Healthcare providers (neonatologist,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neonatology fellows, neonatal nurse practitioners, registered nurses, and respiratory therapists)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C809B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NASA-TLX scores</w:t>
            </w:r>
          </w:p>
        </w:tc>
        <w:tc>
          <w:tcPr>
            <w:tcW w:w="3827" w:type="dxa"/>
            <w:shd w:val="clear" w:color="auto" w:fill="auto"/>
          </w:tcPr>
          <w:p w14:paraId="1D6E62FF" w14:textId="77777777" w:rsidR="00675F0B" w:rsidRPr="009D4294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1. The NASA TLX scores were significantly increased within teams of 2 compared with 3 (mean difference = 6.2,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95% CI = 0.4 to 12.0, P = 0.036, effect size = 0.42)</w:t>
            </w:r>
          </w:p>
        </w:tc>
      </w:tr>
      <w:tr w:rsidR="00675F0B" w:rsidRPr="009E5F5C" w14:paraId="669E58E7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46F1AB70" w14:textId="77777777" w:rsidR="00675F0B" w:rsidRPr="001B668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2021 Pallas (Australia)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3c4e9024-d818-4ad3-a84a-1f28755a8f61+"/>
                <w:id w:val="-1352643822"/>
                <w:placeholder>
                  <w:docPart w:val="85F54D94228BBB4394EB54B7841E9FE1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[29]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404AC3A0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Controlled Trial; Adult Simulation, non-trauma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FA619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Designation of a nursing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team leader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3BFD0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Usual care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240EA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Three doctors, two advanced life support (ALS) trained nurses, one additional non-ALS trained staff member, one investigator and one simulation confederate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12D40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Available ward staff (20 simulations, n=120)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1945F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NASA-TLX scores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C5A2C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 Similar total NASA-TLX in the Intervention and Control groups (p=0.28) </w:t>
            </w:r>
          </w:p>
          <w:p w14:paraId="4A01A05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2. Medical team leaders in the Intervention group had a significantly lower NASA-TLX (238.4, 95% CI 192.0 to 284.7) compared to control group (306.3, 95% CI 254.9 to 357.6; p=0.02). </w:t>
            </w:r>
          </w:p>
          <w:p w14:paraId="3B7084AB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 No statistically significant difference of NASA-TLX was observed between the nursing team leader of the intervention group (mean 223, 95% CI: 189.3 to 256.7) and the senior control nurse (mean 255.5, 95% CI 195.5 to 315.5; p=0.15)</w:t>
            </w:r>
          </w:p>
        </w:tc>
      </w:tr>
      <w:tr w:rsidR="00675F0B" w:rsidRPr="009E5F5C" w14:paraId="76958412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63C58C6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2023 Roman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</w:r>
            <w:r w:rsidRPr="009E5F5C">
              <w:rPr>
                <w:rFonts w:asciiTheme="majorHAnsi" w:eastAsia="PingFang TC" w:hAnsiTheme="majorHAnsi" w:cstheme="majorHAnsi"/>
                <w:color w:val="000000"/>
                <w:sz w:val="22"/>
                <w:szCs w:val="22"/>
              </w:rPr>
              <w:t>(USA)</w:t>
            </w:r>
            <w:sdt>
              <w:sdtPr>
                <w:rPr>
                  <w:rFonts w:asciiTheme="majorHAnsi" w:eastAsia="PingFang TC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4cf2bd57-e85d-48a8-bb44-de8d4c56f493+"/>
                <w:id w:val="-1729682048"/>
                <w:placeholder>
                  <w:docPart w:val="8BEDFFBBF055C44CA744C7C473868603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[8]</w:t>
                </w:r>
              </w:sdtContent>
            </w:sdt>
            <w:r>
              <w:rPr>
                <w:rFonts w:asciiTheme="majorHAnsi" w:eastAsia="PingFang TC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CA745B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Prospective cohort study; Pediatric resuscitation</w:t>
            </w:r>
          </w:p>
        </w:tc>
        <w:tc>
          <w:tcPr>
            <w:tcW w:w="1559" w:type="dxa"/>
            <w:shd w:val="clear" w:color="auto" w:fill="auto"/>
          </w:tcPr>
          <w:p w14:paraId="282B886E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bookmarkStart w:id="0" w:name="OLE_LINK2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team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bookmarkEnd w:id="0"/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leaders</w:t>
            </w:r>
          </w:p>
        </w:tc>
        <w:tc>
          <w:tcPr>
            <w:tcW w:w="1134" w:type="dxa"/>
            <w:shd w:val="clear" w:color="auto" w:fill="auto"/>
          </w:tcPr>
          <w:p w14:paraId="291DA7D9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eam members</w:t>
            </w:r>
          </w:p>
        </w:tc>
        <w:tc>
          <w:tcPr>
            <w:tcW w:w="1843" w:type="dxa"/>
            <w:shd w:val="clear" w:color="auto" w:fill="auto"/>
          </w:tcPr>
          <w:p w14:paraId="71BCF909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actual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resuscitation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team in pediatric resuscitation</w:t>
            </w:r>
          </w:p>
        </w:tc>
        <w:tc>
          <w:tcPr>
            <w:tcW w:w="1701" w:type="dxa"/>
            <w:shd w:val="clear" w:color="auto" w:fill="auto"/>
          </w:tcPr>
          <w:p w14:paraId="79AAB9DD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61 participants at 15 different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resuscitation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events including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team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leader data from 8 events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94D32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 xml:space="preserve">NASA-TLX, the stress numerical rating scale-11 (SNRS-11) </w:t>
            </w:r>
          </w:p>
        </w:tc>
        <w:tc>
          <w:tcPr>
            <w:tcW w:w="3827" w:type="dxa"/>
            <w:shd w:val="clear" w:color="auto" w:fill="auto"/>
          </w:tcPr>
          <w:p w14:paraId="6B033F0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There was no difference in overall workload between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team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leaders and other team members (p = 0.601). There was higher mental demand in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team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leaders compared to other team members (p = 0.025).</w:t>
            </w:r>
          </w:p>
        </w:tc>
      </w:tr>
      <w:tr w:rsidR="00675F0B" w:rsidRPr="009E5F5C" w14:paraId="3CD427C6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60F89E0C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bookmarkStart w:id="1" w:name="OLE_LINK12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Studies with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telemedicine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as factors influencing </w:t>
            </w:r>
            <w:bookmarkStart w:id="2" w:name="OLE_LINK11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healthcare provider’s </w:t>
            </w:r>
            <w:bookmarkEnd w:id="2"/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workload</w:t>
            </w:r>
            <w:bookmarkEnd w:id="1"/>
          </w:p>
        </w:tc>
      </w:tr>
      <w:tr w:rsidR="00675F0B" w:rsidRPr="009E5F5C" w14:paraId="00827E5F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3206A29C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2019 Butler</w:t>
            </w:r>
          </w:p>
          <w:p w14:paraId="4398FFAE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(US)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f5d3a2af-6323-4b09-a1b3-91494f99dce8+"/>
                <w:id w:val="-1063948587"/>
                <w:placeholder>
                  <w:docPart w:val="CD69294BED534B42837D384D25599ACF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[13]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5F959B3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Randomized Controlled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Trial; Pediatric Simulation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06121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Senior doctor act as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remote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team leaders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in 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separate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control room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(telemedicine)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AE1CA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Senior doctor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present on site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4E211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Two doctors (a senior and a junior resident)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and two standardized confederate nurses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17E4A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Emergency Medicine residents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(n=twenty teams, 10, intervention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6CE1A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NASA TLX scores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4D809A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 The telemedicine group had a higher workload compared to the usual care group (56 vs. 48, p = 0.020)</w:t>
            </w:r>
          </w:p>
          <w:p w14:paraId="244B86E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2. Across the seven sub-domains of the TLX tool, there was a significantly higher mental demand in the telemedicine group.</w:t>
            </w:r>
          </w:p>
        </w:tc>
      </w:tr>
      <w:tr w:rsidR="00675F0B" w:rsidRPr="009E5F5C" w14:paraId="0AC3038D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2936B610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2020 Gross (Austria)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828c2806-316a-41ea-821d-252dc551f22d+"/>
                <w:id w:val="1078487313"/>
                <w:placeholder>
                  <w:docPart w:val="566228FEFD749E4EAC8DD0E4B1DAB569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[27]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32F35C7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Controlled Trial; Pediatric Simulation, neonate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EAEE9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Proactive leader at a remote site</w:t>
            </w:r>
            <w:r w:rsidRPr="009E5F5C">
              <w:rPr>
                <w:rFonts w:asciiTheme="majorHAnsi" w:hAnsiTheme="majorHAnsi" w:cstheme="majorHAnsi"/>
                <w:sz w:val="22"/>
                <w:szCs w:val="22"/>
              </w:rPr>
              <w:br/>
              <w:t>(</w:t>
            </w:r>
            <w:proofErr w:type="spellStart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Teleleader</w:t>
            </w:r>
            <w:proofErr w:type="spellEnd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8FDE5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Remote consultant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provide guidance on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request</w:t>
            </w:r>
            <w:proofErr w:type="gramEnd"/>
          </w:p>
          <w:p w14:paraId="653102DF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(teleconsultant)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80632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Participant and a confederate nurse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2763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Emergency Medicine resident, Physician Assistants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D2153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NASA TLX scores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439CE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 xml:space="preserve">1. No significant difference between the two groups in the overall workload (p = 0.222). </w:t>
            </w:r>
          </w:p>
          <w:p w14:paraId="787A66B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sz w:val="22"/>
                <w:szCs w:val="22"/>
              </w:rPr>
              <w:t xml:space="preserve">2. When compared to the </w:t>
            </w:r>
            <w:proofErr w:type="spellStart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teleleader</w:t>
            </w:r>
            <w:proofErr w:type="spellEnd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 xml:space="preserve"> group, the teleconsultant group experienced a higher level of mental demand (mean mental demand: </w:t>
            </w:r>
            <w:proofErr w:type="spellStart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teleleader</w:t>
            </w:r>
            <w:proofErr w:type="spellEnd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 xml:space="preserve"> 14.1 vs. teleconsultant 17.0 out of 21, p &lt; 0.05) and a higher level of frustration (</w:t>
            </w:r>
            <w:proofErr w:type="spellStart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>teleleader</w:t>
            </w:r>
            <w:proofErr w:type="spellEnd"/>
            <w:r w:rsidRPr="009E5F5C">
              <w:rPr>
                <w:rFonts w:asciiTheme="majorHAnsi" w:hAnsiTheme="majorHAnsi" w:cstheme="majorHAnsi"/>
                <w:sz w:val="22"/>
                <w:szCs w:val="22"/>
              </w:rPr>
              <w:t xml:space="preserve"> 7.9 vs. teleconsultant 14.7 out of 21, p &lt; 0.05).</w:t>
            </w:r>
          </w:p>
        </w:tc>
      </w:tr>
      <w:tr w:rsidR="00675F0B" w:rsidRPr="009E5F5C" w14:paraId="252144FF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766BEAF2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Pr="003E68F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  <w:r w:rsidRPr="003E68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Studies with different workflows as factors influencing healthcare provider’s workload</w:t>
            </w:r>
            <w:r w:rsidRPr="003E68F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or stress</w:t>
            </w:r>
          </w:p>
        </w:tc>
      </w:tr>
      <w:tr w:rsidR="00675F0B" w:rsidRPr="009E5F5C" w14:paraId="074EA91A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0860A08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2018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9E5F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Asselin</w:t>
            </w: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(USA)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a7a0c12d-945d-4d28-b702-fff1c526518e+"/>
                <w:id w:val="989368125"/>
                <w:placeholder>
                  <w:docPart w:val="4041EA39A52924439CDE7146B6916BE1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[28]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7DFA8C1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C5726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Goal-directed, and automation-assisted</w:t>
            </w: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approach resuscitation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800BC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Standard state protocols and equipment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0DB0E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Two-provider team (1 EMT-B and 1 EMT-I/C/P).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068B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Emergency medical technicians (EMTs) with regional and/or national licenses at the Basic (B), Intermediate (I), Cardiac (C), or Paramedic (P) levels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F5E3A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Heart rate, salivary amylase, Borg Rating of Perceived Exertion scale, NASA TLX scores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BE8DB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 Reduced physical exertion and lower perceived workloads in automation-</w:t>
            </w: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assisted teams</w:t>
            </w:r>
          </w:p>
        </w:tc>
      </w:tr>
      <w:tr w:rsidR="00675F0B" w:rsidRPr="009E5F5C" w14:paraId="450A65EE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6FBA103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2013.Hunziker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c80ca4c8-9207-47fe-b855-683383370b6b+"/>
                <w:id w:val="1993206905"/>
                <w:placeholder>
                  <w:docPart w:val="E0C013A73C01AF47A1D7E7708F08B5C2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[17]</w:t>
                </w:r>
              </w:sdtContent>
            </w:sdt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(Switzerland)</w:t>
            </w:r>
          </w:p>
        </w:tc>
        <w:tc>
          <w:tcPr>
            <w:tcW w:w="1559" w:type="dxa"/>
            <w:shd w:val="clear" w:color="auto" w:fill="auto"/>
          </w:tcPr>
          <w:p w14:paraId="500C78DA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</w:tcPr>
          <w:p w14:paraId="098514A5" w14:textId="77777777" w:rsidR="00675F0B" w:rsidRPr="00B75AF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 xml:space="preserve">10-minute instruction with two task-focusing questions </w:t>
            </w:r>
          </w:p>
          <w:p w14:paraId="5175C26D" w14:textId="77777777" w:rsidR="00675F0B" w:rsidRPr="00B75AF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 xml:space="preserve">(“what’s the patient’s </w:t>
            </w:r>
            <w:r w:rsidRPr="00B75AF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condition?”; “what immediate action is needed?”) </w:t>
            </w:r>
          </w:p>
          <w:p w14:paraId="2DB0AA30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when feeling overwhelmed during simulated resuscitation</w:t>
            </w:r>
          </w:p>
        </w:tc>
        <w:tc>
          <w:tcPr>
            <w:tcW w:w="1134" w:type="dxa"/>
            <w:shd w:val="clear" w:color="auto" w:fill="auto"/>
          </w:tcPr>
          <w:p w14:paraId="6D7DBE10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Usual care</w:t>
            </w:r>
          </w:p>
        </w:tc>
        <w:tc>
          <w:tcPr>
            <w:tcW w:w="1843" w:type="dxa"/>
            <w:shd w:val="clear" w:color="auto" w:fill="auto"/>
          </w:tcPr>
          <w:p w14:paraId="0BF168B9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Participant and confederate nurse</w:t>
            </w:r>
          </w:p>
        </w:tc>
        <w:tc>
          <w:tcPr>
            <w:tcW w:w="1701" w:type="dxa"/>
            <w:shd w:val="clear" w:color="auto" w:fill="auto"/>
          </w:tcPr>
          <w:p w14:paraId="474B2CE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4th year medical students</w:t>
            </w:r>
          </w:p>
        </w:tc>
        <w:tc>
          <w:tcPr>
            <w:tcW w:w="1134" w:type="dxa"/>
            <w:shd w:val="clear" w:color="auto" w:fill="auto"/>
          </w:tcPr>
          <w:p w14:paraId="2A05FCB3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 xml:space="preserve">perceived levels of stress measured on a Likert scale </w:t>
            </w:r>
            <w:r w:rsidRPr="00B75AF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ranging from 1–20</w:t>
            </w:r>
          </w:p>
        </w:tc>
        <w:tc>
          <w:tcPr>
            <w:tcW w:w="3827" w:type="dxa"/>
            <w:shd w:val="clear" w:color="auto" w:fill="auto"/>
          </w:tcPr>
          <w:p w14:paraId="42BC18A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1. Significantly smaller amounts of perceived stress and overload compared to the control group (difference of mean perceived stress: -0.6 (95% CI-1.3, -0.1), p = 0.04)</w:t>
            </w:r>
          </w:p>
        </w:tc>
      </w:tr>
      <w:tr w:rsidR="00675F0B" w:rsidRPr="009E5F5C" w14:paraId="6D1310BE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3AF53C32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</w:t>
            </w:r>
            <w:r w:rsidRPr="003E68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Studies with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automation tools or equipment failures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as factors influencing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healthcare provider’s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workload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or stress</w:t>
            </w:r>
          </w:p>
        </w:tc>
      </w:tr>
      <w:tr w:rsidR="00675F0B" w:rsidRPr="009E5F5C" w14:paraId="487F40D5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0F764D4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Workload</w:t>
            </w:r>
          </w:p>
        </w:tc>
      </w:tr>
      <w:tr w:rsidR="00675F0B" w:rsidRPr="009E5F5C" w14:paraId="06960D20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54E71361" w14:textId="77777777" w:rsidR="00675F0B" w:rsidRPr="00B75AF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2022 Wagner</w:t>
            </w:r>
          </w:p>
          <w:p w14:paraId="3FDF4E9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(Austria)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eb166fd1-614a-43a9-b211-17fe411ce70d+"/>
                <w:id w:val="192192243"/>
                <w:placeholder>
                  <w:docPart w:val="74936586D33B6445878CD40978E0AB18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[9]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74D62B2D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Controlled Trial; Pediatric Simulation</w:t>
            </w:r>
          </w:p>
        </w:tc>
        <w:tc>
          <w:tcPr>
            <w:tcW w:w="1559" w:type="dxa"/>
            <w:shd w:val="clear" w:color="auto" w:fill="auto"/>
          </w:tcPr>
          <w:p w14:paraId="57434C04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Feedback device for chest compression and ventilation</w:t>
            </w:r>
          </w:p>
        </w:tc>
        <w:tc>
          <w:tcPr>
            <w:tcW w:w="1134" w:type="dxa"/>
            <w:shd w:val="clear" w:color="auto" w:fill="auto"/>
          </w:tcPr>
          <w:p w14:paraId="4BC81A3B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feedback device</w:t>
            </w:r>
          </w:p>
        </w:tc>
        <w:tc>
          <w:tcPr>
            <w:tcW w:w="1843" w:type="dxa"/>
            <w:shd w:val="clear" w:color="auto" w:fill="auto"/>
          </w:tcPr>
          <w:p w14:paraId="56A32F09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Each participant did CC twice, and ventilations (V) twice afterward</w:t>
            </w:r>
          </w:p>
        </w:tc>
        <w:tc>
          <w:tcPr>
            <w:tcW w:w="1701" w:type="dxa"/>
            <w:shd w:val="clear" w:color="auto" w:fill="auto"/>
          </w:tcPr>
          <w:p w14:paraId="4D5051CC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Medical students, fellows, nurses, and consultants from Neonatal Intensive Care Unit (n=40)</w:t>
            </w:r>
          </w:p>
        </w:tc>
        <w:tc>
          <w:tcPr>
            <w:tcW w:w="1134" w:type="dxa"/>
            <w:shd w:val="clear" w:color="auto" w:fill="auto"/>
          </w:tcPr>
          <w:p w14:paraId="1D5EDDAC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NASA-TLX scores</w:t>
            </w:r>
          </w:p>
        </w:tc>
        <w:tc>
          <w:tcPr>
            <w:tcW w:w="3827" w:type="dxa"/>
            <w:shd w:val="clear" w:color="auto" w:fill="auto"/>
          </w:tcPr>
          <w:p w14:paraId="5B6ACBCD" w14:textId="77777777" w:rsidR="00675F0B" w:rsidRPr="00B75AF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1.The average workload for chest compression task was 37% in the feedback group, which was 3.5% higher than no-feedback group (P = 0.02)</w:t>
            </w:r>
          </w:p>
          <w:p w14:paraId="2B1959C8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2.The average workload for ventilation task in the feedback group was 36%, which was 8% higher than no-feedback group (P &lt; 0.001) </w:t>
            </w:r>
          </w:p>
        </w:tc>
      </w:tr>
      <w:tr w:rsidR="00675F0B" w:rsidRPr="009E5F5C" w14:paraId="154B3608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4582325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2018 Brown (Canada)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da4b1ba9-1173-4d14-81bd-f9d14ccb4981+"/>
                <w:id w:val="908573965"/>
                <w:placeholder>
                  <w:docPart w:val="E99142460B128641B0784F3226F95BC1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[19]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2ED1B91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Controlled Trial; Pediatric Simulation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5F1B5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Real-time visual CPR feedback device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6847E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Usual care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5CA83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leader and 2 CPR provider</w:t>
            </w:r>
            <w:r w:rsidRPr="00B75AFB">
              <w:rPr>
                <w:rFonts w:asciiTheme="majorHAnsi" w:eastAsia="PingFang TC" w:hAnsiTheme="majorHAnsi" w:cstheme="maj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6DD47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residents, fellows, physicians, </w:t>
            </w:r>
            <w:proofErr w:type="gramStart"/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nurses</w:t>
            </w:r>
            <w:proofErr w:type="gramEnd"/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nurse practitioner (n=108 teams)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3D6E5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NASA-TLX scores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37CA75" w14:textId="77777777" w:rsidR="00675F0B" w:rsidRPr="00B75AF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1. CPR providers reported comparatively higher physical workload. CPR providers reported significantly higher average workload (control 58.5 vs. feedback 62.3; p=0.035) with real-time feedback provided compared to the group without feedback.</w:t>
            </w:r>
          </w:p>
          <w:p w14:paraId="575EDE58" w14:textId="77777777" w:rsidR="00675F0B" w:rsidRPr="00B75AF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2. For teams with real-time feedback, there was a significant difference in average workload between team leader and CPR providers [TL 56.1vs. CPR-P 62.3, MD (95%CI): 6.2 (2.5, 9.8), p = 0.001].</w:t>
            </w:r>
          </w:p>
          <w:p w14:paraId="6D84A8C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</w:t>
            </w: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. Team leaders had significantly higher mental demand (p &lt; 0.001), but significantly lower physical demand (p &lt; 0.001) and effort (p = 0.032) workloads compared with CPR providers</w:t>
            </w:r>
          </w:p>
        </w:tc>
      </w:tr>
      <w:tr w:rsidR="00675F0B" w:rsidRPr="009E5F5C" w14:paraId="08B5EF96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016487A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>Stress</w:t>
            </w:r>
          </w:p>
        </w:tc>
      </w:tr>
      <w:tr w:rsidR="00675F0B" w:rsidRPr="009E5F5C" w14:paraId="41EB78AA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46B50B02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2020 </w:t>
            </w:r>
            <w:proofErr w:type="spellStart"/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Ontrup</w:t>
            </w:r>
            <w:proofErr w:type="spellEnd"/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(Germany)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d16ab236-a1a1-41e0-8a9a-4864b0b07810+"/>
                <w:id w:val="-1908209545"/>
                <w:placeholder>
                  <w:docPart w:val="58F657F489DBAA4C994979C1DB881137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[24]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2A7435F0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</w:tcPr>
          <w:p w14:paraId="4746110D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Equipment</w:t>
            </w:r>
            <w:r w:rsidRPr="00B75AFB">
              <w:rPr>
                <w:rFonts w:asciiTheme="majorHAnsi" w:hAnsiTheme="majorHAnsi" w:cstheme="majorHAnsi"/>
                <w:sz w:val="22"/>
                <w:szCs w:val="22"/>
              </w:rPr>
              <w:br/>
              <w:t>failure (defective defibrillator)</w:t>
            </w:r>
          </w:p>
        </w:tc>
        <w:tc>
          <w:tcPr>
            <w:tcW w:w="1134" w:type="dxa"/>
            <w:shd w:val="clear" w:color="auto" w:fill="auto"/>
          </w:tcPr>
          <w:p w14:paraId="660909E5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equipment failure</w:t>
            </w:r>
          </w:p>
        </w:tc>
        <w:tc>
          <w:tcPr>
            <w:tcW w:w="1843" w:type="dxa"/>
            <w:shd w:val="clear" w:color="auto" w:fill="auto"/>
          </w:tcPr>
          <w:p w14:paraId="03CD7ECC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Participant and two confederate nurses</w:t>
            </w:r>
          </w:p>
        </w:tc>
        <w:tc>
          <w:tcPr>
            <w:tcW w:w="1701" w:type="dxa"/>
            <w:shd w:val="clear" w:color="auto" w:fill="auto"/>
          </w:tcPr>
          <w:p w14:paraId="7D85FB19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Medical students (human medicine) in their 7th to 9th semester</w:t>
            </w:r>
          </w:p>
        </w:tc>
        <w:tc>
          <w:tcPr>
            <w:tcW w:w="1134" w:type="dxa"/>
            <w:shd w:val="clear" w:color="auto" w:fill="auto"/>
          </w:tcPr>
          <w:p w14:paraId="17FEE79E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 xml:space="preserve">Salivary cortisol and amylase; Five </w:t>
            </w:r>
            <w:proofErr w:type="gramStart"/>
            <w:r w:rsidRPr="00B75AFB">
              <w:rPr>
                <w:rFonts w:asciiTheme="majorHAnsi" w:hAnsiTheme="majorHAnsi" w:cstheme="majorHAnsi"/>
                <w:sz w:val="22"/>
                <w:szCs w:val="22"/>
              </w:rPr>
              <w:t>items</w:t>
            </w:r>
            <w:proofErr w:type="gramEnd"/>
            <w:r w:rsidRPr="00B75AFB">
              <w:rPr>
                <w:rFonts w:asciiTheme="majorHAnsi" w:hAnsiTheme="majorHAnsi" w:cstheme="majorHAnsi"/>
                <w:sz w:val="22"/>
                <w:szCs w:val="22"/>
              </w:rPr>
              <w:t xml:space="preserve"> questionnaires</w:t>
            </w:r>
          </w:p>
        </w:tc>
        <w:tc>
          <w:tcPr>
            <w:tcW w:w="3827" w:type="dxa"/>
            <w:shd w:val="clear" w:color="auto" w:fill="auto"/>
          </w:tcPr>
          <w:p w14:paraId="290863DA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75AFB">
              <w:rPr>
                <w:rFonts w:asciiTheme="majorHAnsi" w:hAnsiTheme="majorHAnsi" w:cstheme="majorHAnsi"/>
                <w:sz w:val="22"/>
                <w:szCs w:val="22"/>
              </w:rPr>
              <w:t xml:space="preserve">1. Participants of both groups showed increased biological stress-levels, independent of group allocation. </w:t>
            </w:r>
            <w:r w:rsidRPr="00B75AFB">
              <w:rPr>
                <w:rFonts w:asciiTheme="majorHAnsi" w:hAnsiTheme="majorHAnsi" w:cstheme="majorHAnsi"/>
                <w:sz w:val="22"/>
                <w:szCs w:val="22"/>
              </w:rPr>
              <w:br/>
              <w:t>2. Paradoxically, participants who encountered the equipment failure subjectively reported less stress.</w:t>
            </w:r>
          </w:p>
        </w:tc>
      </w:tr>
      <w:tr w:rsidR="00675F0B" w:rsidRPr="009E5F5C" w14:paraId="47A1F7DC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0180DCC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e.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Studies with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cognitive aids and smart apps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as factors influencing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healthcare provider’s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workload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or</w:t>
            </w:r>
            <w:r w:rsidRPr="00174D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174D61">
              <w:rPr>
                <w:rFonts w:asciiTheme="majorHAnsi" w:hAnsiTheme="majorHAnsi" w:cstheme="majorHAnsi"/>
                <w:b/>
                <w:sz w:val="22"/>
                <w:szCs w:val="22"/>
              </w:rPr>
              <w:t>stress</w:t>
            </w:r>
          </w:p>
        </w:tc>
      </w:tr>
      <w:tr w:rsidR="00675F0B" w:rsidRPr="009E5F5C" w14:paraId="26AB695A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2BAE96A7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Workload</w:t>
            </w:r>
          </w:p>
        </w:tc>
        <w:tc>
          <w:tcPr>
            <w:tcW w:w="1559" w:type="dxa"/>
            <w:shd w:val="clear" w:color="auto" w:fill="auto"/>
          </w:tcPr>
          <w:p w14:paraId="63D660E7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506EC3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B5F772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E2AAA1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B8B0A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D485E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CADE809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75F0B" w:rsidRPr="009E5F5C" w14:paraId="42BB556F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18F5717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2020 </w:t>
            </w:r>
            <w:proofErr w:type="spell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Roitsch</w:t>
            </w:r>
            <w:proofErr w:type="spell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(US)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46d47e58-cf21-4d42-ad40-e342a9ae0e4d+"/>
                <w:id w:val="-1187452064"/>
                <w:placeholder>
                  <w:docPart w:val="213BF7F8DEDEE947A57B35B48C9AFBF4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[21]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1B0FD9C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Randomized 2 x 2 factorial design </w:t>
            </w:r>
            <w:proofErr w:type="gram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study ;</w:t>
            </w:r>
            <w:proofErr w:type="gram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Pediatric Simulation</w:t>
            </w:r>
          </w:p>
        </w:tc>
        <w:tc>
          <w:tcPr>
            <w:tcW w:w="1559" w:type="dxa"/>
            <w:shd w:val="clear" w:color="auto" w:fill="auto"/>
          </w:tcPr>
          <w:p w14:paraId="4A224317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Intervention 1: Team size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Intervention 2: use of a tablet-based </w:t>
            </w:r>
            <w:proofErr w:type="gram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DST(</w:t>
            </w:r>
            <w:proofErr w:type="gram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decision support tools)</w:t>
            </w:r>
          </w:p>
          <w:p w14:paraId="1F74B21C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*Scenario A: </w:t>
            </w:r>
            <w:r w:rsidRPr="002D343C">
              <w:rPr>
                <w:rFonts w:asciiTheme="majorHAnsi" w:hAnsiTheme="majorHAnsi" w:cstheme="majorHAnsi"/>
                <w:sz w:val="22"/>
                <w:szCs w:val="22"/>
              </w:rPr>
              <w:t>hypoxemic, and bradycardic</w:t>
            </w:r>
          </w:p>
          <w:p w14:paraId="5AE18D19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D343C">
              <w:rPr>
                <w:rFonts w:asciiTheme="majorHAnsi" w:hAnsiTheme="majorHAnsi" w:cstheme="majorHAnsi"/>
                <w:sz w:val="22"/>
                <w:szCs w:val="22"/>
              </w:rPr>
              <w:t>full-term newborn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requiring intubation.</w:t>
            </w:r>
          </w:p>
          <w:p w14:paraId="19EEE960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*Scenario B: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Similar to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A, but requires CPR </w:t>
            </w:r>
          </w:p>
        </w:tc>
        <w:tc>
          <w:tcPr>
            <w:tcW w:w="1134" w:type="dxa"/>
            <w:shd w:val="clear" w:color="auto" w:fill="auto"/>
          </w:tcPr>
          <w:p w14:paraId="7D7BD3EC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7E12F4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Team of 2 or 3, with one advanced provider per team</w:t>
            </w:r>
          </w:p>
        </w:tc>
        <w:tc>
          <w:tcPr>
            <w:tcW w:w="1701" w:type="dxa"/>
            <w:shd w:val="clear" w:color="auto" w:fill="auto"/>
          </w:tcPr>
          <w:p w14:paraId="09A9C4D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Healthcare providers (neonatologist, neonatology fellows, neonatal nurse practitioners, registered nurses, and respiratory therapists)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0B69B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NASA-TLX scores</w:t>
            </w:r>
          </w:p>
        </w:tc>
        <w:tc>
          <w:tcPr>
            <w:tcW w:w="3827" w:type="dxa"/>
            <w:shd w:val="clear" w:color="auto" w:fill="auto"/>
          </w:tcPr>
          <w:p w14:paraId="3D9A3DFD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. Teams that used the DST scored workload significantly higher during scenario A (−DST − +DST mean difference = −7.5, 95% CI = −14.2 to −0.9, P = 0.027, effect size = 0.40) but in scenario B workload in teams using the DST was not significantly different (−DST − +DST mean difference = 5.1, 95% CI = −1.6 to 11.9, P = 0.135). </w:t>
            </w:r>
          </w:p>
          <w:p w14:paraId="6148D90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Individual averages of NASA TLX scores of scenarios A and B was not significantly associated with a change in NASA TLX scores for teams using the DST compared with memory alone (−DST − +DST mean difference = −1.0, 95% CI = −6.7 to 4.7, P = 0.721)</w:t>
            </w:r>
          </w:p>
        </w:tc>
      </w:tr>
      <w:tr w:rsidR="00675F0B" w:rsidRPr="009E5F5C" w14:paraId="76CC9EDC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27C96662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2020 </w:t>
            </w:r>
            <w:proofErr w:type="spellStart"/>
            <w:proofErr w:type="gram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Corazza</w:t>
            </w:r>
            <w:proofErr w:type="spell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</w:t>
            </w:r>
            <w:proofErr w:type="gram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Italy)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3ce73c23-39f2-42a2-9e13-29339a049df6+"/>
                <w:id w:val="818385169"/>
                <w:placeholder>
                  <w:docPart w:val="95E10DF16388A84280C65020A49102D9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[26]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7469760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Non-randomized controlled study; Pediatric Simulation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19568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PediAppRREST</w:t>
            </w:r>
            <w:proofErr w:type="spell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(audiovisual interactive app as </w:t>
            </w: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cognitvie</w:t>
            </w:r>
            <w:proofErr w:type="spell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aid)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D665C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Without the 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CBE5F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Three pediatric residents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0326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48 pediatric residents divided into teams of 3; Five teams managed the case following usual care (control group), whereas 11 teams (intervention group) conducted the scenario using the support of the </w:t>
            </w: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PediAppRREST</w:t>
            </w:r>
            <w:proofErr w:type="spell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app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9946C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NASA TLX scores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BFBD4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1. Using the app is not associated with increased team leaders’ workload; Team leaders’ perceived workload was comparable between the 2 groups; median NASA RTLX score was 67.5 (IQR 65.0-81.7) for the control group and 66.7 (IQR 54.2-76.7) for the intervention group (P=.57).</w:t>
            </w:r>
          </w:p>
        </w:tc>
      </w:tr>
      <w:tr w:rsidR="00675F0B" w:rsidRPr="009E5F5C" w14:paraId="3B814FB7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22F750DD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2021 </w:t>
            </w:r>
            <w:proofErr w:type="spell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Grundgeiger</w:t>
            </w:r>
            <w:proofErr w:type="spell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(Germany)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3354487b-9045-4963-a4ff-d69af10bfcaf+"/>
                <w:id w:val="-1676495809"/>
                <w:placeholder>
                  <w:docPart w:val="779B82DD5E16B24481AF6C7D7ACDD419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[10]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04E5FA57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 Trial; Adult Simulation</w:t>
            </w:r>
          </w:p>
        </w:tc>
        <w:tc>
          <w:tcPr>
            <w:tcW w:w="1559" w:type="dxa"/>
            <w:shd w:val="clear" w:color="auto" w:fill="auto"/>
          </w:tcPr>
          <w:p w14:paraId="05C19D19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Cognitive aid application (CA App) group</w:t>
            </w:r>
          </w:p>
        </w:tc>
        <w:tc>
          <w:tcPr>
            <w:tcW w:w="1134" w:type="dxa"/>
            <w:shd w:val="clear" w:color="auto" w:fill="auto"/>
          </w:tcPr>
          <w:p w14:paraId="6FB4721D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No application (No App) group</w:t>
            </w:r>
          </w:p>
        </w:tc>
        <w:tc>
          <w:tcPr>
            <w:tcW w:w="1843" w:type="dxa"/>
            <w:shd w:val="clear" w:color="auto" w:fill="auto"/>
          </w:tcPr>
          <w:p w14:paraId="788ABEEA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one qualified emergency physician as team leader and one qualified nurse</w:t>
            </w:r>
          </w:p>
        </w:tc>
        <w:tc>
          <w:tcPr>
            <w:tcW w:w="1701" w:type="dxa"/>
            <w:shd w:val="clear" w:color="auto" w:fill="auto"/>
          </w:tcPr>
          <w:p w14:paraId="7DCB04ED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Prehospital emergency medicine physicians and acute care nurses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(n=67 teams)</w:t>
            </w:r>
          </w:p>
        </w:tc>
        <w:tc>
          <w:tcPr>
            <w:tcW w:w="1134" w:type="dxa"/>
            <w:shd w:val="clear" w:color="auto" w:fill="auto"/>
          </w:tcPr>
          <w:p w14:paraId="7088E3EB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NASA-TLX scores</w:t>
            </w:r>
          </w:p>
        </w:tc>
        <w:tc>
          <w:tcPr>
            <w:tcW w:w="3827" w:type="dxa"/>
            <w:shd w:val="clear" w:color="auto" w:fill="auto"/>
          </w:tcPr>
          <w:p w14:paraId="4E9C96E5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1. For the physicians, the analysis of the NASA TLX scores indicated signiﬁcantly lower mental demand, physical demand, and effort for the CA App group than the No App group </w:t>
            </w:r>
          </w:p>
          <w:p w14:paraId="6855B80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2. For the nurses, the analysis of the NASA TLX scores indicated signiﬁcantly lower mental demand for the CA App group compared to the No App group. </w:t>
            </w:r>
          </w:p>
        </w:tc>
      </w:tr>
      <w:tr w:rsidR="00675F0B" w:rsidRPr="009E5F5C" w14:paraId="2C15C059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6ADBE649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Stress</w:t>
            </w:r>
          </w:p>
        </w:tc>
        <w:tc>
          <w:tcPr>
            <w:tcW w:w="1559" w:type="dxa"/>
            <w:shd w:val="clear" w:color="auto" w:fill="auto"/>
          </w:tcPr>
          <w:p w14:paraId="111E7150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EDC807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1F96B3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E528EB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5F9BA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45A06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15E5CAA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75F0B" w:rsidRPr="009E5F5C" w14:paraId="75809D0A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5980E0F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2021 </w:t>
            </w:r>
            <w:proofErr w:type="spell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Lacour</w:t>
            </w:r>
            <w:proofErr w:type="spell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(Switzerland)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14440797-cd39-4308-ae9b-8569752fe5c9+"/>
                <w:id w:val="850683683"/>
                <w:placeholder>
                  <w:docPart w:val="28462353B99A5746AEFAA4091C62109F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[18]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404313E9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Nested Randomized Controlled Trial; Pediatric Simulation</w:t>
            </w:r>
          </w:p>
        </w:tc>
        <w:tc>
          <w:tcPr>
            <w:tcW w:w="1559" w:type="dxa"/>
            <w:shd w:val="clear" w:color="auto" w:fill="auto"/>
          </w:tcPr>
          <w:p w14:paraId="685FA39D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PedAMINES</w:t>
            </w:r>
            <w:proofErr w:type="spell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Smart</w:t>
            </w: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App for dosing calculation</w:t>
            </w:r>
          </w:p>
        </w:tc>
        <w:tc>
          <w:tcPr>
            <w:tcW w:w="1134" w:type="dxa"/>
            <w:shd w:val="clear" w:color="auto" w:fill="auto"/>
          </w:tcPr>
          <w:p w14:paraId="3814B34C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Usual care</w:t>
            </w:r>
          </w:p>
        </w:tc>
        <w:tc>
          <w:tcPr>
            <w:tcW w:w="1843" w:type="dxa"/>
            <w:shd w:val="clear" w:color="auto" w:fill="auto"/>
          </w:tcPr>
          <w:p w14:paraId="0D2F4EB8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Participant alone</w:t>
            </w:r>
          </w:p>
        </w:tc>
        <w:tc>
          <w:tcPr>
            <w:tcW w:w="1701" w:type="dxa"/>
            <w:shd w:val="clear" w:color="auto" w:fill="auto"/>
          </w:tcPr>
          <w:p w14:paraId="6AEB8FB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Registered paramedics (n=150)</w:t>
            </w:r>
          </w:p>
        </w:tc>
        <w:tc>
          <w:tcPr>
            <w:tcW w:w="1134" w:type="dxa"/>
            <w:shd w:val="clear" w:color="auto" w:fill="auto"/>
          </w:tcPr>
          <w:p w14:paraId="69F5DD2F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State-Trait Anxiety Inventory, Self-assessme</w:t>
            </w: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nt with 10-point Likert visual analogue scale (VAS), Heart Rate</w:t>
            </w:r>
          </w:p>
        </w:tc>
        <w:tc>
          <w:tcPr>
            <w:tcW w:w="3827" w:type="dxa"/>
            <w:shd w:val="clear" w:color="auto" w:fill="auto"/>
          </w:tcPr>
          <w:p w14:paraId="183355C7" w14:textId="77777777" w:rsidR="00675F0B" w:rsidRPr="001B668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1. Higher State-Trait Anxiety Inventory–perceived stress increase was observed during the scenario using the conventional methods (mean 35.4, SD 8.2 to mean 49.8, SD 13.2; a 41.3%, 35.0 increase) than when using the app </w:t>
            </w: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(mean 36.1, SD 8.1 to mean 39.0, SD 8.4; a 12.3%, 29.0 increase). </w:t>
            </w:r>
          </w:p>
          <w:p w14:paraId="046E76E2" w14:textId="77777777" w:rsidR="00675F0B" w:rsidRPr="001B668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 On the Visual Analog Scale questionnaire, participants in the control group reported a higher increase in stress at the peak of the scenario (mean 7.1, SD 1.8 vs mean 6.4, SD 1.9; difference: −0.8, 95% CI −1.3 to −0.2; P=.005).</w:t>
            </w:r>
          </w:p>
          <w:p w14:paraId="1CD36970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 Increase in heart rate during the scenario and over the 4 drugs was not different between the 2 groups.</w:t>
            </w:r>
          </w:p>
        </w:tc>
      </w:tr>
      <w:tr w:rsidR="00675F0B" w:rsidRPr="009E5F5C" w14:paraId="1F57101C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6215810A" w14:textId="77777777" w:rsidR="00675F0B" w:rsidRPr="001B668C" w:rsidRDefault="00675F0B" w:rsidP="006E109D">
            <w:pPr>
              <w:rPr>
                <w:rFonts w:asciiTheme="majorHAnsi" w:eastAsia="PingFang TC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2022.Sellma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</w:t>
            </w: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</w:t>
            </w:r>
          </w:p>
          <w:p w14:paraId="6E0458F0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(Germany)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f0658b5b-f7d5-4ce0-882b-75eba2eddc6a+"/>
                <w:id w:val="126980179"/>
                <w:placeholder>
                  <w:docPart w:val="D1E1D4B0ECE29D41A4EC5283D0222FA4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[14]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37D4D62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</w:tcPr>
          <w:p w14:paraId="7B27ECBB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Medical emergency cognitive aid with text-based algorithm.</w:t>
            </w:r>
          </w:p>
        </w:tc>
        <w:tc>
          <w:tcPr>
            <w:tcW w:w="1134" w:type="dxa"/>
            <w:shd w:val="clear" w:color="auto" w:fill="auto"/>
          </w:tcPr>
          <w:p w14:paraId="45B1B0FA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Usual care</w:t>
            </w:r>
          </w:p>
        </w:tc>
        <w:tc>
          <w:tcPr>
            <w:tcW w:w="1843" w:type="dxa"/>
            <w:shd w:val="clear" w:color="auto" w:fill="auto"/>
          </w:tcPr>
          <w:p w14:paraId="4CDF4827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Three to six physicians</w:t>
            </w:r>
          </w:p>
        </w:tc>
        <w:tc>
          <w:tcPr>
            <w:tcW w:w="1701" w:type="dxa"/>
            <w:shd w:val="clear" w:color="auto" w:fill="auto"/>
          </w:tcPr>
          <w:p w14:paraId="2CDFD82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Intensive care physicians (n=520 physicians into 80 teams)</w:t>
            </w:r>
          </w:p>
        </w:tc>
        <w:tc>
          <w:tcPr>
            <w:tcW w:w="1134" w:type="dxa"/>
            <w:shd w:val="clear" w:color="auto" w:fill="auto"/>
          </w:tcPr>
          <w:p w14:paraId="227373A2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Structured questionnaire with 5-point Likert scales</w:t>
            </w:r>
          </w:p>
        </w:tc>
        <w:tc>
          <w:tcPr>
            <w:tcW w:w="3827" w:type="dxa"/>
            <w:shd w:val="clear" w:color="auto" w:fill="auto"/>
          </w:tcPr>
          <w:p w14:paraId="4227DB2E" w14:textId="77777777" w:rsidR="00675F0B" w:rsidRPr="001B668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 In a high percentage, stress level of the participants was diminished.</w:t>
            </w:r>
          </w:p>
          <w:p w14:paraId="0E10389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2. Stress reduction using CA was more likely in “medical” than in “perioperative” subspecialties (3.7 ± 1.2 vs. 2.9 ± 1.2, p &lt; 0.05)</w:t>
            </w:r>
          </w:p>
        </w:tc>
      </w:tr>
      <w:tr w:rsidR="00675F0B" w:rsidRPr="009E5F5C" w14:paraId="44D42E94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6A11B831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f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. Studies with family presences or emotional stress as factors influencing workload or stress</w:t>
            </w:r>
          </w:p>
        </w:tc>
      </w:tr>
      <w:tr w:rsidR="00675F0B" w:rsidRPr="009E5F5C" w14:paraId="434203EA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1B0BCA7F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2020 Zehnder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(Canada)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5d86e4a0-754c-451e-b083-bc8c967ab739+"/>
                <w:id w:val="-1307323227"/>
                <w:placeholder>
                  <w:docPart w:val="FC98ACC30C989547A5E0310EBBC0EBA2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[25]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2E641EBD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Observational Study; Real patient, neonatal </w:t>
            </w: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resusci</w:t>
            </w:r>
            <w:proofErr w:type="spell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</w: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tation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FBFFC4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parental presence during resuscitation</w:t>
            </w:r>
          </w:p>
        </w:tc>
        <w:tc>
          <w:tcPr>
            <w:tcW w:w="1134" w:type="dxa"/>
            <w:shd w:val="clear" w:color="auto" w:fill="auto"/>
          </w:tcPr>
          <w:p w14:paraId="4B8FEA81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6B242AB5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usual care</w:t>
            </w:r>
          </w:p>
        </w:tc>
        <w:tc>
          <w:tcPr>
            <w:tcW w:w="1701" w:type="dxa"/>
            <w:shd w:val="clear" w:color="auto" w:fill="auto"/>
          </w:tcPr>
          <w:p w14:paraId="65874568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HCPs participated in neonatal resuscitation in the delivery room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E971A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NASA TLX scores</w:t>
            </w:r>
          </w:p>
        </w:tc>
        <w:tc>
          <w:tcPr>
            <w:tcW w:w="3827" w:type="dxa"/>
            <w:shd w:val="clear" w:color="auto" w:fill="auto"/>
          </w:tcPr>
          <w:p w14:paraId="40777EA3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1. TLX score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  <w:t>was lower when at least one parent was present (33; 16–47)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  <w:t>compared with when no parents were present (46; 29–57) during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  <w:t>the resuscitation (p=0.0004)</w:t>
            </w:r>
          </w:p>
        </w:tc>
      </w:tr>
      <w:tr w:rsidR="00675F0B" w:rsidRPr="009E5F5C" w14:paraId="1E799284" w14:textId="77777777" w:rsidTr="006E109D">
        <w:trPr>
          <w:trHeight w:val="54"/>
        </w:trPr>
        <w:tc>
          <w:tcPr>
            <w:tcW w:w="1560" w:type="dxa"/>
            <w:shd w:val="clear" w:color="auto" w:fill="auto"/>
            <w:vAlign w:val="center"/>
          </w:tcPr>
          <w:p w14:paraId="569CF389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2022 </w:t>
            </w:r>
            <w:proofErr w:type="spellStart"/>
            <w:proofErr w:type="gram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Willmes</w:t>
            </w:r>
            <w:proofErr w:type="spell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</w:t>
            </w:r>
            <w:proofErr w:type="gram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Germany)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2170cb4a-0137-4af7-b608-e30b1795c6a3+"/>
                <w:id w:val="824018243"/>
                <w:placeholder>
                  <w:docPart w:val="D8EE4909F0F27D47902182151892A19C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[15]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5E37AC3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</w:tcPr>
          <w:p w14:paraId="18D63424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Teams were </w:t>
            </w: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randomised</w:t>
            </w:r>
            <w:proofErr w:type="spell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to a family presence </w:t>
            </w:r>
          </w:p>
        </w:tc>
        <w:tc>
          <w:tcPr>
            <w:tcW w:w="1134" w:type="dxa"/>
            <w:shd w:val="clear" w:color="auto" w:fill="auto"/>
          </w:tcPr>
          <w:p w14:paraId="6C9AF61C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No family presence</w:t>
            </w:r>
          </w:p>
        </w:tc>
        <w:tc>
          <w:tcPr>
            <w:tcW w:w="1843" w:type="dxa"/>
            <w:shd w:val="clear" w:color="auto" w:fill="auto"/>
          </w:tcPr>
          <w:p w14:paraId="0FE07062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441BC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Surgery, internal </w:t>
            </w:r>
            <w:proofErr w:type="gram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medicine  and</w:t>
            </w:r>
            <w:proofErr w:type="gram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anaesthesia</w:t>
            </w:r>
            <w:proofErr w:type="spell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residents (n=1085 physicians into 325 teams)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A28F0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NASA TLX scores</w:t>
            </w:r>
          </w:p>
        </w:tc>
        <w:tc>
          <w:tcPr>
            <w:tcW w:w="3827" w:type="dxa"/>
            <w:shd w:val="clear" w:color="auto" w:fill="auto"/>
          </w:tcPr>
          <w:p w14:paraId="153146E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1. Family presence was associated with significantly higher ratings for the domains frustration (45 (30–70) vs 60 (30–75) difference 10, 95% CI 5 to 15; p&lt;0.001), temporal demand (70 (50–80) vs 75 (55–85) difference 5, 95% CI 5 to 10; p=0.001) and mental demand (70 (55–80) vs 75 (60–85) difference 5, 95% 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CI 0 to 5; p=0.009), but no significant differences for the domains physical demand (60 (40–80) vs 65 (40–80) difference 0, 95% CI 0 to 5;  p=0.20), effort (65 (50–75) vs 70 (45–80) difference 0, 95% CI 0 to 5; p=0.09) and performance (70 (50–80) vs 70 (45–80) difference 0, 95% CI 0 to 5; p=0.55).</w:t>
            </w:r>
          </w:p>
        </w:tc>
      </w:tr>
      <w:tr w:rsidR="00675F0B" w:rsidRPr="009E5F5C" w14:paraId="7958D179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38F684D5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2011.Bjørshol</w:t>
            </w: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(Norway)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4e621c28-ad98-404f-9c2d-b1ebe78cda90+"/>
                <w:id w:val="-1119836119"/>
                <w:placeholder>
                  <w:docPart w:val="51699F47B0079C43954F951B87B6013B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[22]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64529FAA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</w:tcPr>
          <w:p w14:paraId="50C4371D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Exposure to socio-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  <w:t>emotional stress (an upset friend being emotional and obstructive)</w:t>
            </w:r>
          </w:p>
        </w:tc>
        <w:tc>
          <w:tcPr>
            <w:tcW w:w="1134" w:type="dxa"/>
            <w:shd w:val="clear" w:color="auto" w:fill="auto"/>
          </w:tcPr>
          <w:p w14:paraId="12834521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without stress</w:t>
            </w:r>
          </w:p>
        </w:tc>
        <w:tc>
          <w:tcPr>
            <w:tcW w:w="1843" w:type="dxa"/>
            <w:shd w:val="clear" w:color="auto" w:fill="auto"/>
          </w:tcPr>
          <w:p w14:paraId="50FFC48D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Two paramedics</w:t>
            </w:r>
          </w:p>
        </w:tc>
        <w:tc>
          <w:tcPr>
            <w:tcW w:w="1701" w:type="dxa"/>
            <w:shd w:val="clear" w:color="auto" w:fill="auto"/>
          </w:tcPr>
          <w:p w14:paraId="7F242C96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paramedics employed at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  <w:t>Stavanger University Hospital, Stavanger,</w:t>
            </w:r>
            <w:r w:rsidRPr="001B668C">
              <w:rPr>
                <w:rFonts w:asciiTheme="majorHAnsi" w:hAnsiTheme="majorHAnsi" w:cstheme="majorHAnsi"/>
                <w:sz w:val="22"/>
                <w:szCs w:val="22"/>
              </w:rPr>
              <w:br/>
            </w:r>
            <w:proofErr w:type="spellStart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Norwa</w:t>
            </w:r>
            <w:proofErr w:type="spellEnd"/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 (n=20 teams)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F6EC1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NASA TLX scores</w:t>
            </w:r>
          </w:p>
        </w:tc>
        <w:tc>
          <w:tcPr>
            <w:tcW w:w="3827" w:type="dxa"/>
            <w:shd w:val="clear" w:color="auto" w:fill="auto"/>
          </w:tcPr>
          <w:p w14:paraId="15D8AA1F" w14:textId="77777777" w:rsidR="00675F0B" w:rsidRPr="001B668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1. ALS with socioemotional stress resulted in a significantly higher rating for mental demands, temporal demand, effort, and frustration compared with the control condition. </w:t>
            </w:r>
          </w:p>
          <w:p w14:paraId="34033018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 xml:space="preserve">2. There was no difference in physical demands </w:t>
            </w:r>
          </w:p>
        </w:tc>
      </w:tr>
      <w:tr w:rsidR="00675F0B" w:rsidRPr="009E5F5C" w14:paraId="59CC19F4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5F68F71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2022.Sellmann (Germany)</w:t>
            </w: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7dd8802c-8f88-4bc6-a8de-6b8fb8269613+"/>
                <w:id w:val="-1702701658"/>
                <w:placeholder>
                  <w:docPart w:val="CBA9C92C6A17A645B63C432FB296D9EC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[12]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58DCB33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Randomized Controlled Trial; Adult Simulation</w:t>
            </w:r>
          </w:p>
        </w:tc>
        <w:tc>
          <w:tcPr>
            <w:tcW w:w="1559" w:type="dxa"/>
            <w:shd w:val="clear" w:color="auto" w:fill="auto"/>
          </w:tcPr>
          <w:p w14:paraId="25D4B1E8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agitated relative with loud crying or mourning as well as walking around the room</w:t>
            </w:r>
          </w:p>
        </w:tc>
        <w:tc>
          <w:tcPr>
            <w:tcW w:w="1134" w:type="dxa"/>
            <w:shd w:val="clear" w:color="auto" w:fill="auto"/>
          </w:tcPr>
          <w:p w14:paraId="6BB9D218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withdrawn relative quiet crying, mourning,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 quiet observation</w:t>
            </w:r>
          </w:p>
        </w:tc>
        <w:tc>
          <w:tcPr>
            <w:tcW w:w="1843" w:type="dxa"/>
            <w:shd w:val="clear" w:color="auto" w:fill="auto"/>
          </w:tcPr>
          <w:p w14:paraId="52BDC121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A6E3BB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residents in the 2nd to 3rd year in internal medicine (n=355 teams, 113 control, 117 "agitated"</w:t>
            </w:r>
            <w:proofErr w:type="gram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,</w:t>
            </w:r>
            <w:proofErr w:type="gramEnd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105"withdrawn"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B677C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NASA TLX scores</w:t>
            </w:r>
          </w:p>
        </w:tc>
        <w:tc>
          <w:tcPr>
            <w:tcW w:w="3827" w:type="dxa"/>
            <w:shd w:val="clear" w:color="auto" w:fill="auto"/>
          </w:tcPr>
          <w:p w14:paraId="163DBEC4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 The presence of a relative increased frustration, effort, and perceived temporal demands (all &lt;0.05 compared to control); in addition, an “agitated” relative increased mental demands and total task load (both p &lt; 0.05 compared to “withdrawn” and control group).</w:t>
            </w:r>
          </w:p>
        </w:tc>
      </w:tr>
      <w:tr w:rsidR="00675F0B" w:rsidRPr="009E5F5C" w14:paraId="27CB6BA2" w14:textId="77777777" w:rsidTr="006E109D">
        <w:trPr>
          <w:trHeight w:val="54"/>
        </w:trPr>
        <w:tc>
          <w:tcPr>
            <w:tcW w:w="14317" w:type="dxa"/>
            <w:gridSpan w:val="8"/>
            <w:shd w:val="clear" w:color="auto" w:fill="auto"/>
          </w:tcPr>
          <w:p w14:paraId="060C7AB0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g. 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Studies with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healthcare providers previous experiences</w:t>
            </w:r>
            <w:r w:rsidRPr="00B4055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as factors influencing workload or stress</w:t>
            </w:r>
          </w:p>
        </w:tc>
      </w:tr>
      <w:tr w:rsidR="00675F0B" w:rsidRPr="009E5F5C" w14:paraId="09436519" w14:textId="77777777" w:rsidTr="006E109D">
        <w:trPr>
          <w:trHeight w:val="54"/>
        </w:trPr>
        <w:tc>
          <w:tcPr>
            <w:tcW w:w="1560" w:type="dxa"/>
            <w:shd w:val="clear" w:color="auto" w:fill="auto"/>
          </w:tcPr>
          <w:p w14:paraId="41ECFA72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2018 Fernández-</w:t>
            </w:r>
            <w:proofErr w:type="spellStart"/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Ayuso</w:t>
            </w:r>
            <w:proofErr w:type="spellEnd"/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alias w:val="SmartCite Citation"/>
                <w:tag w:val="07046b1e-e138-4cfe-b495-f909761e8fd4:e8bccdd3-2abc-4130-a56b-8af3a9965c28+"/>
                <w:id w:val="-1366741189"/>
                <w:placeholder>
                  <w:docPart w:val="A006FBB50FEBC040BB50BCB0DB17D07E"/>
                </w:placeholder>
              </w:sdtPr>
              <w:sdtContent>
                <w:r w:rsidRPr="00611325">
                  <w:rPr>
                    <w:rFonts w:ascii="Calibri" w:hAnsi="Calibri" w:cs="Calibri"/>
                    <w:color w:val="000000"/>
                    <w:sz w:val="22"/>
                  </w:rPr>
                  <w:t>[11]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3B50C407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quasi-experimental study; Adult Simulation</w:t>
            </w:r>
          </w:p>
        </w:tc>
        <w:tc>
          <w:tcPr>
            <w:tcW w:w="1559" w:type="dxa"/>
            <w:shd w:val="clear" w:color="auto" w:fill="auto"/>
          </w:tcPr>
          <w:p w14:paraId="247D0781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previous experience in health contexts</w:t>
            </w:r>
          </w:p>
        </w:tc>
        <w:tc>
          <w:tcPr>
            <w:tcW w:w="1134" w:type="dxa"/>
            <w:shd w:val="clear" w:color="auto" w:fill="auto"/>
          </w:tcPr>
          <w:p w14:paraId="6B9593DC" w14:textId="77777777" w:rsidR="00675F0B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6456615F" w14:textId="77777777" w:rsidR="00675F0B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second year nursing students</w:t>
            </w:r>
          </w:p>
        </w:tc>
        <w:tc>
          <w:tcPr>
            <w:tcW w:w="1701" w:type="dxa"/>
            <w:shd w:val="clear" w:color="auto" w:fill="auto"/>
          </w:tcPr>
          <w:p w14:paraId="60E25C7E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032596" w14:textId="77777777" w:rsidR="00675F0B" w:rsidRPr="009E5F5C" w:rsidRDefault="00675F0B" w:rsidP="006E10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Heart Rate (HR) and Blood Pressure (BP), state-trait anxiety questionnaire and </w:t>
            </w: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perceived stress using Visual Analogical Scale (VAS)</w:t>
            </w:r>
          </w:p>
        </w:tc>
        <w:tc>
          <w:tcPr>
            <w:tcW w:w="3827" w:type="dxa"/>
            <w:shd w:val="clear" w:color="auto" w:fill="auto"/>
          </w:tcPr>
          <w:p w14:paraId="7EC5E732" w14:textId="77777777" w:rsidR="00675F0B" w:rsidRPr="009E5F5C" w:rsidRDefault="00675F0B" w:rsidP="006E109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B66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Both groups demonstrated a decrease in the vital signs and levels of stress/anxiety in subsequent simulation sessions, which suggests a positive adaptive process.</w:t>
            </w:r>
          </w:p>
        </w:tc>
      </w:tr>
    </w:tbl>
    <w:p w14:paraId="798A3457" w14:textId="77777777" w:rsidR="00675F0B" w:rsidRDefault="00675F0B" w:rsidP="00675F0B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Table 1. </w:t>
      </w:r>
      <w:bookmarkStart w:id="3" w:name="OLE_LINK9"/>
      <w:r w:rsidRPr="00C268B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Study details with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C268B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influencing v</w:t>
      </w:r>
      <w:r w:rsidRPr="00C268B2">
        <w:rPr>
          <w:rFonts w:asciiTheme="majorHAnsi" w:hAnsiTheme="majorHAnsi" w:cstheme="majorHAnsi"/>
          <w:color w:val="000000" w:themeColor="text1"/>
          <w:sz w:val="22"/>
          <w:szCs w:val="22"/>
        </w:rPr>
        <w:t>ariables</w:t>
      </w:r>
      <w:r w:rsidRPr="0070515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05157">
        <w:rPr>
          <w:rFonts w:asciiTheme="majorHAnsi" w:hAnsiTheme="majorHAnsi" w:cstheme="majorHAnsi"/>
          <w:sz w:val="22"/>
          <w:szCs w:val="22"/>
        </w:rPr>
        <w:t xml:space="preserve">that </w:t>
      </w:r>
      <w:r>
        <w:rPr>
          <w:rFonts w:asciiTheme="majorHAnsi" w:hAnsiTheme="majorHAnsi" w:cstheme="majorHAnsi"/>
          <w:sz w:val="22"/>
          <w:szCs w:val="22"/>
        </w:rPr>
        <w:t>might</w:t>
      </w:r>
      <w:r w:rsidRPr="00705157">
        <w:rPr>
          <w:rFonts w:asciiTheme="majorHAnsi" w:hAnsiTheme="majorHAnsi" w:cstheme="majorHAnsi"/>
          <w:sz w:val="22"/>
          <w:szCs w:val="22"/>
        </w:rPr>
        <w:t xml:space="preserve"> influence perceived stress or workload</w:t>
      </w:r>
      <w:r>
        <w:rPr>
          <w:rFonts w:asciiTheme="majorHAnsi" w:hAnsiTheme="majorHAnsi" w:cstheme="majorHAnsi"/>
          <w:sz w:val="22"/>
          <w:szCs w:val="22"/>
        </w:rPr>
        <w:t xml:space="preserve">: a. </w:t>
      </w:r>
      <w:r w:rsidRPr="00705157">
        <w:rPr>
          <w:rFonts w:asciiTheme="majorHAnsi" w:hAnsiTheme="majorHAnsi" w:cstheme="majorHAnsi"/>
          <w:sz w:val="22"/>
          <w:szCs w:val="22"/>
        </w:rPr>
        <w:t>team composition and roles</w:t>
      </w:r>
      <w:r>
        <w:rPr>
          <w:rFonts w:asciiTheme="majorHAnsi" w:hAnsiTheme="majorHAnsi" w:cstheme="majorHAnsi"/>
          <w:sz w:val="22"/>
          <w:szCs w:val="22"/>
        </w:rPr>
        <w:t>; b. t</w:t>
      </w:r>
      <w:r w:rsidRPr="00FB34FF">
        <w:rPr>
          <w:rFonts w:asciiTheme="majorHAnsi" w:hAnsiTheme="majorHAnsi" w:cstheme="majorHAnsi"/>
          <w:sz w:val="22"/>
          <w:szCs w:val="22"/>
        </w:rPr>
        <w:t>elemedicine</w:t>
      </w:r>
      <w:r>
        <w:rPr>
          <w:rFonts w:asciiTheme="majorHAnsi" w:hAnsiTheme="majorHAnsi" w:cstheme="majorHAnsi"/>
          <w:sz w:val="22"/>
          <w:szCs w:val="22"/>
        </w:rPr>
        <w:t xml:space="preserve">; c. prioritization of CPR automation or task-focusing techniques; d. tools, CPR-feedback device; e. cognitive aids; f. family presences as socioemotional stress; g. provider experience and exposure. </w:t>
      </w:r>
      <w:bookmarkEnd w:id="3"/>
      <w:r w:rsidRPr="00B3767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CPR, cardiopulmonary resuscitation; </w:t>
      </w:r>
      <w:bookmarkStart w:id="4" w:name="OLE_LINK54"/>
      <w:r w:rsidRPr="00B3767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CPR coaches: designated roles for monitoring and providing feedback on the quality of CPR, including compression rate, depth, and interruptions</w:t>
      </w:r>
      <w:bookmarkEnd w:id="4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r w:rsidRPr="00D05D13">
        <w:rPr>
          <w:rFonts w:asciiTheme="majorHAnsi" w:hAnsiTheme="majorHAnsi" w:cstheme="majorHAnsi"/>
          <w:sz w:val="22"/>
          <w:szCs w:val="22"/>
        </w:rPr>
        <w:t>CA</w:t>
      </w:r>
      <w:r>
        <w:rPr>
          <w:rFonts w:asciiTheme="majorHAnsi" w:hAnsiTheme="majorHAnsi" w:cstheme="majorHAnsi"/>
          <w:sz w:val="22"/>
          <w:szCs w:val="22"/>
        </w:rPr>
        <w:t>:</w:t>
      </w:r>
      <w:r w:rsidRPr="00D05D13">
        <w:rPr>
          <w:rFonts w:asciiTheme="majorHAnsi" w:hAnsiTheme="majorHAnsi" w:cstheme="majorHAnsi"/>
          <w:sz w:val="22"/>
          <w:szCs w:val="22"/>
        </w:rPr>
        <w:t xml:space="preserve"> Cognitive aids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8BB09E7" w14:textId="77777777" w:rsidR="00675F0B" w:rsidRDefault="00675F0B"/>
    <w:sectPr w:rsidR="00675F0B" w:rsidSect="00675F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0B"/>
    <w:rsid w:val="000173AD"/>
    <w:rsid w:val="00675F0B"/>
    <w:rsid w:val="008B3FB6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7C50A"/>
  <w15:chartTrackingRefBased/>
  <w15:docId w15:val="{1119F5FF-2642-3946-9CCF-EF4F8EFE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0B"/>
    <w:rPr>
      <w:rFonts w:ascii="Times New Roman" w:eastAsia="Times New Roman" w:hAnsi="Times New Roman" w:cs="Times New Roman"/>
      <w:kern w:val="0"/>
      <w:lang w:eastAsia="zh-TW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2D70ED6D38F2458840779E1B7B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59E-1B8A-DE4D-B8EB-EEB34E4FB4C5}"/>
      </w:docPartPr>
      <w:docPartBody>
        <w:p w:rsidR="00000000" w:rsidRDefault="00E86041" w:rsidP="00E86041">
          <w:pPr>
            <w:pStyle w:val="732D70ED6D38F2458840779E1B7BF8AE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81BA86713604CB93B7A3CB521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A671-3C45-D545-B004-DBFEEADDA44A}"/>
      </w:docPartPr>
      <w:docPartBody>
        <w:p w:rsidR="00000000" w:rsidRDefault="00E86041" w:rsidP="00E86041">
          <w:pPr>
            <w:pStyle w:val="8CF81BA86713604CB93B7A3CB521FDFD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54D94228BBB4394EB54B7841E9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4271-7D82-FE47-BA51-2A765C6567F7}"/>
      </w:docPartPr>
      <w:docPartBody>
        <w:p w:rsidR="00000000" w:rsidRDefault="00E86041" w:rsidP="00E86041">
          <w:pPr>
            <w:pStyle w:val="85F54D94228BBB4394EB54B7841E9FE1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DFFBBF055C44CA744C7C47386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036C-1C05-2A46-8AA7-DC2BF0C83BC0}"/>
      </w:docPartPr>
      <w:docPartBody>
        <w:p w:rsidR="00000000" w:rsidRDefault="00E86041" w:rsidP="00E86041">
          <w:pPr>
            <w:pStyle w:val="8BEDFFBBF055C44CA744C7C473868603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9294BED534B42837D384D2559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4841-BD04-0F4A-8C96-CF4FE64510DE}"/>
      </w:docPartPr>
      <w:docPartBody>
        <w:p w:rsidR="00000000" w:rsidRDefault="00E86041" w:rsidP="00E86041">
          <w:pPr>
            <w:pStyle w:val="CD69294BED534B42837D384D25599ACF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228FEFD749E4EAC8DD0E4B1DA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4964-59C4-7B4B-91C6-A7981C8EAB12}"/>
      </w:docPartPr>
      <w:docPartBody>
        <w:p w:rsidR="00000000" w:rsidRDefault="00E86041" w:rsidP="00E86041">
          <w:pPr>
            <w:pStyle w:val="566228FEFD749E4EAC8DD0E4B1DAB569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1EA39A52924439CDE7146B691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DE89-36A5-B146-8761-9406A8AE9747}"/>
      </w:docPartPr>
      <w:docPartBody>
        <w:p w:rsidR="00000000" w:rsidRDefault="00E86041" w:rsidP="00E86041">
          <w:pPr>
            <w:pStyle w:val="4041EA39A52924439CDE7146B6916BE1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013A73C01AF47A1D7E7708F08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8DDA-C8AB-F941-8DD6-54BD1139E0DB}"/>
      </w:docPartPr>
      <w:docPartBody>
        <w:p w:rsidR="00000000" w:rsidRDefault="00E86041" w:rsidP="00E86041">
          <w:pPr>
            <w:pStyle w:val="E0C013A73C01AF47A1D7E7708F08B5C2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36586D33B6445878CD40978E0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AF82-2A0D-8D48-B86F-6B0B31076986}"/>
      </w:docPartPr>
      <w:docPartBody>
        <w:p w:rsidR="00000000" w:rsidRDefault="00E86041" w:rsidP="00E86041">
          <w:pPr>
            <w:pStyle w:val="74936586D33B6445878CD40978E0AB18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142460B128641B0784F3226F95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A748-0475-D14E-8971-6869E73DA0F2}"/>
      </w:docPartPr>
      <w:docPartBody>
        <w:p w:rsidR="00000000" w:rsidRDefault="00E86041" w:rsidP="00E86041">
          <w:pPr>
            <w:pStyle w:val="E99142460B128641B0784F3226F95BC1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657F489DBAA4C994979C1DB8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9EF9-ADCC-7A44-836B-E76BC1319E43}"/>
      </w:docPartPr>
      <w:docPartBody>
        <w:p w:rsidR="00000000" w:rsidRDefault="00E86041" w:rsidP="00E86041">
          <w:pPr>
            <w:pStyle w:val="58F657F489DBAA4C994979C1DB881137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BF7F8DEDEE947A57B35B48C9A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B7FE8-2B9C-3046-9FAC-D709C97D7EE7}"/>
      </w:docPartPr>
      <w:docPartBody>
        <w:p w:rsidR="00000000" w:rsidRDefault="00E86041" w:rsidP="00E86041">
          <w:pPr>
            <w:pStyle w:val="213BF7F8DEDEE947A57B35B48C9AFBF4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10DF16388A84280C65020A491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565F-68AD-5047-8B06-169459E4B944}"/>
      </w:docPartPr>
      <w:docPartBody>
        <w:p w:rsidR="00000000" w:rsidRDefault="00E86041" w:rsidP="00E86041">
          <w:pPr>
            <w:pStyle w:val="95E10DF16388A84280C65020A49102D9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B82DD5E16B24481AF6C7D7ACD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98C0-784E-4F40-B43B-70FB920F85C1}"/>
      </w:docPartPr>
      <w:docPartBody>
        <w:p w:rsidR="00000000" w:rsidRDefault="00E86041" w:rsidP="00E86041">
          <w:pPr>
            <w:pStyle w:val="779B82DD5E16B24481AF6C7D7ACDD419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2353B99A5746AEFAA4091C62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5A4-FACF-744D-A564-B3D0E97E4472}"/>
      </w:docPartPr>
      <w:docPartBody>
        <w:p w:rsidR="00000000" w:rsidRDefault="00E86041" w:rsidP="00E86041">
          <w:pPr>
            <w:pStyle w:val="28462353B99A5746AEFAA4091C62109F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1D4B0ECE29D41A4EC5283D022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2F06-BB7C-2B40-BE02-4D34B2C8B748}"/>
      </w:docPartPr>
      <w:docPartBody>
        <w:p w:rsidR="00000000" w:rsidRDefault="00E86041" w:rsidP="00E86041">
          <w:pPr>
            <w:pStyle w:val="D1E1D4B0ECE29D41A4EC5283D0222FA4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8ACC30C989547A5E0310EBBC0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75C3-4CDA-5F47-8185-64F703424C9A}"/>
      </w:docPartPr>
      <w:docPartBody>
        <w:p w:rsidR="00000000" w:rsidRDefault="00E86041" w:rsidP="00E86041">
          <w:pPr>
            <w:pStyle w:val="FC98ACC30C989547A5E0310EBBC0EBA2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E4909F0F27D47902182151892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D0E4-F80C-3B45-B903-6E7E74DD2729}"/>
      </w:docPartPr>
      <w:docPartBody>
        <w:p w:rsidR="00000000" w:rsidRDefault="00E86041" w:rsidP="00E86041">
          <w:pPr>
            <w:pStyle w:val="D8EE4909F0F27D47902182151892A19C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99F47B0079C43954F951B87B6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138D1-BFEE-8241-8DEA-28C45CDF9797}"/>
      </w:docPartPr>
      <w:docPartBody>
        <w:p w:rsidR="00000000" w:rsidRDefault="00E86041" w:rsidP="00E86041">
          <w:pPr>
            <w:pStyle w:val="51699F47B0079C43954F951B87B6013B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9C92C6A17A645B63C432FB296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0CDB-47B2-1A44-8B84-81F59BA59B76}"/>
      </w:docPartPr>
      <w:docPartBody>
        <w:p w:rsidR="00000000" w:rsidRDefault="00E86041" w:rsidP="00E86041">
          <w:pPr>
            <w:pStyle w:val="CBA9C92C6A17A645B63C432FB296D9EC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6FBB50FEBC040BB50BCB0DB17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F44C-0870-5742-B957-86C663956D3F}"/>
      </w:docPartPr>
      <w:docPartBody>
        <w:p w:rsidR="00000000" w:rsidRDefault="00E86041" w:rsidP="00E86041">
          <w:pPr>
            <w:pStyle w:val="A006FBB50FEBC040BB50BCB0DB17D07E"/>
          </w:pPr>
          <w:r w:rsidRPr="001B69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41"/>
    <w:rsid w:val="00B844EE"/>
    <w:rsid w:val="00E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041"/>
    <w:rPr>
      <w:color w:val="808080"/>
    </w:rPr>
  </w:style>
  <w:style w:type="paragraph" w:customStyle="1" w:styleId="732D70ED6D38F2458840779E1B7BF8AE">
    <w:name w:val="732D70ED6D38F2458840779E1B7BF8AE"/>
    <w:rsid w:val="00E86041"/>
  </w:style>
  <w:style w:type="paragraph" w:customStyle="1" w:styleId="8CF81BA86713604CB93B7A3CB521FDFD">
    <w:name w:val="8CF81BA86713604CB93B7A3CB521FDFD"/>
    <w:rsid w:val="00E86041"/>
  </w:style>
  <w:style w:type="paragraph" w:customStyle="1" w:styleId="85F54D94228BBB4394EB54B7841E9FE1">
    <w:name w:val="85F54D94228BBB4394EB54B7841E9FE1"/>
    <w:rsid w:val="00E86041"/>
  </w:style>
  <w:style w:type="paragraph" w:customStyle="1" w:styleId="8BEDFFBBF055C44CA744C7C473868603">
    <w:name w:val="8BEDFFBBF055C44CA744C7C473868603"/>
    <w:rsid w:val="00E86041"/>
  </w:style>
  <w:style w:type="paragraph" w:customStyle="1" w:styleId="CD69294BED534B42837D384D25599ACF">
    <w:name w:val="CD69294BED534B42837D384D25599ACF"/>
    <w:rsid w:val="00E86041"/>
  </w:style>
  <w:style w:type="paragraph" w:customStyle="1" w:styleId="566228FEFD749E4EAC8DD0E4B1DAB569">
    <w:name w:val="566228FEFD749E4EAC8DD0E4B1DAB569"/>
    <w:rsid w:val="00E86041"/>
  </w:style>
  <w:style w:type="paragraph" w:customStyle="1" w:styleId="4041EA39A52924439CDE7146B6916BE1">
    <w:name w:val="4041EA39A52924439CDE7146B6916BE1"/>
    <w:rsid w:val="00E86041"/>
  </w:style>
  <w:style w:type="paragraph" w:customStyle="1" w:styleId="E0C013A73C01AF47A1D7E7708F08B5C2">
    <w:name w:val="E0C013A73C01AF47A1D7E7708F08B5C2"/>
    <w:rsid w:val="00E86041"/>
  </w:style>
  <w:style w:type="paragraph" w:customStyle="1" w:styleId="74936586D33B6445878CD40978E0AB18">
    <w:name w:val="74936586D33B6445878CD40978E0AB18"/>
    <w:rsid w:val="00E86041"/>
  </w:style>
  <w:style w:type="paragraph" w:customStyle="1" w:styleId="E99142460B128641B0784F3226F95BC1">
    <w:name w:val="E99142460B128641B0784F3226F95BC1"/>
    <w:rsid w:val="00E86041"/>
  </w:style>
  <w:style w:type="paragraph" w:customStyle="1" w:styleId="58F657F489DBAA4C994979C1DB881137">
    <w:name w:val="58F657F489DBAA4C994979C1DB881137"/>
    <w:rsid w:val="00E86041"/>
  </w:style>
  <w:style w:type="paragraph" w:customStyle="1" w:styleId="213BF7F8DEDEE947A57B35B48C9AFBF4">
    <w:name w:val="213BF7F8DEDEE947A57B35B48C9AFBF4"/>
    <w:rsid w:val="00E86041"/>
  </w:style>
  <w:style w:type="paragraph" w:customStyle="1" w:styleId="95E10DF16388A84280C65020A49102D9">
    <w:name w:val="95E10DF16388A84280C65020A49102D9"/>
    <w:rsid w:val="00E86041"/>
  </w:style>
  <w:style w:type="paragraph" w:customStyle="1" w:styleId="779B82DD5E16B24481AF6C7D7ACDD419">
    <w:name w:val="779B82DD5E16B24481AF6C7D7ACDD419"/>
    <w:rsid w:val="00E86041"/>
  </w:style>
  <w:style w:type="paragraph" w:customStyle="1" w:styleId="28462353B99A5746AEFAA4091C62109F">
    <w:name w:val="28462353B99A5746AEFAA4091C62109F"/>
    <w:rsid w:val="00E86041"/>
  </w:style>
  <w:style w:type="paragraph" w:customStyle="1" w:styleId="D1E1D4B0ECE29D41A4EC5283D0222FA4">
    <w:name w:val="D1E1D4B0ECE29D41A4EC5283D0222FA4"/>
    <w:rsid w:val="00E86041"/>
  </w:style>
  <w:style w:type="paragraph" w:customStyle="1" w:styleId="FC98ACC30C989547A5E0310EBBC0EBA2">
    <w:name w:val="FC98ACC30C989547A5E0310EBBC0EBA2"/>
    <w:rsid w:val="00E86041"/>
  </w:style>
  <w:style w:type="paragraph" w:customStyle="1" w:styleId="D8EE4909F0F27D47902182151892A19C">
    <w:name w:val="D8EE4909F0F27D47902182151892A19C"/>
    <w:rsid w:val="00E86041"/>
  </w:style>
  <w:style w:type="paragraph" w:customStyle="1" w:styleId="51699F47B0079C43954F951B87B6013B">
    <w:name w:val="51699F47B0079C43954F951B87B6013B"/>
    <w:rsid w:val="00E86041"/>
  </w:style>
  <w:style w:type="paragraph" w:customStyle="1" w:styleId="CBA9C92C6A17A645B63C432FB296D9EC">
    <w:name w:val="CBA9C92C6A17A645B63C432FB296D9EC"/>
    <w:rsid w:val="00E86041"/>
  </w:style>
  <w:style w:type="paragraph" w:customStyle="1" w:styleId="A006FBB50FEBC040BB50BCB0DB17D07E">
    <w:name w:val="A006FBB50FEBC040BB50BCB0DB17D07E"/>
    <w:rsid w:val="00E86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Montgomery</dc:creator>
  <cp:keywords/>
  <dc:description/>
  <cp:lastModifiedBy>William Montgomery</cp:lastModifiedBy>
  <cp:revision>1</cp:revision>
  <dcterms:created xsi:type="dcterms:W3CDTF">2023-07-17T20:53:00Z</dcterms:created>
  <dcterms:modified xsi:type="dcterms:W3CDTF">2023-07-17T20:57:00Z</dcterms:modified>
</cp:coreProperties>
</file>