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3A72" w14:textId="568F6EC5" w:rsidR="00BB5B5C" w:rsidRPr="00721C4B" w:rsidRDefault="00BB5B5C" w:rsidP="00BB5B5C">
      <w:pPr>
        <w:pStyle w:val="Heading2"/>
        <w:rPr>
          <w:rFonts w:asciiTheme="majorHAnsi" w:hAnsiTheme="majorHAnsi" w:cstheme="majorHAnsi"/>
          <w:color w:val="000000"/>
          <w:sz w:val="28"/>
          <w:szCs w:val="28"/>
          <w:lang w:val="en-US"/>
        </w:rPr>
      </w:pPr>
      <w:r w:rsidRPr="00721C4B">
        <w:rPr>
          <w:rFonts w:asciiTheme="majorHAnsi" w:hAnsiTheme="majorHAnsi" w:cstheme="majorHAnsi"/>
          <w:color w:val="000000"/>
          <w:sz w:val="28"/>
          <w:szCs w:val="28"/>
          <w:lang w:val="en-US"/>
        </w:rPr>
        <w:t xml:space="preserve">Appendix </w:t>
      </w:r>
      <w:r w:rsidR="00283740">
        <w:rPr>
          <w:rFonts w:asciiTheme="majorHAnsi" w:hAnsiTheme="majorHAnsi" w:cstheme="majorHAnsi"/>
          <w:color w:val="000000"/>
          <w:sz w:val="28"/>
          <w:szCs w:val="28"/>
          <w:lang w:val="en-US"/>
        </w:rPr>
        <w:t>4</w:t>
      </w:r>
      <w:r w:rsidRPr="00721C4B">
        <w:rPr>
          <w:rFonts w:asciiTheme="majorHAnsi" w:hAnsiTheme="majorHAnsi" w:cstheme="majorHAnsi"/>
          <w:color w:val="000000"/>
          <w:sz w:val="28"/>
          <w:szCs w:val="28"/>
          <w:lang w:val="en-US"/>
        </w:rPr>
        <w:t xml:space="preserve">: </w:t>
      </w:r>
      <w:r w:rsidR="00283740">
        <w:rPr>
          <w:rFonts w:asciiTheme="majorHAnsi" w:hAnsiTheme="majorHAnsi" w:cstheme="majorHAnsi"/>
          <w:color w:val="000000"/>
          <w:sz w:val="28"/>
          <w:szCs w:val="28"/>
          <w:lang w:val="en-US"/>
        </w:rPr>
        <w:t>Inclusion and Exclusion criteria</w:t>
      </w:r>
    </w:p>
    <w:p w14:paraId="783843E3" w14:textId="77777777" w:rsidR="00283740" w:rsidRPr="00283740" w:rsidRDefault="00283740" w:rsidP="00283740">
      <w:pPr>
        <w:rPr>
          <w:rFonts w:ascii="Calibri" w:eastAsia="Calibri" w:hAnsi="Calibri" w:cs="Calibri"/>
          <w:b/>
          <w:i/>
          <w:szCs w:val="20"/>
          <w:lang w:val="en-US"/>
        </w:rPr>
      </w:pPr>
      <w:r w:rsidRPr="00283740">
        <w:rPr>
          <w:rFonts w:ascii="Calibri" w:eastAsia="Calibri" w:hAnsi="Calibri" w:cs="Calibri"/>
          <w:b/>
          <w:i/>
          <w:szCs w:val="20"/>
          <w:lang w:val="en-US"/>
        </w:rPr>
        <w:t>Population</w:t>
      </w:r>
    </w:p>
    <w:p w14:paraId="219144D1" w14:textId="77777777" w:rsidR="00283740" w:rsidRPr="008739CA" w:rsidRDefault="00283740" w:rsidP="00283740">
      <w:pPr>
        <w:rPr>
          <w:rFonts w:ascii="Calibri" w:eastAsia="Calibri" w:hAnsi="Calibri" w:cs="Calibri"/>
          <w:szCs w:val="20"/>
          <w:u w:val="single"/>
        </w:rPr>
      </w:pPr>
      <w:r w:rsidRPr="008739CA">
        <w:rPr>
          <w:rFonts w:ascii="Calibri" w:eastAsia="Calibri" w:hAnsi="Calibri" w:cs="Calibri"/>
          <w:szCs w:val="20"/>
          <w:u w:val="single"/>
        </w:rPr>
        <w:t>Included:</w:t>
      </w:r>
    </w:p>
    <w:p w14:paraId="5D09C863"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Adults or children with possible cervical spinal injury due to non-penetrating trauma.</w:t>
      </w:r>
    </w:p>
    <w:p w14:paraId="5B595C39" w14:textId="77777777" w:rsidR="00283740" w:rsidRPr="008739CA" w:rsidRDefault="00283740" w:rsidP="00283740">
      <w:pPr>
        <w:numPr>
          <w:ilvl w:val="0"/>
          <w:numId w:val="36"/>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Studies in healthy volunteers.</w:t>
      </w:r>
    </w:p>
    <w:p w14:paraId="0E33E3E2" w14:textId="77777777" w:rsidR="00283740" w:rsidRPr="008739CA" w:rsidRDefault="00283740" w:rsidP="00283740">
      <w:pPr>
        <w:numPr>
          <w:ilvl w:val="0"/>
          <w:numId w:val="36"/>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Studies in human cadavers.</w:t>
      </w:r>
    </w:p>
    <w:p w14:paraId="77B9FB29" w14:textId="77777777" w:rsidR="00283740" w:rsidRPr="008739CA" w:rsidRDefault="00283740" w:rsidP="00283740">
      <w:pPr>
        <w:rPr>
          <w:rFonts w:ascii="Calibri" w:eastAsia="Calibri" w:hAnsi="Calibri" w:cs="Calibri"/>
          <w:szCs w:val="20"/>
          <w:u w:val="single"/>
        </w:rPr>
      </w:pPr>
      <w:r w:rsidRPr="008739CA">
        <w:rPr>
          <w:rFonts w:ascii="Calibri" w:eastAsia="Calibri" w:hAnsi="Calibri" w:cs="Calibri"/>
          <w:szCs w:val="20"/>
          <w:u w:val="single"/>
        </w:rPr>
        <w:t>Excluded:</w:t>
      </w:r>
    </w:p>
    <w:p w14:paraId="34E55E96"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Adults or children with penetrating trauma.</w:t>
      </w:r>
      <w:r w:rsidRPr="00283740">
        <w:rPr>
          <w:rFonts w:ascii="Calibri" w:eastAsia="Calibri" w:hAnsi="Calibri" w:cs="Calibri"/>
          <w:szCs w:val="20"/>
          <w:lang w:val="en-US"/>
        </w:rPr>
        <w:br/>
      </w:r>
    </w:p>
    <w:p w14:paraId="5E6A82B9" w14:textId="77777777" w:rsidR="00283740" w:rsidRPr="00283740" w:rsidRDefault="00283740" w:rsidP="00283740">
      <w:pPr>
        <w:rPr>
          <w:rFonts w:ascii="Calibri" w:eastAsia="Calibri" w:hAnsi="Calibri" w:cs="Calibri"/>
          <w:b/>
          <w:i/>
          <w:szCs w:val="20"/>
          <w:lang w:val="en-US"/>
        </w:rPr>
      </w:pPr>
      <w:r w:rsidRPr="00283740">
        <w:rPr>
          <w:rFonts w:ascii="Calibri" w:eastAsia="Calibri" w:hAnsi="Calibri" w:cs="Calibri"/>
          <w:b/>
          <w:i/>
          <w:szCs w:val="20"/>
          <w:lang w:val="en-US"/>
        </w:rPr>
        <w:t>Intervention</w:t>
      </w:r>
    </w:p>
    <w:p w14:paraId="3725D211" w14:textId="77777777" w:rsidR="00283740" w:rsidRPr="00283740" w:rsidRDefault="00283740" w:rsidP="00283740">
      <w:pPr>
        <w:rPr>
          <w:rFonts w:ascii="Calibri" w:eastAsia="Calibri" w:hAnsi="Calibri" w:cs="Calibri"/>
          <w:szCs w:val="20"/>
          <w:u w:val="single"/>
          <w:lang w:val="en-US"/>
        </w:rPr>
      </w:pPr>
      <w:r w:rsidRPr="00283740">
        <w:rPr>
          <w:rFonts w:ascii="Calibri" w:eastAsia="Calibri" w:hAnsi="Calibri" w:cs="Calibri"/>
          <w:szCs w:val="20"/>
          <w:u w:val="single"/>
          <w:lang w:val="en-US"/>
        </w:rPr>
        <w:t>Included:</w:t>
      </w:r>
    </w:p>
    <w:p w14:paraId="40F8AE5E" w14:textId="77777777" w:rsidR="00283740" w:rsidRPr="00283740" w:rsidRDefault="00283740" w:rsidP="00283740">
      <w:pPr>
        <w:rPr>
          <w:rFonts w:ascii="Calibri" w:eastAsia="Calibri" w:hAnsi="Calibri" w:cs="Calibri"/>
          <w:szCs w:val="20"/>
          <w:lang w:val="en-US"/>
        </w:rPr>
      </w:pPr>
      <w:r w:rsidRPr="00283740">
        <w:rPr>
          <w:rFonts w:ascii="Calibri" w:eastAsia="Calibri" w:hAnsi="Calibri" w:cs="Calibri"/>
          <w:szCs w:val="20"/>
          <w:lang w:val="en-US"/>
        </w:rPr>
        <w:t xml:space="preserve">Spinal motion restriction was defined as ‘attempting to maintain the spine in anatomic alignment and minimizing gross movement, with or without adjuncts or </w:t>
      </w:r>
      <w:proofErr w:type="gramStart"/>
      <w:r w:rsidRPr="00283740">
        <w:rPr>
          <w:rFonts w:ascii="Calibri" w:eastAsia="Calibri" w:hAnsi="Calibri" w:cs="Calibri"/>
          <w:szCs w:val="20"/>
          <w:lang w:val="en-US"/>
        </w:rPr>
        <w:t>devices’</w:t>
      </w:r>
      <w:proofErr w:type="gramEnd"/>
      <w:r w:rsidRPr="00283740">
        <w:rPr>
          <w:rFonts w:ascii="Calibri" w:eastAsia="Calibri" w:hAnsi="Calibri" w:cs="Calibri"/>
          <w:szCs w:val="20"/>
          <w:lang w:val="en-US"/>
        </w:rPr>
        <w:t>.</w:t>
      </w:r>
    </w:p>
    <w:p w14:paraId="1F461DF9"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Studies were included if they met </w:t>
      </w:r>
      <w:proofErr w:type="gramStart"/>
      <w:r w:rsidRPr="00283740">
        <w:rPr>
          <w:rFonts w:ascii="Calibri" w:eastAsia="Calibri" w:hAnsi="Calibri" w:cs="Calibri"/>
          <w:szCs w:val="20"/>
          <w:lang w:val="en-US"/>
        </w:rPr>
        <w:t>all of</w:t>
      </w:r>
      <w:proofErr w:type="gramEnd"/>
      <w:r w:rsidRPr="00283740">
        <w:rPr>
          <w:rFonts w:ascii="Calibri" w:eastAsia="Calibri" w:hAnsi="Calibri" w:cs="Calibri"/>
          <w:szCs w:val="20"/>
          <w:lang w:val="en-US"/>
        </w:rPr>
        <w:t xml:space="preserve"> the following criteria (a, b and c):</w:t>
      </w:r>
    </w:p>
    <w:p w14:paraId="5FF89A6B" w14:textId="77777777" w:rsidR="00283740" w:rsidRPr="00283740" w:rsidRDefault="00283740" w:rsidP="00283740">
      <w:pPr>
        <w:numPr>
          <w:ilvl w:val="3"/>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Motion restriction was performed at the level of the cervical spine, with or without restriction at the level of the lower (i.e. thoracic, lumbar and sacral) </w:t>
      </w:r>
      <w:proofErr w:type="gramStart"/>
      <w:r w:rsidRPr="00283740">
        <w:rPr>
          <w:rFonts w:ascii="Calibri" w:eastAsia="Calibri" w:hAnsi="Calibri" w:cs="Calibri"/>
          <w:szCs w:val="20"/>
          <w:lang w:val="en-US"/>
        </w:rPr>
        <w:t>spine;</w:t>
      </w:r>
      <w:proofErr w:type="gramEnd"/>
    </w:p>
    <w:p w14:paraId="5F48E737" w14:textId="77777777" w:rsidR="00283740" w:rsidRPr="00283740" w:rsidRDefault="00283740" w:rsidP="00283740">
      <w:pPr>
        <w:numPr>
          <w:ilvl w:val="3"/>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Devices used for motion restriction are commonly and readily available to (trained) first aiders. Discussions within the Task Force revealed that the types of devices that first aiders are trained to use vary largely between countries and between settings within countries, on top of the varying availability of those devices themselves. For instance, in the US, ski patrollers are trained in the use of a long backboard and many use vacuum mattresses. As a result, a wide range of devices was considered relevant for inclusion in this scoping review:</w:t>
      </w:r>
    </w:p>
    <w:p w14:paraId="0ADB1BD9"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Any type of improvised or commercially available cervical collar (soft, semi-rigid or rigid</w:t>
      </w:r>
      <w:proofErr w:type="gramStart"/>
      <w:r w:rsidRPr="00283740">
        <w:rPr>
          <w:rFonts w:ascii="Calibri" w:eastAsia="Calibri" w:hAnsi="Calibri" w:cs="Calibri"/>
          <w:szCs w:val="20"/>
          <w:lang w:val="en-US"/>
        </w:rPr>
        <w:t>);</w:t>
      </w:r>
      <w:proofErr w:type="gramEnd"/>
    </w:p>
    <w:p w14:paraId="12C818C5"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Long backboard;</w:t>
      </w:r>
    </w:p>
    <w:p w14:paraId="216AF53E"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Head blocks;</w:t>
      </w:r>
    </w:p>
    <w:p w14:paraId="1F4EFD6E"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Straps;</w:t>
      </w:r>
    </w:p>
    <w:p w14:paraId="345D1764"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Vacuum mattress;</w:t>
      </w:r>
    </w:p>
    <w:p w14:paraId="7257142B" w14:textId="77777777" w:rsidR="00283740" w:rsidRPr="00283740" w:rsidRDefault="00283740" w:rsidP="00283740">
      <w:pPr>
        <w:numPr>
          <w:ilvl w:val="4"/>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Scoop stretcher.</w:t>
      </w:r>
    </w:p>
    <w:p w14:paraId="11ADA258" w14:textId="77777777" w:rsidR="00283740" w:rsidRPr="00283740" w:rsidRDefault="00283740" w:rsidP="00283740">
      <w:pPr>
        <w:numPr>
          <w:ilvl w:val="3"/>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Techniques used for motion restriction do not require extensive amounts of specialized training.</w:t>
      </w:r>
    </w:p>
    <w:p w14:paraId="4D39D306"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Extrication studies were included if they allowed evaluation of the effect of a technique/device for spinal motion restriction and if this technique/device was relevant to first aid. As such, the following comparisons were included, and analyzed separately:</w:t>
      </w:r>
    </w:p>
    <w:p w14:paraId="3E616AD7"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Uninstructed self-extrication with no cervical collar versus uninstructed self-extrication with a cervical </w:t>
      </w:r>
      <w:proofErr w:type="gramStart"/>
      <w:r w:rsidRPr="00283740">
        <w:rPr>
          <w:rFonts w:ascii="Calibri" w:eastAsia="Calibri" w:hAnsi="Calibri" w:cs="Calibri"/>
          <w:szCs w:val="20"/>
          <w:lang w:val="en-US"/>
        </w:rPr>
        <w:t>collar;</w:t>
      </w:r>
      <w:proofErr w:type="gramEnd"/>
    </w:p>
    <w:p w14:paraId="3A4C95E5"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Uninstructed self-extrication (with or without a cervical collar) versus instructed self-extrication (with or without a cervical collar).</w:t>
      </w:r>
    </w:p>
    <w:p w14:paraId="271F393A"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Studies assessing the impact of implementing a more restrictive spinal motion</w:t>
      </w:r>
      <w:r w:rsidRPr="00283740">
        <w:rPr>
          <w:rFonts w:ascii="Calibri" w:eastAsia="Calibri" w:hAnsi="Calibri" w:cs="Calibri"/>
          <w:szCs w:val="20"/>
          <w:lang w:val="en-US"/>
        </w:rPr>
        <w:br/>
        <w:t>restriction protocol were also included and analyzed separately.</w:t>
      </w:r>
    </w:p>
    <w:p w14:paraId="73E32109" w14:textId="77777777" w:rsidR="00283740" w:rsidRPr="00283740" w:rsidRDefault="00283740" w:rsidP="00283740">
      <w:pPr>
        <w:rPr>
          <w:rFonts w:ascii="Calibri" w:eastAsia="Calibri" w:hAnsi="Calibri" w:cs="Calibri"/>
          <w:szCs w:val="20"/>
          <w:u w:val="single"/>
        </w:rPr>
      </w:pPr>
      <w:r w:rsidRPr="00283740">
        <w:rPr>
          <w:rFonts w:ascii="Calibri" w:eastAsia="Calibri" w:hAnsi="Calibri" w:cs="Calibri"/>
          <w:szCs w:val="20"/>
          <w:u w:val="single"/>
        </w:rPr>
        <w:t>Excluded:</w:t>
      </w:r>
    </w:p>
    <w:p w14:paraId="6B775499"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bookmarkStart w:id="0" w:name="_heading=h.3znysh7" w:colFirst="0" w:colLast="0"/>
      <w:bookmarkEnd w:id="0"/>
      <w:r w:rsidRPr="00283740">
        <w:rPr>
          <w:rFonts w:ascii="Calibri" w:eastAsia="Calibri" w:hAnsi="Calibri" w:cs="Calibri"/>
          <w:szCs w:val="20"/>
          <w:lang w:val="en-US"/>
        </w:rPr>
        <w:t xml:space="preserve">Studies that did not concern motion restriction at the level of the cervical spine (e.g. thoracic spinal motion restriction). </w:t>
      </w:r>
    </w:p>
    <w:p w14:paraId="5BF55503"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Studies using devices that are not commonly and readily available to (trained) first aiders, such as:</w:t>
      </w:r>
    </w:p>
    <w:p w14:paraId="6DCB2F6D"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The Kendrick extrication device;</w:t>
      </w:r>
    </w:p>
    <w:p w14:paraId="26E7528C"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The Pediatric Immobilization and Extrication System (SIPE) Baby Rescuer </w:t>
      </w:r>
      <w:proofErr w:type="gramStart"/>
      <w:r w:rsidRPr="00283740">
        <w:rPr>
          <w:rFonts w:ascii="Calibri" w:eastAsia="Calibri" w:hAnsi="Calibri" w:cs="Calibri"/>
          <w:szCs w:val="20"/>
          <w:lang w:val="en-US"/>
        </w:rPr>
        <w:t>device;</w:t>
      </w:r>
      <w:proofErr w:type="gramEnd"/>
    </w:p>
    <w:p w14:paraId="135698B5"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The Halo vest;</w:t>
      </w:r>
    </w:p>
    <w:p w14:paraId="7C2D150B" w14:textId="77777777" w:rsidR="00283740" w:rsidRPr="00283740" w:rsidRDefault="00283740" w:rsidP="00283740">
      <w:pPr>
        <w:numPr>
          <w:ilvl w:val="2"/>
          <w:numId w:val="36"/>
        </w:numPr>
        <w:pBdr>
          <w:top w:val="nil"/>
          <w:left w:val="nil"/>
          <w:bottom w:val="nil"/>
          <w:right w:val="nil"/>
          <w:between w:val="nil"/>
        </w:pBdr>
        <w:spacing w:after="0"/>
        <w:rPr>
          <w:rFonts w:ascii="Calibri" w:eastAsia="Calibri" w:hAnsi="Calibri" w:cs="Calibri"/>
          <w:szCs w:val="20"/>
        </w:rPr>
      </w:pPr>
      <w:r w:rsidRPr="00283740">
        <w:rPr>
          <w:rFonts w:ascii="Calibri" w:eastAsia="Calibri" w:hAnsi="Calibri" w:cs="Calibri"/>
          <w:szCs w:val="20"/>
        </w:rPr>
        <w:t>The Minerva jacket.</w:t>
      </w:r>
    </w:p>
    <w:p w14:paraId="688D3729"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Studies looking at the effect of lifts, transfers and/or carries in combination with cervical spinal motion restriction, as they provide information on the effectiveness of the method of the lifting/transfer/carry techniques, rather than on the effectiveness of the restriction method.</w:t>
      </w:r>
      <w:r w:rsidRPr="00283740">
        <w:rPr>
          <w:rFonts w:ascii="Calibri" w:eastAsia="Calibri" w:hAnsi="Calibri" w:cs="Calibri"/>
          <w:szCs w:val="20"/>
          <w:lang w:val="en-US"/>
        </w:rPr>
        <w:br/>
      </w:r>
    </w:p>
    <w:p w14:paraId="07CFF4CC" w14:textId="77777777" w:rsidR="00283740" w:rsidRDefault="00283740">
      <w:pPr>
        <w:spacing w:after="0"/>
        <w:rPr>
          <w:rFonts w:ascii="Calibri" w:eastAsia="Calibri" w:hAnsi="Calibri" w:cs="Calibri"/>
          <w:b/>
          <w:i/>
          <w:szCs w:val="20"/>
          <w:lang w:val="en-US"/>
        </w:rPr>
      </w:pPr>
      <w:r>
        <w:rPr>
          <w:rFonts w:ascii="Calibri" w:eastAsia="Calibri" w:hAnsi="Calibri" w:cs="Calibri"/>
          <w:b/>
          <w:i/>
          <w:szCs w:val="20"/>
          <w:lang w:val="en-US"/>
        </w:rPr>
        <w:br w:type="page"/>
      </w:r>
    </w:p>
    <w:p w14:paraId="0C8A1CF4" w14:textId="60FDE891" w:rsidR="00283740" w:rsidRPr="00283740" w:rsidRDefault="00283740" w:rsidP="00283740">
      <w:pPr>
        <w:rPr>
          <w:rFonts w:ascii="Calibri" w:eastAsia="Calibri" w:hAnsi="Calibri" w:cs="Calibri"/>
          <w:b/>
          <w:i/>
          <w:szCs w:val="20"/>
          <w:lang w:val="en-US"/>
        </w:rPr>
      </w:pPr>
      <w:r w:rsidRPr="00283740">
        <w:rPr>
          <w:rFonts w:ascii="Calibri" w:eastAsia="Calibri" w:hAnsi="Calibri" w:cs="Calibri"/>
          <w:b/>
          <w:i/>
          <w:szCs w:val="20"/>
          <w:lang w:val="en-US"/>
        </w:rPr>
        <w:lastRenderedPageBreak/>
        <w:t>Outcomes</w:t>
      </w:r>
    </w:p>
    <w:p w14:paraId="29857630" w14:textId="77777777" w:rsidR="00283740" w:rsidRPr="00283740" w:rsidRDefault="00283740" w:rsidP="00283740">
      <w:pPr>
        <w:rPr>
          <w:rFonts w:ascii="Calibri" w:eastAsia="Calibri" w:hAnsi="Calibri" w:cs="Calibri"/>
          <w:szCs w:val="20"/>
          <w:lang w:val="en-US"/>
        </w:rPr>
      </w:pPr>
      <w:r w:rsidRPr="00283740">
        <w:rPr>
          <w:rFonts w:ascii="Calibri" w:eastAsia="Calibri" w:hAnsi="Calibri" w:cs="Calibri"/>
          <w:szCs w:val="20"/>
          <w:u w:val="single"/>
          <w:lang w:val="en-US"/>
        </w:rPr>
        <w:t>Included:</w:t>
      </w:r>
      <w:r w:rsidRPr="00283740">
        <w:rPr>
          <w:rFonts w:ascii="Calibri" w:eastAsia="Calibri" w:hAnsi="Calibri" w:cs="Calibri"/>
          <w:szCs w:val="20"/>
          <w:u w:val="single"/>
          <w:lang w:val="en-US"/>
        </w:rPr>
        <w:br/>
      </w:r>
      <w:r w:rsidRPr="00283740">
        <w:rPr>
          <w:rFonts w:ascii="Calibri" w:eastAsia="Calibri" w:hAnsi="Calibri" w:cs="Calibri"/>
          <w:szCs w:val="20"/>
          <w:lang w:val="en-US"/>
        </w:rPr>
        <w:t>Any clinical outcome related to the patient, including:</w:t>
      </w:r>
    </w:p>
    <w:p w14:paraId="0013D619" w14:textId="77777777" w:rsidR="00283740" w:rsidRPr="00283740" w:rsidRDefault="00283740" w:rsidP="00283740">
      <w:pPr>
        <w:numPr>
          <w:ilvl w:val="0"/>
          <w:numId w:val="35"/>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Incidence of (secondary) spinal </w:t>
      </w:r>
      <w:proofErr w:type="gramStart"/>
      <w:r w:rsidRPr="00283740">
        <w:rPr>
          <w:rFonts w:ascii="Calibri" w:eastAsia="Calibri" w:hAnsi="Calibri" w:cs="Calibri"/>
          <w:szCs w:val="20"/>
          <w:lang w:val="en-US"/>
        </w:rPr>
        <w:t>injury;</w:t>
      </w:r>
      <w:proofErr w:type="gramEnd"/>
    </w:p>
    <w:p w14:paraId="14093B93" w14:textId="77777777" w:rsidR="00283740" w:rsidRPr="008739CA" w:rsidRDefault="00283740" w:rsidP="00283740">
      <w:pPr>
        <w:numPr>
          <w:ilvl w:val="0"/>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Cervical (range of) motion;</w:t>
      </w:r>
    </w:p>
    <w:p w14:paraId="413F3C9D" w14:textId="77777777" w:rsidR="00283740" w:rsidRPr="00283740" w:rsidRDefault="00283740" w:rsidP="00283740">
      <w:pPr>
        <w:numPr>
          <w:ilvl w:val="0"/>
          <w:numId w:val="35"/>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Functional outcomes and/or </w:t>
      </w:r>
      <w:proofErr w:type="gramStart"/>
      <w:r w:rsidRPr="00283740">
        <w:rPr>
          <w:rFonts w:ascii="Calibri" w:eastAsia="Calibri" w:hAnsi="Calibri" w:cs="Calibri"/>
          <w:szCs w:val="20"/>
          <w:lang w:val="en-US"/>
        </w:rPr>
        <w:t>survival;</w:t>
      </w:r>
      <w:proofErr w:type="gramEnd"/>
    </w:p>
    <w:p w14:paraId="32051BBC" w14:textId="77777777" w:rsidR="00283740" w:rsidRPr="008739CA" w:rsidRDefault="00283740" w:rsidP="00283740">
      <w:pPr>
        <w:numPr>
          <w:ilvl w:val="0"/>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Length of hospital stay;</w:t>
      </w:r>
    </w:p>
    <w:p w14:paraId="0905D49D" w14:textId="77777777" w:rsidR="00283740" w:rsidRPr="00283740" w:rsidRDefault="00283740" w:rsidP="00283740">
      <w:pPr>
        <w:numPr>
          <w:ilvl w:val="0"/>
          <w:numId w:val="35"/>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Adverse effects of spinal motion restriction occurring within 24 hours after the injury (i.e. on the way to the emergency department or inside the emergency department), including effects on:</w:t>
      </w:r>
    </w:p>
    <w:p w14:paraId="3FBA524B" w14:textId="77777777" w:rsidR="00283740" w:rsidRPr="00283740" w:rsidRDefault="00283740" w:rsidP="00283740">
      <w:pPr>
        <w:numPr>
          <w:ilvl w:val="1"/>
          <w:numId w:val="35"/>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 xml:space="preserve">Intracranial, cerebrospinal fluid or cerebral perfusion </w:t>
      </w:r>
      <w:proofErr w:type="gramStart"/>
      <w:r w:rsidRPr="00283740">
        <w:rPr>
          <w:rFonts w:ascii="Calibri" w:eastAsia="Calibri" w:hAnsi="Calibri" w:cs="Calibri"/>
          <w:szCs w:val="20"/>
          <w:lang w:val="en-US"/>
        </w:rPr>
        <w:t>pressure;</w:t>
      </w:r>
      <w:proofErr w:type="gramEnd"/>
    </w:p>
    <w:p w14:paraId="69F3D71E" w14:textId="77777777" w:rsidR="00283740" w:rsidRPr="008739CA" w:rsidRDefault="00283740" w:rsidP="00283740">
      <w:pPr>
        <w:numPr>
          <w:ilvl w:val="1"/>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Respiratory function;</w:t>
      </w:r>
    </w:p>
    <w:p w14:paraId="4A908BDD" w14:textId="77777777" w:rsidR="00283740" w:rsidRPr="008739CA" w:rsidRDefault="00283740" w:rsidP="00283740">
      <w:pPr>
        <w:numPr>
          <w:ilvl w:val="1"/>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Cardiovascular function;</w:t>
      </w:r>
    </w:p>
    <w:p w14:paraId="265281B1" w14:textId="77777777" w:rsidR="00283740" w:rsidRPr="008739CA" w:rsidRDefault="00283740" w:rsidP="00283740">
      <w:pPr>
        <w:numPr>
          <w:ilvl w:val="1"/>
          <w:numId w:val="35"/>
        </w:numPr>
        <w:pBdr>
          <w:top w:val="nil"/>
          <w:left w:val="nil"/>
          <w:bottom w:val="nil"/>
          <w:right w:val="nil"/>
          <w:between w:val="nil"/>
        </w:pBdr>
        <w:spacing w:after="0"/>
        <w:rPr>
          <w:rFonts w:ascii="Calibri" w:eastAsia="Calibri" w:hAnsi="Calibri" w:cs="Calibri"/>
          <w:szCs w:val="20"/>
        </w:rPr>
      </w:pPr>
      <w:r w:rsidRPr="008739CA">
        <w:rPr>
          <w:rFonts w:ascii="Calibri" w:eastAsia="Calibri" w:hAnsi="Calibri" w:cs="Calibri"/>
          <w:szCs w:val="20"/>
        </w:rPr>
        <w:t>Pain and discomfort.</w:t>
      </w:r>
    </w:p>
    <w:p w14:paraId="46462610" w14:textId="77777777" w:rsidR="00283740" w:rsidRPr="008739CA" w:rsidRDefault="00283740" w:rsidP="00283740">
      <w:pPr>
        <w:rPr>
          <w:rFonts w:ascii="Calibri" w:eastAsia="Calibri" w:hAnsi="Calibri" w:cs="Calibri"/>
          <w:szCs w:val="20"/>
          <w:u w:val="single"/>
        </w:rPr>
      </w:pPr>
      <w:r w:rsidRPr="008739CA">
        <w:rPr>
          <w:rFonts w:ascii="Calibri" w:eastAsia="Calibri" w:hAnsi="Calibri" w:cs="Calibri"/>
          <w:szCs w:val="20"/>
          <w:u w:val="single"/>
        </w:rPr>
        <w:t>Excluded:</w:t>
      </w:r>
    </w:p>
    <w:p w14:paraId="0C2F0796"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Adverse effects of spinal motion restriction that were delayed or occurred after admission to a hospital associated with prolonged immobilization (e.g. skin breakdown, formation of pressure ulcers after days in the Intensive Care Unit or hospital ward).</w:t>
      </w:r>
    </w:p>
    <w:p w14:paraId="0342BBD2" w14:textId="77777777" w:rsidR="00283740" w:rsidRPr="00283740" w:rsidRDefault="00283740" w:rsidP="00283740">
      <w:pPr>
        <w:numPr>
          <w:ilvl w:val="0"/>
          <w:numId w:val="36"/>
        </w:numPr>
        <w:pBdr>
          <w:top w:val="nil"/>
          <w:left w:val="nil"/>
          <w:bottom w:val="nil"/>
          <w:right w:val="nil"/>
          <w:between w:val="nil"/>
        </w:pBdr>
        <w:spacing w:after="0"/>
        <w:rPr>
          <w:rFonts w:ascii="Calibri" w:eastAsia="Calibri" w:hAnsi="Calibri" w:cs="Calibri"/>
          <w:szCs w:val="20"/>
          <w:lang w:val="en-US"/>
        </w:rPr>
      </w:pPr>
      <w:r w:rsidRPr="00283740">
        <w:rPr>
          <w:rFonts w:ascii="Calibri" w:eastAsia="Calibri" w:hAnsi="Calibri" w:cs="Calibri"/>
          <w:szCs w:val="20"/>
          <w:lang w:val="en-US"/>
        </w:rPr>
        <w:t>Studies reviewing the effect of spinal motion restriction on ease of intubation with different airway devices or laryngoscopes, or on the ease of performing vertebroplasty, laminectomy or other surgical interventions.</w:t>
      </w:r>
    </w:p>
    <w:p w14:paraId="10178E4E" w14:textId="579970AE" w:rsidR="00725D06" w:rsidRPr="00BB5B5C" w:rsidRDefault="00725D06" w:rsidP="00011875">
      <w:pPr>
        <w:spacing w:after="0"/>
        <w:rPr>
          <w:lang w:val="en-US"/>
        </w:rPr>
      </w:pPr>
    </w:p>
    <w:sectPr w:rsidR="00725D06" w:rsidRPr="00BB5B5C" w:rsidSect="00EE328B">
      <w:footerReference w:type="default" r:id="rId8"/>
      <w:pgSz w:w="11900" w:h="16840" w:code="9"/>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E53A" w14:textId="77777777" w:rsidR="004A2C72" w:rsidRDefault="004A2C72" w:rsidP="007F7621">
      <w:r>
        <w:separator/>
      </w:r>
    </w:p>
  </w:endnote>
  <w:endnote w:type="continuationSeparator" w:id="0">
    <w:p w14:paraId="19FE979B" w14:textId="77777777" w:rsidR="004A2C72" w:rsidRDefault="004A2C72"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98175"/>
      <w:docPartObj>
        <w:docPartGallery w:val="Page Numbers (Bottom of Page)"/>
        <w:docPartUnique/>
      </w:docPartObj>
    </w:sdtPr>
    <w:sdtContent>
      <w:p w14:paraId="2D8D7AB1" w14:textId="0A826663" w:rsidR="00721C4B" w:rsidRDefault="00721C4B">
        <w:pPr>
          <w:pStyle w:val="Footer"/>
          <w:jc w:val="right"/>
        </w:pPr>
        <w:r>
          <w:fldChar w:fldCharType="begin"/>
        </w:r>
        <w:r>
          <w:instrText>PAGE   \* MERGEFORMAT</w:instrText>
        </w:r>
        <w:r>
          <w:fldChar w:fldCharType="separate"/>
        </w:r>
        <w:r>
          <w:rPr>
            <w:lang w:val="nl-NL"/>
          </w:rPr>
          <w:t>2</w:t>
        </w:r>
        <w:r>
          <w:fldChar w:fldCharType="end"/>
        </w:r>
      </w:p>
    </w:sdtContent>
  </w:sdt>
  <w:p w14:paraId="0B72299C" w14:textId="77777777" w:rsidR="00721C4B" w:rsidRDefault="0072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DDAA" w14:textId="77777777" w:rsidR="004A2C72" w:rsidRDefault="004A2C72" w:rsidP="007F7621">
      <w:r>
        <w:separator/>
      </w:r>
    </w:p>
  </w:footnote>
  <w:footnote w:type="continuationSeparator" w:id="0">
    <w:p w14:paraId="0043C994" w14:textId="77777777" w:rsidR="004A2C72" w:rsidRDefault="004A2C72" w:rsidP="007F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FED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F21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09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6A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69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68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1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A9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22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C3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A6097"/>
    <w:multiLevelType w:val="hybridMultilevel"/>
    <w:tmpl w:val="98604446"/>
    <w:lvl w:ilvl="0" w:tplc="CC5CA2A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B724AE7"/>
    <w:multiLevelType w:val="multilevel"/>
    <w:tmpl w:val="6F20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C6368AE"/>
    <w:multiLevelType w:val="multilevel"/>
    <w:tmpl w:val="58D42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4605691"/>
    <w:multiLevelType w:val="multilevel"/>
    <w:tmpl w:val="FE68961E"/>
    <w:lvl w:ilvl="0">
      <w:start w:val="1"/>
      <w:numFmt w:val="bullet"/>
      <w:pStyle w:val="Opsommingblokrood"/>
      <w:lvlText w:val=""/>
      <w:lvlJc w:val="left"/>
      <w:pPr>
        <w:ind w:left="360" w:hanging="360"/>
      </w:pPr>
      <w:rPr>
        <w:rFonts w:ascii="Wingdings" w:hAnsi="Wingdings" w:hint="default"/>
        <w:b/>
        <w:bCs/>
        <w:i w:val="0"/>
        <w:iCs w:val="0"/>
        <w:color w:val="EC2127"/>
        <w:sz w:val="28"/>
        <w:szCs w:val="20"/>
      </w:rPr>
    </w:lvl>
    <w:lvl w:ilvl="1">
      <w:start w:val="1"/>
      <w:numFmt w:val="bullet"/>
      <w:pStyle w:val="Opsommingbekjezwart"/>
      <w:lvlText w:val="&gt;"/>
      <w:lvlJc w:val="left"/>
      <w:pPr>
        <w:ind w:left="646" w:hanging="362"/>
      </w:pPr>
      <w:rPr>
        <w:rFonts w:ascii="Segoe UI" w:hAnsi="Segoe UI" w:hint="default"/>
        <w:b/>
        <w:i w:val="0"/>
        <w:color w:val="223A3C"/>
        <w:sz w:val="16"/>
      </w:rPr>
    </w:lvl>
    <w:lvl w:ilvl="2">
      <w:start w:val="1"/>
      <w:numFmt w:val="bullet"/>
      <w:pStyle w:val="Opsommingbolblauwgroen"/>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155F19D2"/>
    <w:multiLevelType w:val="hybridMultilevel"/>
    <w:tmpl w:val="02C80E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85154F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D619B6"/>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5A5A27"/>
    <w:multiLevelType w:val="multilevel"/>
    <w:tmpl w:val="A274C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777" w:hanging="360"/>
      </w:pPr>
      <w:rPr>
        <w:rFonts w:ascii="Noto Sans Symbols" w:eastAsia="Noto Sans Symbols" w:hAnsi="Noto Sans Symbols" w:cs="Noto Sans Symbols"/>
      </w:rPr>
    </w:lvl>
    <w:lvl w:ilvl="3">
      <w:start w:val="1"/>
      <w:numFmt w:val="lowerLetter"/>
      <w:lvlText w:val="%4)"/>
      <w:lvlJc w:val="left"/>
      <w:pPr>
        <w:ind w:left="1352" w:hanging="360"/>
      </w:pPr>
      <w:rPr>
        <w:rFonts w:ascii="Calibri" w:eastAsia="Calibri" w:hAnsi="Calibri" w:cs="Calibri"/>
      </w:rPr>
    </w:lvl>
    <w:lvl w:ilvl="4">
      <w:start w:val="1"/>
      <w:numFmt w:val="bullet"/>
      <w:lvlText w:val="▪"/>
      <w:lvlJc w:val="left"/>
      <w:pPr>
        <w:ind w:left="1777"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842B3D"/>
    <w:multiLevelType w:val="hybridMultilevel"/>
    <w:tmpl w:val="B0E857A2"/>
    <w:lvl w:ilvl="0" w:tplc="1E504E3C">
      <w:start w:val="1"/>
      <w:numFmt w:val="bullet"/>
      <w:lvlText w:val="&gt;"/>
      <w:lvlJc w:val="left"/>
      <w:pPr>
        <w:ind w:left="1778" w:hanging="360"/>
      </w:pPr>
      <w:rPr>
        <w:rFonts w:ascii="Segoe UI" w:hAnsi="Segoe UI" w:hint="default"/>
        <w:b/>
        <w:i w:val="0"/>
        <w:color w:val="81A6AB"/>
        <w:sz w:val="16"/>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9" w15:restartNumberingAfterBreak="0">
    <w:nsid w:val="3DC85AFE"/>
    <w:multiLevelType w:val="hybridMultilevel"/>
    <w:tmpl w:val="634E09EA"/>
    <w:lvl w:ilvl="0" w:tplc="F6D62746">
      <w:start w:val="1"/>
      <w:numFmt w:val="bullet"/>
      <w:lvlText w:val="&gt;"/>
      <w:lvlJc w:val="left"/>
      <w:pPr>
        <w:ind w:left="644" w:hanging="360"/>
      </w:pPr>
      <w:rPr>
        <w:rFonts w:ascii="Segoe UI" w:hAnsi="Segoe UI" w:hint="default"/>
        <w:b/>
        <w:bCs/>
        <w:i w:val="0"/>
        <w:iCs w:val="0"/>
        <w:color w:val="223A3C"/>
        <w:sz w:val="16"/>
        <w:szCs w:val="20"/>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770317"/>
    <w:multiLevelType w:val="hybridMultilevel"/>
    <w:tmpl w:val="6714EC26"/>
    <w:lvl w:ilvl="0" w:tplc="E7203676">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2" w15:restartNumberingAfterBreak="0">
    <w:nsid w:val="4F8F5DBC"/>
    <w:multiLevelType w:val="hybridMultilevel"/>
    <w:tmpl w:val="37B6899E"/>
    <w:lvl w:ilvl="0" w:tplc="147C5928">
      <w:start w:val="1"/>
      <w:numFmt w:val="bullet"/>
      <w:lvlText w:val="&gt;"/>
      <w:lvlJc w:val="left"/>
      <w:pPr>
        <w:ind w:left="1854" w:hanging="360"/>
      </w:pPr>
      <w:rPr>
        <w:rFonts w:ascii="Segoe UI" w:hAnsi="Segoe UI" w:hint="default"/>
        <w:b/>
        <w:i w:val="0"/>
        <w:color w:val="auto"/>
        <w:sz w:val="16"/>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3" w15:restartNumberingAfterBreak="0">
    <w:nsid w:val="501330AA"/>
    <w:multiLevelType w:val="multilevel"/>
    <w:tmpl w:val="9B522470"/>
    <w:lvl w:ilvl="0">
      <w:start w:val="1"/>
      <w:numFmt w:val="decimal"/>
      <w:pStyle w:val="Opsomming1"/>
      <w:lvlText w:val="%1."/>
      <w:lvlJc w:val="left"/>
      <w:pPr>
        <w:ind w:left="360" w:hanging="360"/>
      </w:pPr>
      <w:rPr>
        <w:rFonts w:hint="default"/>
      </w:rPr>
    </w:lvl>
    <w:lvl w:ilvl="1">
      <w:start w:val="1"/>
      <w:numFmt w:val="decimal"/>
      <w:pStyle w:val="Opsomming11"/>
      <w:lvlText w:val="%1.%2."/>
      <w:lvlJc w:val="left"/>
      <w:pPr>
        <w:ind w:left="792" w:hanging="432"/>
      </w:pPr>
      <w:rPr>
        <w:rFonts w:hint="default"/>
      </w:rPr>
    </w:lvl>
    <w:lvl w:ilvl="2">
      <w:start w:val="1"/>
      <w:numFmt w:val="decimal"/>
      <w:pStyle w:val="Opsomming111"/>
      <w:lvlText w:val="%1.%2.%3."/>
      <w:lvlJc w:val="left"/>
      <w:pPr>
        <w:ind w:left="1224" w:hanging="504"/>
      </w:pPr>
      <w:rPr>
        <w:rFonts w:hint="default"/>
      </w:rPr>
    </w:lvl>
    <w:lvl w:ilvl="3">
      <w:start w:val="1"/>
      <w:numFmt w:val="decimal"/>
      <w:pStyle w:val="Opsomming1111"/>
      <w:lvlText w:val="%1.%2.%3.%4."/>
      <w:lvlJc w:val="left"/>
      <w:pPr>
        <w:ind w:left="1728" w:hanging="648"/>
      </w:pPr>
      <w:rPr>
        <w:rFonts w:hint="default"/>
      </w:rPr>
    </w:lvl>
    <w:lvl w:ilvl="4">
      <w:start w:val="1"/>
      <w:numFmt w:val="decimal"/>
      <w:pStyle w:val="Opsomming11111"/>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2012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5628B4"/>
    <w:multiLevelType w:val="multilevel"/>
    <w:tmpl w:val="5866A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DB7373"/>
    <w:multiLevelType w:val="hybridMultilevel"/>
    <w:tmpl w:val="B504DB72"/>
    <w:lvl w:ilvl="0" w:tplc="3B384C3C">
      <w:start w:val="1"/>
      <w:numFmt w:val="bullet"/>
      <w:lvlText w:val=""/>
      <w:lvlJc w:val="left"/>
      <w:pPr>
        <w:ind w:left="927" w:hanging="360"/>
      </w:pPr>
      <w:rPr>
        <w:rFonts w:ascii="Symbol" w:hAnsi="Symbol" w:hint="default"/>
        <w:b/>
        <w:i w:val="0"/>
        <w:color w:val="81A6AB"/>
        <w:sz w:val="20"/>
      </w:rPr>
    </w:lvl>
    <w:lvl w:ilvl="1" w:tplc="08130003" w:tentative="1">
      <w:start w:val="1"/>
      <w:numFmt w:val="bullet"/>
      <w:lvlText w:val="o"/>
      <w:lvlJc w:val="left"/>
      <w:pPr>
        <w:ind w:left="1299" w:hanging="360"/>
      </w:pPr>
      <w:rPr>
        <w:rFonts w:ascii="Courier New" w:hAnsi="Courier New" w:cs="Courier New" w:hint="default"/>
      </w:rPr>
    </w:lvl>
    <w:lvl w:ilvl="2" w:tplc="08130005" w:tentative="1">
      <w:start w:val="1"/>
      <w:numFmt w:val="bullet"/>
      <w:lvlText w:val=""/>
      <w:lvlJc w:val="left"/>
      <w:pPr>
        <w:ind w:left="2019" w:hanging="360"/>
      </w:pPr>
      <w:rPr>
        <w:rFonts w:ascii="Wingdings" w:hAnsi="Wingdings" w:hint="default"/>
      </w:rPr>
    </w:lvl>
    <w:lvl w:ilvl="3" w:tplc="08130001" w:tentative="1">
      <w:start w:val="1"/>
      <w:numFmt w:val="bullet"/>
      <w:lvlText w:val=""/>
      <w:lvlJc w:val="left"/>
      <w:pPr>
        <w:ind w:left="2739" w:hanging="360"/>
      </w:pPr>
      <w:rPr>
        <w:rFonts w:ascii="Symbol" w:hAnsi="Symbol" w:hint="default"/>
      </w:rPr>
    </w:lvl>
    <w:lvl w:ilvl="4" w:tplc="08130003" w:tentative="1">
      <w:start w:val="1"/>
      <w:numFmt w:val="bullet"/>
      <w:lvlText w:val="o"/>
      <w:lvlJc w:val="left"/>
      <w:pPr>
        <w:ind w:left="3459" w:hanging="360"/>
      </w:pPr>
      <w:rPr>
        <w:rFonts w:ascii="Courier New" w:hAnsi="Courier New" w:cs="Courier New" w:hint="default"/>
      </w:rPr>
    </w:lvl>
    <w:lvl w:ilvl="5" w:tplc="08130005" w:tentative="1">
      <w:start w:val="1"/>
      <w:numFmt w:val="bullet"/>
      <w:lvlText w:val=""/>
      <w:lvlJc w:val="left"/>
      <w:pPr>
        <w:ind w:left="4179" w:hanging="360"/>
      </w:pPr>
      <w:rPr>
        <w:rFonts w:ascii="Wingdings" w:hAnsi="Wingdings" w:hint="default"/>
      </w:rPr>
    </w:lvl>
    <w:lvl w:ilvl="6" w:tplc="08130001" w:tentative="1">
      <w:start w:val="1"/>
      <w:numFmt w:val="bullet"/>
      <w:lvlText w:val=""/>
      <w:lvlJc w:val="left"/>
      <w:pPr>
        <w:ind w:left="4899" w:hanging="360"/>
      </w:pPr>
      <w:rPr>
        <w:rFonts w:ascii="Symbol" w:hAnsi="Symbol" w:hint="default"/>
      </w:rPr>
    </w:lvl>
    <w:lvl w:ilvl="7" w:tplc="08130003" w:tentative="1">
      <w:start w:val="1"/>
      <w:numFmt w:val="bullet"/>
      <w:lvlText w:val="o"/>
      <w:lvlJc w:val="left"/>
      <w:pPr>
        <w:ind w:left="5619" w:hanging="360"/>
      </w:pPr>
      <w:rPr>
        <w:rFonts w:ascii="Courier New" w:hAnsi="Courier New" w:cs="Courier New" w:hint="default"/>
      </w:rPr>
    </w:lvl>
    <w:lvl w:ilvl="8" w:tplc="08130005" w:tentative="1">
      <w:start w:val="1"/>
      <w:numFmt w:val="bullet"/>
      <w:lvlText w:val=""/>
      <w:lvlJc w:val="left"/>
      <w:pPr>
        <w:ind w:left="6339" w:hanging="360"/>
      </w:pPr>
      <w:rPr>
        <w:rFonts w:ascii="Wingdings" w:hAnsi="Wingdings" w:hint="default"/>
      </w:rPr>
    </w:lvl>
  </w:abstractNum>
  <w:abstractNum w:abstractNumId="27" w15:restartNumberingAfterBreak="0">
    <w:nsid w:val="60E336F1"/>
    <w:multiLevelType w:val="hybridMultilevel"/>
    <w:tmpl w:val="FA54FF14"/>
    <w:lvl w:ilvl="0" w:tplc="24DA4430">
      <w:start w:val="1"/>
      <w:numFmt w:val="bullet"/>
      <w:lvlText w:val="&gt;"/>
      <w:lvlJc w:val="left"/>
      <w:pPr>
        <w:ind w:left="1211" w:hanging="360"/>
      </w:pPr>
      <w:rPr>
        <w:rFonts w:ascii="Segoe UI" w:hAnsi="Segoe UI" w:hint="default"/>
        <w:b/>
        <w:i w:val="0"/>
        <w:color w:val="EC2127"/>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126412D"/>
    <w:multiLevelType w:val="multilevel"/>
    <w:tmpl w:val="F5C64864"/>
    <w:lvl w:ilvl="0">
      <w:start w:val="1"/>
      <w:numFmt w:val="bullet"/>
      <w:lvlText w:val=""/>
      <w:lvlJc w:val="left"/>
      <w:pPr>
        <w:ind w:left="360" w:hanging="360"/>
      </w:pPr>
      <w:rPr>
        <w:rFonts w:ascii="Wingdings" w:hAnsi="Wingdings" w:hint="default"/>
        <w:b/>
        <w:bCs/>
        <w:i w:val="0"/>
        <w:iCs w:val="0"/>
        <w:color w:val="EC2127"/>
        <w:sz w:val="28"/>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9" w15:restartNumberingAfterBreak="0">
    <w:nsid w:val="65135C67"/>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7C0D1A"/>
    <w:multiLevelType w:val="multilevel"/>
    <w:tmpl w:val="5284FDC4"/>
    <w:lvl w:ilvl="0">
      <w:start w:val="1"/>
      <w:numFmt w:val="bullet"/>
      <w:lvlText w:val=""/>
      <w:lvlJc w:val="left"/>
      <w:pPr>
        <w:ind w:left="360" w:hanging="360"/>
      </w:pPr>
      <w:rPr>
        <w:rFonts w:ascii="Wingdings" w:hAnsi="Wingdings" w:hint="default"/>
        <w:b/>
        <w:bCs/>
        <w:i w:val="0"/>
        <w:iCs w:val="0"/>
        <w:color w:val="EC2127"/>
        <w:sz w:val="28"/>
        <w:szCs w:val="20"/>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5D34D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4895620">
    <w:abstractNumId w:val="13"/>
  </w:num>
  <w:num w:numId="2" w16cid:durableId="1725913049">
    <w:abstractNumId w:val="20"/>
  </w:num>
  <w:num w:numId="3" w16cid:durableId="192573931">
    <w:abstractNumId w:val="13"/>
    <w:lvlOverride w:ilvl="0">
      <w:startOverride w:val="1"/>
    </w:lvlOverride>
  </w:num>
  <w:num w:numId="4" w16cid:durableId="36663942">
    <w:abstractNumId w:val="32"/>
  </w:num>
  <w:num w:numId="5" w16cid:durableId="231743576">
    <w:abstractNumId w:val="19"/>
  </w:num>
  <w:num w:numId="6" w16cid:durableId="989559665">
    <w:abstractNumId w:val="26"/>
  </w:num>
  <w:num w:numId="7" w16cid:durableId="2146464198">
    <w:abstractNumId w:val="27"/>
  </w:num>
  <w:num w:numId="8" w16cid:durableId="1503157493">
    <w:abstractNumId w:val="12"/>
  </w:num>
  <w:num w:numId="9" w16cid:durableId="397283869">
    <w:abstractNumId w:val="14"/>
  </w:num>
  <w:num w:numId="10" w16cid:durableId="1689792472">
    <w:abstractNumId w:val="16"/>
  </w:num>
  <w:num w:numId="11" w16cid:durableId="1994329500">
    <w:abstractNumId w:val="29"/>
  </w:num>
  <w:num w:numId="12" w16cid:durableId="340622840">
    <w:abstractNumId w:val="22"/>
  </w:num>
  <w:num w:numId="13" w16cid:durableId="355926608">
    <w:abstractNumId w:val="18"/>
  </w:num>
  <w:num w:numId="14" w16cid:durableId="1143549019">
    <w:abstractNumId w:val="10"/>
  </w:num>
  <w:num w:numId="15" w16cid:durableId="615406739">
    <w:abstractNumId w:val="10"/>
    <w:lvlOverride w:ilvl="0">
      <w:startOverride w:val="1"/>
    </w:lvlOverride>
  </w:num>
  <w:num w:numId="16" w16cid:durableId="1775326227">
    <w:abstractNumId w:val="21"/>
  </w:num>
  <w:num w:numId="17" w16cid:durableId="1828746278">
    <w:abstractNumId w:val="15"/>
  </w:num>
  <w:num w:numId="18" w16cid:durableId="1672485810">
    <w:abstractNumId w:val="24"/>
  </w:num>
  <w:num w:numId="19" w16cid:durableId="278493947">
    <w:abstractNumId w:val="23"/>
  </w:num>
  <w:num w:numId="20" w16cid:durableId="653871927">
    <w:abstractNumId w:val="31"/>
  </w:num>
  <w:num w:numId="21" w16cid:durableId="774328205">
    <w:abstractNumId w:val="9"/>
  </w:num>
  <w:num w:numId="22" w16cid:durableId="234895540">
    <w:abstractNumId w:val="7"/>
  </w:num>
  <w:num w:numId="23" w16cid:durableId="1585649534">
    <w:abstractNumId w:val="6"/>
  </w:num>
  <w:num w:numId="24" w16cid:durableId="1028213091">
    <w:abstractNumId w:val="5"/>
  </w:num>
  <w:num w:numId="25" w16cid:durableId="1690251834">
    <w:abstractNumId w:val="4"/>
  </w:num>
  <w:num w:numId="26" w16cid:durableId="1961952291">
    <w:abstractNumId w:val="8"/>
  </w:num>
  <w:num w:numId="27" w16cid:durableId="306135109">
    <w:abstractNumId w:val="3"/>
  </w:num>
  <w:num w:numId="28" w16cid:durableId="1039008604">
    <w:abstractNumId w:val="2"/>
  </w:num>
  <w:num w:numId="29" w16cid:durableId="399523931">
    <w:abstractNumId w:val="1"/>
  </w:num>
  <w:num w:numId="30" w16cid:durableId="226958309">
    <w:abstractNumId w:val="0"/>
  </w:num>
  <w:num w:numId="31" w16cid:durableId="1632707084">
    <w:abstractNumId w:val="28"/>
  </w:num>
  <w:num w:numId="32" w16cid:durableId="1923875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092615">
    <w:abstractNumId w:val="30"/>
  </w:num>
  <w:num w:numId="34" w16cid:durableId="886137746">
    <w:abstractNumId w:val="11"/>
  </w:num>
  <w:num w:numId="35" w16cid:durableId="140729411">
    <w:abstractNumId w:val="25"/>
  </w:num>
  <w:num w:numId="36" w16cid:durableId="3733084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5C"/>
    <w:rsid w:val="00011875"/>
    <w:rsid w:val="00017DB6"/>
    <w:rsid w:val="00026387"/>
    <w:rsid w:val="0003104B"/>
    <w:rsid w:val="00032373"/>
    <w:rsid w:val="0003359C"/>
    <w:rsid w:val="00052144"/>
    <w:rsid w:val="00075C0F"/>
    <w:rsid w:val="00086478"/>
    <w:rsid w:val="000A06F9"/>
    <w:rsid w:val="000B69B7"/>
    <w:rsid w:val="000B7D3D"/>
    <w:rsid w:val="000C27B6"/>
    <w:rsid w:val="000D7D9B"/>
    <w:rsid w:val="000E74E3"/>
    <w:rsid w:val="0010641B"/>
    <w:rsid w:val="00130D92"/>
    <w:rsid w:val="001361CA"/>
    <w:rsid w:val="0013689B"/>
    <w:rsid w:val="001424B6"/>
    <w:rsid w:val="00144C76"/>
    <w:rsid w:val="00153DE0"/>
    <w:rsid w:val="0017031F"/>
    <w:rsid w:val="001751B9"/>
    <w:rsid w:val="00186F33"/>
    <w:rsid w:val="00187120"/>
    <w:rsid w:val="0019669A"/>
    <w:rsid w:val="001A058A"/>
    <w:rsid w:val="001D23A6"/>
    <w:rsid w:val="001F086B"/>
    <w:rsid w:val="001F4EF2"/>
    <w:rsid w:val="00221AAE"/>
    <w:rsid w:val="00255448"/>
    <w:rsid w:val="0026014C"/>
    <w:rsid w:val="00264A6F"/>
    <w:rsid w:val="0027718E"/>
    <w:rsid w:val="00283740"/>
    <w:rsid w:val="002861EA"/>
    <w:rsid w:val="00287C59"/>
    <w:rsid w:val="002A3B63"/>
    <w:rsid w:val="002B231E"/>
    <w:rsid w:val="002E5331"/>
    <w:rsid w:val="002E7FDC"/>
    <w:rsid w:val="00325BCC"/>
    <w:rsid w:val="00326C01"/>
    <w:rsid w:val="003400A8"/>
    <w:rsid w:val="00342D87"/>
    <w:rsid w:val="003501F1"/>
    <w:rsid w:val="0036283F"/>
    <w:rsid w:val="0036507D"/>
    <w:rsid w:val="00365FA8"/>
    <w:rsid w:val="003970F0"/>
    <w:rsid w:val="003B2A5C"/>
    <w:rsid w:val="003B3276"/>
    <w:rsid w:val="003C0091"/>
    <w:rsid w:val="003C47AB"/>
    <w:rsid w:val="003F76D4"/>
    <w:rsid w:val="004300E0"/>
    <w:rsid w:val="00430605"/>
    <w:rsid w:val="004349BD"/>
    <w:rsid w:val="00436508"/>
    <w:rsid w:val="004546B6"/>
    <w:rsid w:val="0046076F"/>
    <w:rsid w:val="00497537"/>
    <w:rsid w:val="004A2C72"/>
    <w:rsid w:val="004C453C"/>
    <w:rsid w:val="004D123D"/>
    <w:rsid w:val="004E0EC1"/>
    <w:rsid w:val="004E1BA1"/>
    <w:rsid w:val="004F55D4"/>
    <w:rsid w:val="00500478"/>
    <w:rsid w:val="00531280"/>
    <w:rsid w:val="00543DCD"/>
    <w:rsid w:val="00567A23"/>
    <w:rsid w:val="00572B40"/>
    <w:rsid w:val="00574D93"/>
    <w:rsid w:val="005B7E7C"/>
    <w:rsid w:val="005C5C1C"/>
    <w:rsid w:val="005D6146"/>
    <w:rsid w:val="00607810"/>
    <w:rsid w:val="0064547A"/>
    <w:rsid w:val="00685167"/>
    <w:rsid w:val="0068695B"/>
    <w:rsid w:val="006933C1"/>
    <w:rsid w:val="0069535A"/>
    <w:rsid w:val="006A3B74"/>
    <w:rsid w:val="006B2AE6"/>
    <w:rsid w:val="006C66F5"/>
    <w:rsid w:val="006E6527"/>
    <w:rsid w:val="006F66EC"/>
    <w:rsid w:val="00706CEE"/>
    <w:rsid w:val="00721C4B"/>
    <w:rsid w:val="00725D06"/>
    <w:rsid w:val="00732263"/>
    <w:rsid w:val="00753721"/>
    <w:rsid w:val="0075506F"/>
    <w:rsid w:val="0076162D"/>
    <w:rsid w:val="00761AB2"/>
    <w:rsid w:val="007E052E"/>
    <w:rsid w:val="007E228E"/>
    <w:rsid w:val="007E5E3E"/>
    <w:rsid w:val="007F73CE"/>
    <w:rsid w:val="007F7621"/>
    <w:rsid w:val="00804D8C"/>
    <w:rsid w:val="0081336D"/>
    <w:rsid w:val="008437BD"/>
    <w:rsid w:val="00843C52"/>
    <w:rsid w:val="0085273E"/>
    <w:rsid w:val="008534FA"/>
    <w:rsid w:val="00862450"/>
    <w:rsid w:val="00885DCD"/>
    <w:rsid w:val="008B2DDB"/>
    <w:rsid w:val="008B3A7B"/>
    <w:rsid w:val="008B6CE5"/>
    <w:rsid w:val="008C3BBC"/>
    <w:rsid w:val="008E24FB"/>
    <w:rsid w:val="009009B3"/>
    <w:rsid w:val="0092478F"/>
    <w:rsid w:val="009324BA"/>
    <w:rsid w:val="00947CF1"/>
    <w:rsid w:val="00947E44"/>
    <w:rsid w:val="00950B8D"/>
    <w:rsid w:val="009669B2"/>
    <w:rsid w:val="00971C37"/>
    <w:rsid w:val="00976BEF"/>
    <w:rsid w:val="009B0329"/>
    <w:rsid w:val="009E14AB"/>
    <w:rsid w:val="009E688A"/>
    <w:rsid w:val="009E6B6D"/>
    <w:rsid w:val="009F459F"/>
    <w:rsid w:val="009F5EEF"/>
    <w:rsid w:val="00A06F2E"/>
    <w:rsid w:val="00A07D03"/>
    <w:rsid w:val="00A11640"/>
    <w:rsid w:val="00A1601A"/>
    <w:rsid w:val="00A20A86"/>
    <w:rsid w:val="00A26AD8"/>
    <w:rsid w:val="00A3180E"/>
    <w:rsid w:val="00A40083"/>
    <w:rsid w:val="00A56480"/>
    <w:rsid w:val="00A57417"/>
    <w:rsid w:val="00A761F1"/>
    <w:rsid w:val="00A969CE"/>
    <w:rsid w:val="00AA3E1A"/>
    <w:rsid w:val="00AA44DC"/>
    <w:rsid w:val="00AA6AE4"/>
    <w:rsid w:val="00AB5A0F"/>
    <w:rsid w:val="00AD0D84"/>
    <w:rsid w:val="00AF64B5"/>
    <w:rsid w:val="00B036B6"/>
    <w:rsid w:val="00B614A1"/>
    <w:rsid w:val="00B705EF"/>
    <w:rsid w:val="00B74047"/>
    <w:rsid w:val="00B869A4"/>
    <w:rsid w:val="00B965C1"/>
    <w:rsid w:val="00B968DE"/>
    <w:rsid w:val="00B9786D"/>
    <w:rsid w:val="00BA01E7"/>
    <w:rsid w:val="00BA67CC"/>
    <w:rsid w:val="00BA69E9"/>
    <w:rsid w:val="00BB5B5C"/>
    <w:rsid w:val="00BB6234"/>
    <w:rsid w:val="00BD3E65"/>
    <w:rsid w:val="00BD4D32"/>
    <w:rsid w:val="00BF0731"/>
    <w:rsid w:val="00BF155E"/>
    <w:rsid w:val="00C173C8"/>
    <w:rsid w:val="00C34143"/>
    <w:rsid w:val="00C42942"/>
    <w:rsid w:val="00C61BCD"/>
    <w:rsid w:val="00C629AE"/>
    <w:rsid w:val="00C8376F"/>
    <w:rsid w:val="00C8386B"/>
    <w:rsid w:val="00CD66B7"/>
    <w:rsid w:val="00CE08F4"/>
    <w:rsid w:val="00CE7A5A"/>
    <w:rsid w:val="00CF0B4B"/>
    <w:rsid w:val="00CF34B7"/>
    <w:rsid w:val="00D22E70"/>
    <w:rsid w:val="00D22E7C"/>
    <w:rsid w:val="00D36F87"/>
    <w:rsid w:val="00D47C0A"/>
    <w:rsid w:val="00D50D08"/>
    <w:rsid w:val="00D764FE"/>
    <w:rsid w:val="00D978EA"/>
    <w:rsid w:val="00DA4725"/>
    <w:rsid w:val="00DA6CA7"/>
    <w:rsid w:val="00DC0DC9"/>
    <w:rsid w:val="00DD0F78"/>
    <w:rsid w:val="00DD305D"/>
    <w:rsid w:val="00DF46BB"/>
    <w:rsid w:val="00E05324"/>
    <w:rsid w:val="00E12854"/>
    <w:rsid w:val="00E46D42"/>
    <w:rsid w:val="00E663C1"/>
    <w:rsid w:val="00E67F2D"/>
    <w:rsid w:val="00E8365A"/>
    <w:rsid w:val="00E8690D"/>
    <w:rsid w:val="00E871FD"/>
    <w:rsid w:val="00E87C43"/>
    <w:rsid w:val="00EA52E3"/>
    <w:rsid w:val="00EC2E28"/>
    <w:rsid w:val="00EC7284"/>
    <w:rsid w:val="00ED34FB"/>
    <w:rsid w:val="00EE328B"/>
    <w:rsid w:val="00EF59DA"/>
    <w:rsid w:val="00F02CC8"/>
    <w:rsid w:val="00F2592F"/>
    <w:rsid w:val="00F30A4C"/>
    <w:rsid w:val="00F33089"/>
    <w:rsid w:val="00F449D6"/>
    <w:rsid w:val="00F4567C"/>
    <w:rsid w:val="00F562F5"/>
    <w:rsid w:val="00F7553F"/>
    <w:rsid w:val="00F81769"/>
    <w:rsid w:val="00F83493"/>
    <w:rsid w:val="00F90BF8"/>
    <w:rsid w:val="00FA0A18"/>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94163"/>
  <w15:chartTrackingRefBased/>
  <w15:docId w15:val="{9303A3A4-07EE-4FD9-A4D8-822B043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9B"/>
    <w:pPr>
      <w:spacing w:after="120"/>
    </w:pPr>
    <w:rPr>
      <w:rFonts w:ascii="Segoe UI" w:hAnsi="Segoe UI"/>
      <w:sz w:val="20"/>
      <w:lang w:val="nl-BE"/>
    </w:rPr>
  </w:style>
  <w:style w:type="paragraph" w:styleId="Heading1">
    <w:name w:val="heading 1"/>
    <w:next w:val="Normal"/>
    <w:link w:val="Heading1Char"/>
    <w:uiPriority w:val="1"/>
    <w:qFormat/>
    <w:rsid w:val="004F55D4"/>
    <w:pPr>
      <w:keepNext/>
      <w:keepLines/>
      <w:spacing w:after="120"/>
      <w:outlineLvl w:val="0"/>
    </w:pPr>
    <w:rPr>
      <w:rFonts w:ascii="Segoe UI" w:eastAsiaTheme="majorEastAsia" w:hAnsi="Segoe UI" w:cstheme="majorBidi"/>
      <w:b/>
      <w:bCs/>
      <w:color w:val="EC2127"/>
      <w:sz w:val="34"/>
      <w:szCs w:val="32"/>
    </w:rPr>
  </w:style>
  <w:style w:type="paragraph" w:styleId="Heading2">
    <w:name w:val="heading 2"/>
    <w:basedOn w:val="Normal"/>
    <w:next w:val="Normal"/>
    <w:link w:val="Heading2Char"/>
    <w:uiPriority w:val="1"/>
    <w:qFormat/>
    <w:rsid w:val="004F55D4"/>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1"/>
    <w:qFormat/>
    <w:rsid w:val="004F55D4"/>
    <w:pPr>
      <w:keepNext/>
      <w:keepLines/>
      <w:outlineLvl w:val="2"/>
    </w:pPr>
    <w:rPr>
      <w:rFonts w:eastAsiaTheme="majorEastAsia" w:cstheme="majorBidi"/>
      <w:b/>
      <w:bCs/>
      <w:color w:val="81A6AB"/>
      <w:sz w:val="30"/>
    </w:rPr>
  </w:style>
  <w:style w:type="paragraph" w:styleId="Heading4">
    <w:name w:val="heading 4"/>
    <w:basedOn w:val="Normal"/>
    <w:next w:val="Normal"/>
    <w:link w:val="Heading4Char"/>
    <w:uiPriority w:val="1"/>
    <w:qFormat/>
    <w:rsid w:val="004F55D4"/>
    <w:pPr>
      <w:keepNext/>
      <w:keepLines/>
      <w:outlineLvl w:val="3"/>
    </w:pPr>
    <w:rPr>
      <w:rFonts w:eastAsiaTheme="majorEastAsia" w:cstheme="majorBidi"/>
      <w:b/>
      <w:bCs/>
      <w:iCs/>
      <w:sz w:val="28"/>
    </w:rPr>
  </w:style>
  <w:style w:type="paragraph" w:styleId="Heading5">
    <w:name w:val="heading 5"/>
    <w:basedOn w:val="Normal"/>
    <w:next w:val="Normal"/>
    <w:link w:val="Heading5Char"/>
    <w:uiPriority w:val="1"/>
    <w:qFormat/>
    <w:rsid w:val="004F55D4"/>
    <w:pPr>
      <w:keepNext/>
      <w:keepLines/>
      <w:outlineLvl w:val="4"/>
    </w:pPr>
    <w:rPr>
      <w:rFonts w:eastAsiaTheme="majorEastAsia" w:cstheme="majorBidi"/>
      <w:b/>
      <w:color w:val="EC2127"/>
      <w:sz w:val="26"/>
    </w:rPr>
  </w:style>
  <w:style w:type="paragraph" w:styleId="Heading6">
    <w:name w:val="heading 6"/>
    <w:basedOn w:val="Normal"/>
    <w:next w:val="Normal"/>
    <w:link w:val="Heading6Char"/>
    <w:uiPriority w:val="1"/>
    <w:qFormat/>
    <w:rsid w:val="00D978EA"/>
    <w:pPr>
      <w:keepNext/>
      <w:keepLines/>
      <w:spacing w:before="100" w:beforeAutospacing="1" w:after="100" w:afterAutospacing="1"/>
      <w:outlineLvl w:val="5"/>
    </w:pPr>
    <w:rPr>
      <w:rFonts w:eastAsiaTheme="majorEastAsia" w:cstheme="majorBidi"/>
      <w:b/>
      <w:sz w:val="24"/>
    </w:rPr>
  </w:style>
  <w:style w:type="paragraph" w:styleId="Heading7">
    <w:name w:val="heading 7"/>
    <w:next w:val="Normal"/>
    <w:link w:val="Heading7Char"/>
    <w:uiPriority w:val="1"/>
    <w:qFormat/>
    <w:rsid w:val="003501F1"/>
    <w:pPr>
      <w:keepNext/>
      <w:keepLines/>
      <w:spacing w:before="100" w:beforeAutospacing="1" w:after="100" w:afterAutospacing="1"/>
      <w:outlineLvl w:val="6"/>
    </w:pPr>
    <w:rPr>
      <w:rFonts w:ascii="Segoe UI" w:eastAsiaTheme="majorEastAsia" w:hAnsi="Segoe UI" w:cstheme="majorBidi"/>
      <w:i/>
      <w:iCs/>
      <w:sz w:val="22"/>
    </w:rPr>
  </w:style>
  <w:style w:type="paragraph" w:styleId="Heading8">
    <w:name w:val="heading 8"/>
    <w:next w:val="Normal"/>
    <w:link w:val="Heading8Char"/>
    <w:uiPriority w:val="1"/>
    <w:qFormat/>
    <w:rsid w:val="003501F1"/>
    <w:pPr>
      <w:keepNext/>
      <w:keepLines/>
      <w:spacing w:before="100" w:beforeAutospacing="1" w:after="100" w:afterAutospacing="1"/>
      <w:outlineLvl w:val="7"/>
    </w:pPr>
    <w:rPr>
      <w:rFonts w:ascii="Segoe UI" w:eastAsiaTheme="majorEastAsia" w:hAnsi="Segoe UI" w:cstheme="majorBidi"/>
      <w:color w:val="272727" w:themeColor="text1" w:themeTint="D8"/>
      <w:sz w:val="20"/>
      <w:szCs w:val="21"/>
      <w:u w:val="single"/>
    </w:rPr>
  </w:style>
  <w:style w:type="paragraph" w:styleId="Heading9">
    <w:name w:val="heading 9"/>
    <w:basedOn w:val="Normal"/>
    <w:next w:val="Normal"/>
    <w:link w:val="Heading9Char"/>
    <w:uiPriority w:val="1"/>
    <w:qFormat/>
    <w:rsid w:val="000521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
    <w:name w:val="tabel"/>
    <w:basedOn w:val="TableColumns4"/>
    <w:qFormat/>
    <w:rsid w:val="004349BD"/>
    <w:rPr>
      <w:rFonts w:ascii="Tahoma" w:hAnsi="Tahoma"/>
      <w:sz w:val="20"/>
      <w:szCs w:val="20"/>
      <w:lang w:val="nl-BE" w:eastAsia="nl-BE"/>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Web1">
    <w:name w:val="Table Web 1"/>
    <w:basedOn w:val="TableNorma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Heading1"/>
    <w:autoRedefine/>
    <w:uiPriority w:val="99"/>
    <w:rsid w:val="00BF0731"/>
  </w:style>
  <w:style w:type="character" w:customStyle="1" w:styleId="Heading1Char">
    <w:name w:val="Heading 1 Char"/>
    <w:basedOn w:val="DefaultParagraphFont"/>
    <w:link w:val="Heading1"/>
    <w:uiPriority w:val="1"/>
    <w:rsid w:val="004F55D4"/>
    <w:rPr>
      <w:rFonts w:ascii="Segoe UI" w:eastAsiaTheme="majorEastAsia" w:hAnsi="Segoe UI" w:cstheme="majorBidi"/>
      <w:b/>
      <w:bCs/>
      <w:color w:val="EC2127"/>
      <w:sz w:val="34"/>
      <w:szCs w:val="32"/>
    </w:rPr>
  </w:style>
  <w:style w:type="paragraph" w:styleId="Header">
    <w:name w:val="header"/>
    <w:basedOn w:val="Normal"/>
    <w:link w:val="HeaderChar"/>
    <w:uiPriority w:val="99"/>
    <w:unhideWhenUsed/>
    <w:rsid w:val="007F7621"/>
    <w:pPr>
      <w:tabs>
        <w:tab w:val="center" w:pos="4536"/>
        <w:tab w:val="right" w:pos="9072"/>
      </w:tabs>
    </w:pPr>
  </w:style>
  <w:style w:type="character" w:customStyle="1" w:styleId="HeaderChar">
    <w:name w:val="Header Char"/>
    <w:basedOn w:val="DefaultParagraphFont"/>
    <w:link w:val="Header"/>
    <w:uiPriority w:val="99"/>
    <w:rsid w:val="007F7621"/>
  </w:style>
  <w:style w:type="paragraph" w:styleId="Footer">
    <w:name w:val="footer"/>
    <w:basedOn w:val="Normal"/>
    <w:link w:val="FooterChar"/>
    <w:uiPriority w:val="99"/>
    <w:unhideWhenUsed/>
    <w:rsid w:val="007E052E"/>
    <w:pPr>
      <w:tabs>
        <w:tab w:val="right" w:pos="8505"/>
        <w:tab w:val="right" w:pos="9639"/>
      </w:tabs>
    </w:pPr>
  </w:style>
  <w:style w:type="character" w:customStyle="1" w:styleId="FooterChar">
    <w:name w:val="Footer Char"/>
    <w:basedOn w:val="DefaultParagraphFont"/>
    <w:link w:val="Footer"/>
    <w:uiPriority w:val="99"/>
    <w:rsid w:val="007E052E"/>
    <w:rPr>
      <w:rFonts w:ascii="Ubuntu" w:hAnsi="Ubuntu"/>
      <w:sz w:val="20"/>
    </w:rPr>
  </w:style>
  <w:style w:type="paragraph" w:styleId="BalloonText">
    <w:name w:val="Balloon Text"/>
    <w:basedOn w:val="Normal"/>
    <w:link w:val="BalloonTextChar"/>
    <w:uiPriority w:val="99"/>
    <w:semiHidden/>
    <w:unhideWhenUsed/>
    <w:rsid w:val="007F762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F7621"/>
    <w:rPr>
      <w:rFonts w:ascii="Lucida Grande" w:hAnsi="Lucida Grande" w:cs="Lucida Grande"/>
      <w:sz w:val="18"/>
      <w:szCs w:val="18"/>
    </w:rPr>
  </w:style>
  <w:style w:type="character" w:customStyle="1" w:styleId="Heading2Char">
    <w:name w:val="Heading 2 Char"/>
    <w:basedOn w:val="DefaultParagraphFont"/>
    <w:link w:val="Heading2"/>
    <w:uiPriority w:val="1"/>
    <w:rsid w:val="004F55D4"/>
    <w:rPr>
      <w:rFonts w:ascii="Segoe UI" w:eastAsiaTheme="majorEastAsia" w:hAnsi="Segoe UI" w:cstheme="majorBidi"/>
      <w:b/>
      <w:bCs/>
      <w:sz w:val="32"/>
      <w:szCs w:val="26"/>
    </w:rPr>
  </w:style>
  <w:style w:type="character" w:customStyle="1" w:styleId="Heading3Char">
    <w:name w:val="Heading 3 Char"/>
    <w:basedOn w:val="DefaultParagraphFont"/>
    <w:link w:val="Heading3"/>
    <w:uiPriority w:val="1"/>
    <w:rsid w:val="004F55D4"/>
    <w:rPr>
      <w:rFonts w:ascii="Segoe UI" w:eastAsiaTheme="majorEastAsia" w:hAnsi="Segoe UI" w:cstheme="majorBidi"/>
      <w:b/>
      <w:bCs/>
      <w:color w:val="81A6AB"/>
      <w:sz w:val="30"/>
    </w:rPr>
  </w:style>
  <w:style w:type="paragraph" w:customStyle="1" w:styleId="Opsommingblokrood">
    <w:name w:val="Opsomming blok rood"/>
    <w:basedOn w:val="Normal"/>
    <w:uiPriority w:val="2"/>
    <w:qFormat/>
    <w:rsid w:val="00D22E7C"/>
    <w:pPr>
      <w:numPr>
        <w:numId w:val="1"/>
      </w:numPr>
    </w:pPr>
  </w:style>
  <w:style w:type="character" w:customStyle="1" w:styleId="Heading4Char">
    <w:name w:val="Heading 4 Char"/>
    <w:basedOn w:val="DefaultParagraphFont"/>
    <w:link w:val="Heading4"/>
    <w:uiPriority w:val="1"/>
    <w:rsid w:val="004F55D4"/>
    <w:rPr>
      <w:rFonts w:ascii="Segoe UI" w:eastAsiaTheme="majorEastAsia" w:hAnsi="Segoe UI" w:cstheme="majorBidi"/>
      <w:b/>
      <w:bCs/>
      <w:iCs/>
      <w:sz w:val="28"/>
    </w:rPr>
  </w:style>
  <w:style w:type="character" w:customStyle="1" w:styleId="Heading5Char">
    <w:name w:val="Heading 5 Char"/>
    <w:basedOn w:val="DefaultParagraphFont"/>
    <w:link w:val="Heading5"/>
    <w:uiPriority w:val="1"/>
    <w:rsid w:val="004F55D4"/>
    <w:rPr>
      <w:rFonts w:ascii="Segoe UI" w:eastAsiaTheme="majorEastAsia" w:hAnsi="Segoe UI" w:cstheme="majorBidi"/>
      <w:b/>
      <w:color w:val="EC2127"/>
      <w:sz w:val="26"/>
    </w:rPr>
  </w:style>
  <w:style w:type="paragraph" w:styleId="Title">
    <w:name w:val="Title"/>
    <w:basedOn w:val="Normal"/>
    <w:next w:val="Normal"/>
    <w:link w:val="TitleChar"/>
    <w:uiPriority w:val="10"/>
    <w:qFormat/>
    <w:rsid w:val="0075506F"/>
    <w:pPr>
      <w:spacing w:before="5500" w:after="0"/>
    </w:pPr>
    <w:rPr>
      <w:rFonts w:eastAsiaTheme="majorEastAsia" w:cstheme="majorBidi"/>
      <w:color w:val="EC2127"/>
      <w:spacing w:val="5"/>
      <w:kern w:val="28"/>
      <w:sz w:val="100"/>
      <w:szCs w:val="52"/>
    </w:rPr>
  </w:style>
  <w:style w:type="character" w:styleId="PageNumber">
    <w:name w:val="page number"/>
    <w:basedOn w:val="DefaultParagraphFont"/>
    <w:uiPriority w:val="99"/>
    <w:unhideWhenUsed/>
    <w:rsid w:val="007E052E"/>
    <w:rPr>
      <w:color w:val="FFFFFF" w:themeColor="background1"/>
    </w:rPr>
  </w:style>
  <w:style w:type="character" w:customStyle="1" w:styleId="TitleChar">
    <w:name w:val="Title Char"/>
    <w:basedOn w:val="DefaultParagraphFont"/>
    <w:link w:val="Title"/>
    <w:uiPriority w:val="10"/>
    <w:rsid w:val="000D7D9B"/>
    <w:rPr>
      <w:rFonts w:ascii="Segoe UI" w:eastAsiaTheme="majorEastAsia" w:hAnsi="Segoe UI" w:cstheme="majorBidi"/>
      <w:color w:val="EC2127"/>
      <w:spacing w:val="5"/>
      <w:kern w:val="28"/>
      <w:sz w:val="100"/>
      <w:szCs w:val="52"/>
    </w:rPr>
  </w:style>
  <w:style w:type="paragraph" w:styleId="Subtitle">
    <w:name w:val="Subtitle"/>
    <w:basedOn w:val="Normal"/>
    <w:next w:val="Normal"/>
    <w:link w:val="SubtitleChar"/>
    <w:uiPriority w:val="11"/>
    <w:qFormat/>
    <w:rsid w:val="00E87C43"/>
    <w:pPr>
      <w:numPr>
        <w:ilvl w:val="1"/>
      </w:numPr>
    </w:pPr>
    <w:rPr>
      <w:rFonts w:eastAsiaTheme="majorEastAsia" w:cstheme="majorBidi"/>
      <w:iCs/>
      <w:color w:val="71A8AD"/>
      <w:spacing w:val="15"/>
      <w:sz w:val="50"/>
    </w:rPr>
  </w:style>
  <w:style w:type="character" w:customStyle="1" w:styleId="SubtitleChar">
    <w:name w:val="Subtitle Char"/>
    <w:basedOn w:val="DefaultParagraphFont"/>
    <w:link w:val="Subtitle"/>
    <w:uiPriority w:val="11"/>
    <w:rsid w:val="000D7D9B"/>
    <w:rPr>
      <w:rFonts w:ascii="Segoe UI" w:eastAsiaTheme="majorEastAsia" w:hAnsi="Segoe UI" w:cstheme="majorBidi"/>
      <w:iCs/>
      <w:color w:val="71A8AD"/>
      <w:spacing w:val="15"/>
      <w:sz w:val="50"/>
    </w:rPr>
  </w:style>
  <w:style w:type="paragraph" w:customStyle="1" w:styleId="Body">
    <w:name w:val="Body"/>
    <w:basedOn w:val="Normal"/>
    <w:uiPriority w:val="99"/>
    <w:rsid w:val="00F02CC8"/>
    <w:pPr>
      <w:suppressAutoHyphens/>
      <w:autoSpaceDE w:val="0"/>
      <w:autoSpaceDN w:val="0"/>
      <w:adjustRightInd w:val="0"/>
      <w:spacing w:after="57" w:line="288" w:lineRule="auto"/>
      <w:textAlignment w:val="center"/>
    </w:pPr>
    <w:rPr>
      <w:rFonts w:cs="Segoe UI"/>
      <w:color w:val="000000"/>
      <w:szCs w:val="20"/>
    </w:rPr>
  </w:style>
  <w:style w:type="character" w:customStyle="1" w:styleId="Heading6Char">
    <w:name w:val="Heading 6 Char"/>
    <w:basedOn w:val="DefaultParagraphFont"/>
    <w:link w:val="Heading6"/>
    <w:uiPriority w:val="1"/>
    <w:rsid w:val="00DA6CA7"/>
    <w:rPr>
      <w:rFonts w:ascii="Segoe UI" w:eastAsiaTheme="majorEastAsia" w:hAnsi="Segoe UI" w:cstheme="majorBidi"/>
      <w:b/>
    </w:rPr>
  </w:style>
  <w:style w:type="character" w:customStyle="1" w:styleId="Heading7Char">
    <w:name w:val="Heading 7 Char"/>
    <w:basedOn w:val="DefaultParagraphFont"/>
    <w:link w:val="Heading7"/>
    <w:uiPriority w:val="1"/>
    <w:rsid w:val="00DA6CA7"/>
    <w:rPr>
      <w:rFonts w:ascii="Segoe UI" w:eastAsiaTheme="majorEastAsia" w:hAnsi="Segoe UI" w:cstheme="majorBidi"/>
      <w:i/>
      <w:iCs/>
      <w:sz w:val="22"/>
    </w:rPr>
  </w:style>
  <w:style w:type="character" w:customStyle="1" w:styleId="Heading8Char">
    <w:name w:val="Heading 8 Char"/>
    <w:basedOn w:val="DefaultParagraphFont"/>
    <w:link w:val="Heading8"/>
    <w:uiPriority w:val="1"/>
    <w:rsid w:val="00DA6CA7"/>
    <w:rPr>
      <w:rFonts w:ascii="Segoe UI" w:eastAsiaTheme="majorEastAsia" w:hAnsi="Segoe UI" w:cstheme="majorBidi"/>
      <w:color w:val="272727" w:themeColor="text1" w:themeTint="D8"/>
      <w:sz w:val="20"/>
      <w:szCs w:val="21"/>
      <w:u w:val="single"/>
    </w:rPr>
  </w:style>
  <w:style w:type="character" w:customStyle="1" w:styleId="Heading9Char">
    <w:name w:val="Heading 9 Char"/>
    <w:basedOn w:val="DefaultParagraphFont"/>
    <w:link w:val="Heading9"/>
    <w:uiPriority w:val="1"/>
    <w:rsid w:val="00DA6CA7"/>
    <w:rPr>
      <w:rFonts w:asciiTheme="majorHAnsi" w:eastAsiaTheme="majorEastAsia" w:hAnsiTheme="majorHAnsi" w:cstheme="majorBidi"/>
      <w:i/>
      <w:iCs/>
      <w:color w:val="272727" w:themeColor="text1" w:themeTint="D8"/>
      <w:sz w:val="21"/>
      <w:szCs w:val="21"/>
    </w:rPr>
  </w:style>
  <w:style w:type="paragraph" w:customStyle="1" w:styleId="Standaard2">
    <w:name w:val="Standaard 2"/>
    <w:basedOn w:val="Normal"/>
    <w:next w:val="Normal"/>
    <w:uiPriority w:val="99"/>
    <w:semiHidden/>
    <w:rsid w:val="00E663C1"/>
    <w:pPr>
      <w:ind w:left="284"/>
    </w:pPr>
  </w:style>
  <w:style w:type="paragraph" w:customStyle="1" w:styleId="Opsommingbekjezwart">
    <w:name w:val="Opsomming bekje zwart"/>
    <w:uiPriority w:val="3"/>
    <w:qFormat/>
    <w:rsid w:val="00D22E7C"/>
    <w:pPr>
      <w:numPr>
        <w:ilvl w:val="1"/>
        <w:numId w:val="1"/>
      </w:numPr>
      <w:spacing w:after="120"/>
    </w:pPr>
    <w:rPr>
      <w:rFonts w:ascii="Segoe UI" w:hAnsi="Segoe UI"/>
      <w:sz w:val="20"/>
    </w:rPr>
  </w:style>
  <w:style w:type="paragraph" w:customStyle="1" w:styleId="Opsommingbolblauwgroen">
    <w:name w:val="Opsomming bol blauw groen"/>
    <w:uiPriority w:val="4"/>
    <w:qFormat/>
    <w:rsid w:val="00D22E7C"/>
    <w:pPr>
      <w:numPr>
        <w:ilvl w:val="2"/>
        <w:numId w:val="1"/>
      </w:numPr>
      <w:spacing w:after="120"/>
    </w:pPr>
    <w:rPr>
      <w:rFonts w:ascii="Segoe UI" w:hAnsi="Segoe UI"/>
      <w:sz w:val="20"/>
    </w:rPr>
  </w:style>
  <w:style w:type="paragraph" w:styleId="ListParagraph">
    <w:name w:val="List Paragraph"/>
    <w:basedOn w:val="Normal"/>
    <w:uiPriority w:val="34"/>
    <w:rsid w:val="00F7553F"/>
    <w:pPr>
      <w:ind w:left="720"/>
      <w:contextualSpacing/>
    </w:pPr>
  </w:style>
  <w:style w:type="paragraph" w:customStyle="1" w:styleId="Opsomming1">
    <w:name w:val="Opsomming 1"/>
    <w:basedOn w:val="Opsommingblokrood"/>
    <w:uiPriority w:val="8"/>
    <w:qFormat/>
    <w:rsid w:val="00E663C1"/>
    <w:pPr>
      <w:numPr>
        <w:numId w:val="19"/>
      </w:numPr>
    </w:pPr>
  </w:style>
  <w:style w:type="paragraph" w:customStyle="1" w:styleId="Titeldocument">
    <w:name w:val="Titel document"/>
    <w:basedOn w:val="Normal"/>
    <w:link w:val="TiteldocumentChar"/>
    <w:uiPriority w:val="9"/>
    <w:qFormat/>
    <w:rsid w:val="00DD0F78"/>
    <w:pPr>
      <w:jc w:val="right"/>
    </w:pPr>
    <w:rPr>
      <w:b/>
      <w:noProof/>
      <w:color w:val="EC2127"/>
      <w:sz w:val="32"/>
      <w:lang w:eastAsia="nl-BE"/>
    </w:rPr>
  </w:style>
  <w:style w:type="paragraph" w:customStyle="1" w:styleId="Opsomming11">
    <w:name w:val="Opsomming 1.1"/>
    <w:basedOn w:val="Opsomming1"/>
    <w:uiPriority w:val="8"/>
    <w:qFormat/>
    <w:rsid w:val="00C42942"/>
    <w:pPr>
      <w:numPr>
        <w:ilvl w:val="1"/>
      </w:numPr>
    </w:pPr>
  </w:style>
  <w:style w:type="character" w:customStyle="1" w:styleId="TiteldocumentChar">
    <w:name w:val="Titel document Char"/>
    <w:basedOn w:val="DefaultParagraphFont"/>
    <w:link w:val="Titeldocument"/>
    <w:uiPriority w:val="9"/>
    <w:rsid w:val="000D7D9B"/>
    <w:rPr>
      <w:rFonts w:ascii="Segoe UI" w:hAnsi="Segoe UI"/>
      <w:b/>
      <w:noProof/>
      <w:color w:val="EC2127"/>
      <w:sz w:val="32"/>
      <w:lang w:val="nl-BE" w:eastAsia="nl-BE"/>
    </w:rPr>
  </w:style>
  <w:style w:type="paragraph" w:customStyle="1" w:styleId="Opsomming111">
    <w:name w:val="Opsomming 1.1.1"/>
    <w:basedOn w:val="Opsomming11"/>
    <w:uiPriority w:val="8"/>
    <w:qFormat/>
    <w:rsid w:val="007F73CE"/>
    <w:pPr>
      <w:numPr>
        <w:ilvl w:val="2"/>
      </w:numPr>
    </w:pPr>
  </w:style>
  <w:style w:type="paragraph" w:customStyle="1" w:styleId="Opsomming1111">
    <w:name w:val="Opsomming 1.1.1.1"/>
    <w:basedOn w:val="Opsomming111"/>
    <w:uiPriority w:val="8"/>
    <w:qFormat/>
    <w:rsid w:val="007F73CE"/>
    <w:pPr>
      <w:numPr>
        <w:ilvl w:val="3"/>
      </w:numPr>
    </w:pPr>
  </w:style>
  <w:style w:type="paragraph" w:customStyle="1" w:styleId="Opsomming11111">
    <w:name w:val="Opsomming 1.1.1.1.1"/>
    <w:basedOn w:val="Opsomming1111"/>
    <w:uiPriority w:val="8"/>
    <w:qFormat/>
    <w:rsid w:val="007F73CE"/>
    <w:pPr>
      <w:numPr>
        <w:ilvl w:val="4"/>
      </w:numPr>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Segoe UI" w:hAnsi="Segoe UI"/>
      <w:sz w:val="20"/>
      <w:szCs w:val="20"/>
      <w:lang w:val="nl-B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D437-354A-457C-8D08-0BF0BC4A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Algemeen document_staand_NL</vt:lpstr>
    </vt:vector>
  </TitlesOfParts>
  <Company>Rode Kruis-Vlaanderen</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 document_staand_NL</dc:title>
  <dc:subject/>
  <dc:creator>Jorien Laermans</dc:creator>
  <cp:keywords/>
  <dc:description/>
  <cp:lastModifiedBy>William Montgomery</cp:lastModifiedBy>
  <cp:revision>2</cp:revision>
  <cp:lastPrinted>2017-12-29T16:32:00Z</cp:lastPrinted>
  <dcterms:created xsi:type="dcterms:W3CDTF">2025-07-05T16:46:00Z</dcterms:created>
  <dcterms:modified xsi:type="dcterms:W3CDTF">2025-07-05T16:46:00Z</dcterms:modified>
</cp:coreProperties>
</file>