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766"/>
        <w:gridCol w:w="12634"/>
      </w:tblGrid>
      <w:tr w:rsidR="00EA53A2" w14:paraId="7DBB159F" w14:textId="77777777">
        <w:trPr>
          <w:divId w:val="494691819"/>
        </w:trPr>
        <w:tc>
          <w:tcPr>
            <w:tcW w:w="0" w:type="auto"/>
            <w:gridSpan w:val="2"/>
            <w:tcBorders>
              <w:bottom w:val="single" w:sz="6" w:space="0" w:color="2E74B5"/>
            </w:tcBorders>
            <w:tcMar>
              <w:top w:w="0" w:type="dxa"/>
              <w:left w:w="0" w:type="dxa"/>
              <w:bottom w:w="0" w:type="dxa"/>
              <w:right w:w="0" w:type="dxa"/>
            </w:tcMar>
            <w:hideMark/>
          </w:tcPr>
          <w:p w14:paraId="2740D86A" w14:textId="77777777" w:rsidR="00EA53A2" w:rsidRDefault="006E4C86">
            <w:pPr>
              <w:pStyle w:val="Heading1"/>
              <w:spacing w:after="20" w:afterAutospacing="0"/>
              <w:rPr>
                <w:rFonts w:ascii="Calibri" w:eastAsia="Times New Roman" w:hAnsi="Calibri"/>
                <w:caps/>
                <w:sz w:val="30"/>
                <w:szCs w:val="30"/>
              </w:rPr>
            </w:pPr>
            <w:bookmarkStart w:id="0" w:name="_GoBack"/>
            <w:bookmarkEnd w:id="0"/>
            <w:r>
              <w:rPr>
                <w:rFonts w:ascii="Calibri" w:eastAsia="Times New Roman" w:hAnsi="Calibri"/>
                <w:caps/>
                <w:sz w:val="30"/>
                <w:szCs w:val="30"/>
              </w:rPr>
              <w:t>Question</w:t>
            </w:r>
          </w:p>
        </w:tc>
      </w:tr>
      <w:tr w:rsidR="00EA53A2" w14:paraId="7217C494" w14:textId="77777777">
        <w:trPr>
          <w:divId w:val="494691819"/>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0D398108" w14:textId="47D0ABBF" w:rsidR="00EA53A2" w:rsidRDefault="006E4C86" w:rsidP="00364884">
            <w:pPr>
              <w:pStyle w:val="NormalWeb"/>
              <w:spacing w:before="0" w:beforeAutospacing="0" w:after="0" w:afterAutospacing="0"/>
              <w:rPr>
                <w:rFonts w:ascii="Calibri" w:hAnsi="Calibri"/>
                <w:b/>
                <w:bCs/>
                <w:color w:val="FFFFFF"/>
              </w:rPr>
            </w:pPr>
            <w:r>
              <w:rPr>
                <w:rFonts w:ascii="Calibri" w:hAnsi="Calibri"/>
                <w:b/>
                <w:bCs/>
                <w:color w:val="FFFFFF"/>
              </w:rPr>
              <w:t>Should one t</w:t>
            </w:r>
            <w:r w:rsidR="00025C07">
              <w:rPr>
                <w:rFonts w:ascii="Calibri" w:hAnsi="Calibri"/>
                <w:b/>
                <w:bCs/>
                <w:color w:val="FFFFFF"/>
              </w:rPr>
              <w:t>ype</w:t>
            </w:r>
            <w:r>
              <w:rPr>
                <w:rFonts w:ascii="Calibri" w:hAnsi="Calibri"/>
                <w:b/>
                <w:bCs/>
                <w:color w:val="FFFFFF"/>
              </w:rPr>
              <w:t xml:space="preserve"> of tourniquet </w:t>
            </w:r>
            <w:r w:rsidR="00364884">
              <w:rPr>
                <w:rFonts w:ascii="Calibri" w:hAnsi="Calibri"/>
                <w:b/>
                <w:bCs/>
                <w:color w:val="FFFFFF"/>
              </w:rPr>
              <w:t>compared with</w:t>
            </w:r>
            <w:r>
              <w:rPr>
                <w:rFonts w:ascii="Calibri" w:hAnsi="Calibri"/>
                <w:b/>
                <w:bCs/>
                <w:color w:val="FFFFFF"/>
              </w:rPr>
              <w:t xml:space="preserve"> another type of tourniquet be used for adults and children with severe</w:t>
            </w:r>
            <w:r w:rsidR="00364884">
              <w:rPr>
                <w:rFonts w:ascii="Calibri" w:hAnsi="Calibri"/>
                <w:b/>
                <w:bCs/>
                <w:color w:val="FFFFFF"/>
              </w:rPr>
              <w:t>,</w:t>
            </w:r>
            <w:r>
              <w:rPr>
                <w:rFonts w:ascii="Calibri" w:hAnsi="Calibri"/>
                <w:b/>
                <w:bCs/>
                <w:color w:val="FFFFFF"/>
              </w:rPr>
              <w:t xml:space="preserve"> life-threatening external bleeding?</w:t>
            </w:r>
          </w:p>
        </w:tc>
      </w:tr>
      <w:tr w:rsidR="00364884" w14:paraId="77D95F7F" w14:textId="77777777" w:rsidTr="00364884">
        <w:trPr>
          <w:divId w:val="494691819"/>
        </w:trPr>
        <w:tc>
          <w:tcPr>
            <w:tcW w:w="1695" w:type="dxa"/>
            <w:tcBorders>
              <w:bottom w:val="single" w:sz="6" w:space="0" w:color="2E74B5"/>
            </w:tcBorders>
            <w:shd w:val="clear" w:color="auto" w:fill="2E74B5"/>
            <w:tcMar>
              <w:top w:w="75" w:type="dxa"/>
              <w:left w:w="75" w:type="dxa"/>
              <w:bottom w:w="75" w:type="dxa"/>
              <w:right w:w="75" w:type="dxa"/>
            </w:tcMar>
            <w:hideMark/>
          </w:tcPr>
          <w:p w14:paraId="14DD5635" w14:textId="77777777" w:rsidR="00364884" w:rsidRDefault="00364884" w:rsidP="00364884">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12705" w:type="dxa"/>
            <w:tcBorders>
              <w:bottom w:val="single" w:sz="6" w:space="0" w:color="2E74B5"/>
              <w:right w:val="single" w:sz="6" w:space="0" w:color="2E74B5"/>
            </w:tcBorders>
            <w:tcMar>
              <w:top w:w="75" w:type="dxa"/>
              <w:left w:w="75" w:type="dxa"/>
              <w:bottom w:w="75" w:type="dxa"/>
              <w:right w:w="75" w:type="dxa"/>
            </w:tcMar>
            <w:hideMark/>
          </w:tcPr>
          <w:p w14:paraId="0A40ED39" w14:textId="77777777" w:rsidR="00364884" w:rsidRDefault="00364884" w:rsidP="00364884">
            <w:pPr>
              <w:pStyle w:val="NormalWeb"/>
              <w:spacing w:before="0" w:beforeAutospacing="0" w:after="0" w:afterAutospacing="0" w:line="200" w:lineRule="atLeast"/>
              <w:rPr>
                <w:rFonts w:ascii="Calibri" w:hAnsi="Calibri"/>
                <w:sz w:val="16"/>
                <w:szCs w:val="16"/>
              </w:rPr>
            </w:pPr>
            <w:r>
              <w:rPr>
                <w:rFonts w:ascii="Calibri" w:hAnsi="Calibri"/>
                <w:sz w:val="16"/>
                <w:szCs w:val="16"/>
              </w:rPr>
              <w:t>Adults and children with severe, life-threatening external bleeding</w:t>
            </w:r>
          </w:p>
        </w:tc>
      </w:tr>
      <w:tr w:rsidR="00364884" w14:paraId="775F4DE5" w14:textId="77777777" w:rsidTr="00364884">
        <w:trPr>
          <w:divId w:val="494691819"/>
        </w:trPr>
        <w:tc>
          <w:tcPr>
            <w:tcW w:w="1695" w:type="dxa"/>
            <w:tcBorders>
              <w:bottom w:val="single" w:sz="6" w:space="0" w:color="2E74B5"/>
            </w:tcBorders>
            <w:shd w:val="clear" w:color="auto" w:fill="2E74B5"/>
            <w:tcMar>
              <w:top w:w="75" w:type="dxa"/>
              <w:left w:w="75" w:type="dxa"/>
              <w:bottom w:w="75" w:type="dxa"/>
              <w:right w:w="75" w:type="dxa"/>
            </w:tcMar>
            <w:hideMark/>
          </w:tcPr>
          <w:p w14:paraId="69318964" w14:textId="77777777" w:rsidR="00364884" w:rsidRDefault="00364884" w:rsidP="00364884">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12705" w:type="dxa"/>
            <w:tcBorders>
              <w:bottom w:val="single" w:sz="6" w:space="0" w:color="2E74B5"/>
              <w:right w:val="single" w:sz="6" w:space="0" w:color="2E74B5"/>
            </w:tcBorders>
            <w:tcMar>
              <w:top w:w="75" w:type="dxa"/>
              <w:left w:w="75" w:type="dxa"/>
              <w:bottom w:w="75" w:type="dxa"/>
              <w:right w:w="75" w:type="dxa"/>
            </w:tcMar>
            <w:hideMark/>
          </w:tcPr>
          <w:p w14:paraId="2C709DB7" w14:textId="77777777" w:rsidR="00364884" w:rsidRPr="007830EE" w:rsidRDefault="00B91DE1" w:rsidP="00364884">
            <w:pPr>
              <w:pStyle w:val="NormalWeb"/>
              <w:spacing w:before="0" w:beforeAutospacing="0" w:after="0" w:afterAutospacing="0" w:line="200" w:lineRule="atLeast"/>
              <w:rPr>
                <w:rFonts w:asciiTheme="minorHAnsi" w:hAnsiTheme="minorHAnsi"/>
                <w:sz w:val="16"/>
                <w:szCs w:val="16"/>
              </w:rPr>
            </w:pPr>
            <w:r>
              <w:rPr>
                <w:rFonts w:asciiTheme="minorHAnsi" w:hAnsiTheme="minorHAnsi"/>
                <w:sz w:val="16"/>
                <w:szCs w:val="16"/>
              </w:rPr>
              <w:t xml:space="preserve">Windlass tourniquets </w:t>
            </w:r>
          </w:p>
        </w:tc>
      </w:tr>
      <w:tr w:rsidR="00364884" w14:paraId="1AF0C439" w14:textId="77777777" w:rsidTr="00364884">
        <w:trPr>
          <w:divId w:val="494691819"/>
        </w:trPr>
        <w:tc>
          <w:tcPr>
            <w:tcW w:w="1695" w:type="dxa"/>
            <w:tcBorders>
              <w:bottom w:val="single" w:sz="6" w:space="0" w:color="2E74B5"/>
            </w:tcBorders>
            <w:shd w:val="clear" w:color="auto" w:fill="2E74B5"/>
            <w:tcMar>
              <w:top w:w="75" w:type="dxa"/>
              <w:left w:w="75" w:type="dxa"/>
              <w:bottom w:w="75" w:type="dxa"/>
              <w:right w:w="75" w:type="dxa"/>
            </w:tcMar>
            <w:hideMark/>
          </w:tcPr>
          <w:p w14:paraId="1E3C30EC" w14:textId="77777777" w:rsidR="00364884" w:rsidRDefault="00364884" w:rsidP="00364884">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Comparison:</w:t>
            </w:r>
          </w:p>
        </w:tc>
        <w:tc>
          <w:tcPr>
            <w:tcW w:w="12705" w:type="dxa"/>
            <w:tcBorders>
              <w:bottom w:val="single" w:sz="6" w:space="0" w:color="2E74B5"/>
              <w:right w:val="single" w:sz="6" w:space="0" w:color="2E74B5"/>
            </w:tcBorders>
            <w:tcMar>
              <w:top w:w="75" w:type="dxa"/>
              <w:left w:w="75" w:type="dxa"/>
              <w:bottom w:w="75" w:type="dxa"/>
              <w:right w:w="75" w:type="dxa"/>
            </w:tcMar>
            <w:hideMark/>
          </w:tcPr>
          <w:p w14:paraId="062D826A" w14:textId="4CAE862B" w:rsidR="00364884" w:rsidRPr="007830EE" w:rsidRDefault="00B91DE1" w:rsidP="00364884">
            <w:pPr>
              <w:spacing w:after="120"/>
              <w:rPr>
                <w:sz w:val="16"/>
                <w:szCs w:val="16"/>
              </w:rPr>
            </w:pPr>
            <w:r>
              <w:rPr>
                <w:sz w:val="16"/>
                <w:szCs w:val="16"/>
              </w:rPr>
              <w:t xml:space="preserve">Other </w:t>
            </w:r>
            <w:r w:rsidR="00025C07">
              <w:rPr>
                <w:sz w:val="16"/>
                <w:szCs w:val="16"/>
              </w:rPr>
              <w:t>design</w:t>
            </w:r>
            <w:r>
              <w:rPr>
                <w:sz w:val="16"/>
                <w:szCs w:val="16"/>
              </w:rPr>
              <w:t xml:space="preserve"> tourniquets</w:t>
            </w:r>
          </w:p>
        </w:tc>
      </w:tr>
      <w:tr w:rsidR="00364884" w14:paraId="3644FBB0" w14:textId="77777777" w:rsidTr="00364884">
        <w:trPr>
          <w:divId w:val="494691819"/>
        </w:trPr>
        <w:tc>
          <w:tcPr>
            <w:tcW w:w="1695" w:type="dxa"/>
            <w:tcBorders>
              <w:bottom w:val="single" w:sz="6" w:space="0" w:color="2E74B5"/>
            </w:tcBorders>
            <w:shd w:val="clear" w:color="auto" w:fill="2E74B5"/>
            <w:tcMar>
              <w:top w:w="75" w:type="dxa"/>
              <w:left w:w="75" w:type="dxa"/>
              <w:bottom w:w="75" w:type="dxa"/>
              <w:right w:w="75" w:type="dxa"/>
            </w:tcMar>
            <w:hideMark/>
          </w:tcPr>
          <w:p w14:paraId="21A47C86" w14:textId="77777777" w:rsidR="00364884" w:rsidRDefault="00364884" w:rsidP="00364884">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Main outcomes:</w:t>
            </w:r>
          </w:p>
        </w:tc>
        <w:tc>
          <w:tcPr>
            <w:tcW w:w="12705" w:type="dxa"/>
            <w:tcBorders>
              <w:bottom w:val="single" w:sz="6" w:space="0" w:color="2E74B5"/>
              <w:right w:val="single" w:sz="6" w:space="0" w:color="2E74B5"/>
            </w:tcBorders>
            <w:tcMar>
              <w:top w:w="75" w:type="dxa"/>
              <w:left w:w="75" w:type="dxa"/>
              <w:bottom w:w="75" w:type="dxa"/>
              <w:right w:w="75" w:type="dxa"/>
            </w:tcMar>
            <w:hideMark/>
          </w:tcPr>
          <w:p w14:paraId="3E49F4E6" w14:textId="36BCE611" w:rsidR="00364884" w:rsidRDefault="00364884" w:rsidP="00364884">
            <w:pPr>
              <w:spacing w:line="200" w:lineRule="atLeast"/>
              <w:rPr>
                <w:rFonts w:ascii="Calibri" w:eastAsia="Times New Roman" w:hAnsi="Calibri"/>
                <w:sz w:val="16"/>
                <w:szCs w:val="16"/>
              </w:rPr>
            </w:pPr>
            <w:r>
              <w:rPr>
                <w:sz w:val="16"/>
                <w:szCs w:val="16"/>
              </w:rPr>
              <w:t>D</w:t>
            </w:r>
            <w:r w:rsidRPr="009A053F">
              <w:rPr>
                <w:sz w:val="16"/>
                <w:szCs w:val="16"/>
              </w:rPr>
              <w:t>eath owing to bleeding, cessation of bleeding (restoration of hemostasis), and time to hemostasis, death from any cause, decrease in bleeding, and adverse effects (e.g. wound infection, limb loss, re-bleeding, pai</w:t>
            </w:r>
            <w:r>
              <w:rPr>
                <w:sz w:val="16"/>
                <w:szCs w:val="16"/>
              </w:rPr>
              <w:t>n related to an intervention). Where possible, t</w:t>
            </w:r>
            <w:r w:rsidRPr="009A053F">
              <w:rPr>
                <w:sz w:val="16"/>
                <w:szCs w:val="16"/>
              </w:rPr>
              <w:t>he E</w:t>
            </w:r>
            <w:r w:rsidR="003F1CC2">
              <w:rPr>
                <w:sz w:val="16"/>
                <w:szCs w:val="16"/>
              </w:rPr>
              <w:t xml:space="preserve">vidence </w:t>
            </w:r>
            <w:r>
              <w:rPr>
                <w:sz w:val="16"/>
                <w:szCs w:val="16"/>
              </w:rPr>
              <w:t>t</w:t>
            </w:r>
            <w:r w:rsidR="003F1CC2">
              <w:rPr>
                <w:sz w:val="16"/>
                <w:szCs w:val="16"/>
              </w:rPr>
              <w:t xml:space="preserve">o </w:t>
            </w:r>
            <w:r w:rsidRPr="009A053F">
              <w:rPr>
                <w:sz w:val="16"/>
                <w:szCs w:val="16"/>
              </w:rPr>
              <w:t>D</w:t>
            </w:r>
            <w:r w:rsidR="003F1CC2">
              <w:rPr>
                <w:sz w:val="16"/>
                <w:szCs w:val="16"/>
              </w:rPr>
              <w:t>ecision</w:t>
            </w:r>
            <w:r w:rsidRPr="009A053F">
              <w:rPr>
                <w:sz w:val="16"/>
                <w:szCs w:val="16"/>
              </w:rPr>
              <w:t xml:space="preserve"> tables also include information regarding outcomes related to </w:t>
            </w:r>
            <w:r w:rsidRPr="009A053F">
              <w:rPr>
                <w:rFonts w:ascii="Calibri" w:eastAsia="Times New Roman" w:hAnsi="Calibri"/>
                <w:sz w:val="16"/>
                <w:szCs w:val="16"/>
              </w:rPr>
              <w:t>provider ability to use / ease of use / feasibility / satisfaction (</w:t>
            </w:r>
            <w:r>
              <w:rPr>
                <w:rFonts w:ascii="Calibri" w:eastAsia="Times New Roman" w:hAnsi="Calibri"/>
                <w:sz w:val="16"/>
                <w:szCs w:val="16"/>
              </w:rPr>
              <w:t>for method of bleeding control)</w:t>
            </w:r>
            <w:r w:rsidRPr="009A053F">
              <w:rPr>
                <w:rFonts w:ascii="Calibri" w:eastAsia="Times New Roman" w:hAnsi="Calibri"/>
                <w:sz w:val="16"/>
                <w:szCs w:val="16"/>
              </w:rPr>
              <w:t xml:space="preserve"> and predictors of use/response (for method of bleeding control).</w:t>
            </w:r>
          </w:p>
        </w:tc>
      </w:tr>
      <w:tr w:rsidR="00364884" w14:paraId="58863F9B" w14:textId="77777777" w:rsidTr="00364884">
        <w:trPr>
          <w:divId w:val="494691819"/>
        </w:trPr>
        <w:tc>
          <w:tcPr>
            <w:tcW w:w="1695" w:type="dxa"/>
            <w:tcBorders>
              <w:bottom w:val="single" w:sz="6" w:space="0" w:color="2E74B5"/>
            </w:tcBorders>
            <w:shd w:val="clear" w:color="auto" w:fill="2E74B5"/>
            <w:tcMar>
              <w:top w:w="75" w:type="dxa"/>
              <w:left w:w="75" w:type="dxa"/>
              <w:bottom w:w="75" w:type="dxa"/>
              <w:right w:w="75" w:type="dxa"/>
            </w:tcMar>
            <w:hideMark/>
          </w:tcPr>
          <w:p w14:paraId="0F786A81" w14:textId="77777777" w:rsidR="00364884" w:rsidRDefault="00364884" w:rsidP="00364884">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Setting:</w:t>
            </w:r>
          </w:p>
        </w:tc>
        <w:tc>
          <w:tcPr>
            <w:tcW w:w="12705" w:type="dxa"/>
            <w:tcBorders>
              <w:bottom w:val="single" w:sz="6" w:space="0" w:color="2E74B5"/>
              <w:right w:val="single" w:sz="6" w:space="0" w:color="2E74B5"/>
            </w:tcBorders>
            <w:tcMar>
              <w:top w:w="75" w:type="dxa"/>
              <w:left w:w="75" w:type="dxa"/>
              <w:bottom w:w="75" w:type="dxa"/>
              <w:right w:w="75" w:type="dxa"/>
            </w:tcMar>
            <w:hideMark/>
          </w:tcPr>
          <w:p w14:paraId="199A88FE" w14:textId="77777777" w:rsidR="00364884" w:rsidRPr="00DD48B3" w:rsidRDefault="00364884" w:rsidP="00364884">
            <w:pPr>
              <w:spacing w:after="120"/>
              <w:rPr>
                <w:sz w:val="16"/>
                <w:szCs w:val="16"/>
              </w:rPr>
            </w:pPr>
            <w:r>
              <w:rPr>
                <w:sz w:val="16"/>
                <w:szCs w:val="16"/>
              </w:rPr>
              <w:t>A</w:t>
            </w:r>
            <w:r w:rsidRPr="009A053F">
              <w:rPr>
                <w:sz w:val="16"/>
                <w:szCs w:val="16"/>
              </w:rPr>
              <w:t xml:space="preserve">ll studies </w:t>
            </w:r>
            <w:r>
              <w:rPr>
                <w:sz w:val="16"/>
                <w:szCs w:val="16"/>
              </w:rPr>
              <w:t>performed</w:t>
            </w:r>
            <w:r w:rsidRPr="009A053F">
              <w:rPr>
                <w:sz w:val="16"/>
                <w:szCs w:val="16"/>
              </w:rPr>
              <w:t xml:space="preserve"> in the out-of-hospital setting (direct evidence), as well as studies providing indirect evidence about the effects of interventions collected in combat (military) settings, simulations (i.e. human volunteers, human cadaver or other models excluding animal models), and studies performed in the hospital setting, that clinical content experts judged as performed in sufficiently similar conditions to still be informative. </w:t>
            </w:r>
          </w:p>
        </w:tc>
      </w:tr>
      <w:tr w:rsidR="00364884" w14:paraId="5C391C15" w14:textId="77777777" w:rsidTr="00364884">
        <w:trPr>
          <w:divId w:val="494691819"/>
        </w:trPr>
        <w:tc>
          <w:tcPr>
            <w:tcW w:w="1695" w:type="dxa"/>
            <w:tcBorders>
              <w:bottom w:val="single" w:sz="6" w:space="0" w:color="2E74B5"/>
            </w:tcBorders>
            <w:shd w:val="clear" w:color="auto" w:fill="2E74B5"/>
            <w:tcMar>
              <w:top w:w="75" w:type="dxa"/>
              <w:left w:w="75" w:type="dxa"/>
              <w:bottom w:w="75" w:type="dxa"/>
              <w:right w:w="75" w:type="dxa"/>
            </w:tcMar>
            <w:hideMark/>
          </w:tcPr>
          <w:p w14:paraId="3142F427" w14:textId="77777777" w:rsidR="00364884" w:rsidRDefault="00364884" w:rsidP="00364884">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Perspective:</w:t>
            </w:r>
          </w:p>
        </w:tc>
        <w:tc>
          <w:tcPr>
            <w:tcW w:w="12705" w:type="dxa"/>
            <w:tcBorders>
              <w:bottom w:val="single" w:sz="6" w:space="0" w:color="2E74B5"/>
              <w:right w:val="single" w:sz="6" w:space="0" w:color="2E74B5"/>
            </w:tcBorders>
            <w:tcMar>
              <w:top w:w="75" w:type="dxa"/>
              <w:left w:w="75" w:type="dxa"/>
              <w:bottom w:w="75" w:type="dxa"/>
              <w:right w:w="75" w:type="dxa"/>
            </w:tcMar>
            <w:hideMark/>
          </w:tcPr>
          <w:p w14:paraId="709D43A6" w14:textId="77777777" w:rsidR="00364884" w:rsidRDefault="00364884" w:rsidP="00364884">
            <w:pPr>
              <w:rPr>
                <w:rFonts w:ascii="Calibri" w:eastAsia="Times New Roman" w:hAnsi="Calibri"/>
                <w:sz w:val="16"/>
                <w:szCs w:val="16"/>
              </w:rPr>
            </w:pPr>
            <w:r>
              <w:rPr>
                <w:rFonts w:ascii="Calibri" w:eastAsia="Times New Roman" w:hAnsi="Calibri"/>
                <w:sz w:val="16"/>
                <w:szCs w:val="16"/>
              </w:rPr>
              <w:t>Of the first aid provider and/or patient</w:t>
            </w:r>
          </w:p>
        </w:tc>
      </w:tr>
      <w:tr w:rsidR="00364884" w14:paraId="5AF854FB" w14:textId="77777777" w:rsidTr="00364884">
        <w:trPr>
          <w:divId w:val="494691819"/>
        </w:trPr>
        <w:tc>
          <w:tcPr>
            <w:tcW w:w="1695" w:type="dxa"/>
            <w:tcBorders>
              <w:bottom w:val="single" w:sz="6" w:space="0" w:color="2E74B5"/>
            </w:tcBorders>
            <w:shd w:val="clear" w:color="auto" w:fill="2E74B5"/>
            <w:tcMar>
              <w:top w:w="75" w:type="dxa"/>
              <w:left w:w="75" w:type="dxa"/>
              <w:bottom w:w="75" w:type="dxa"/>
              <w:right w:w="75" w:type="dxa"/>
            </w:tcMar>
            <w:hideMark/>
          </w:tcPr>
          <w:p w14:paraId="15F7374F" w14:textId="77777777" w:rsidR="00364884" w:rsidRDefault="00364884" w:rsidP="00364884">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Background:</w:t>
            </w:r>
          </w:p>
        </w:tc>
        <w:tc>
          <w:tcPr>
            <w:tcW w:w="12705" w:type="dxa"/>
            <w:tcBorders>
              <w:bottom w:val="single" w:sz="6" w:space="0" w:color="2E74B5"/>
              <w:right w:val="single" w:sz="6" w:space="0" w:color="2E74B5"/>
            </w:tcBorders>
            <w:tcMar>
              <w:top w:w="75" w:type="dxa"/>
              <w:left w:w="75" w:type="dxa"/>
              <w:bottom w:w="75" w:type="dxa"/>
              <w:right w:w="75" w:type="dxa"/>
            </w:tcMar>
            <w:hideMark/>
          </w:tcPr>
          <w:p w14:paraId="481197D5" w14:textId="5973F9BC" w:rsidR="00364884" w:rsidRPr="00DC1A8F" w:rsidRDefault="00364884" w:rsidP="00364884">
            <w:pPr>
              <w:spacing w:after="0" w:line="240" w:lineRule="auto"/>
              <w:rPr>
                <w:rFonts w:eastAsia="Times New Roman" w:cs="Times New Roman"/>
                <w:sz w:val="16"/>
                <w:szCs w:val="16"/>
                <w:lang w:eastAsia="en-CA"/>
              </w:rPr>
            </w:pPr>
            <w:r>
              <w:rPr>
                <w:rFonts w:ascii="Calibri" w:eastAsia="Times New Roman" w:hAnsi="Calibri"/>
                <w:sz w:val="16"/>
                <w:szCs w:val="16"/>
              </w:rPr>
              <w:t xml:space="preserve">Traumatic injury is a leading cause of morbidity and mortality and a major cause of death from traumatic injury is uncontrolled bleeding. Tourniquets and hemostatic dressings have the potentially to prevent morbidity and mortality from traumatic bleeding. </w:t>
            </w:r>
            <w:r w:rsidR="003F1CC2" w:rsidRPr="00DC1A8F">
              <w:rPr>
                <w:rFonts w:eastAsia="Times New Roman" w:cs="Times New Roman"/>
                <w:color w:val="000000"/>
                <w:sz w:val="16"/>
                <w:szCs w:val="16"/>
                <w:lang w:eastAsia="en-CA"/>
              </w:rPr>
              <w:t>Therefore,</w:t>
            </w:r>
            <w:r w:rsidRPr="00DC1A8F">
              <w:rPr>
                <w:rFonts w:eastAsia="Times New Roman" w:cs="Times New Roman"/>
                <w:color w:val="000000"/>
                <w:sz w:val="16"/>
                <w:szCs w:val="16"/>
                <w:lang w:eastAsia="en-CA"/>
              </w:rPr>
              <w:t xml:space="preserve"> it is easy to see that first aid care is essential to help prevent injury related morbidity and mortality, as injured persons can exsanguinate from severe injuries in only a few minutes.</w:t>
            </w:r>
          </w:p>
          <w:p w14:paraId="65FAA0D1" w14:textId="77777777" w:rsidR="00364884" w:rsidRPr="00830428" w:rsidRDefault="00364884" w:rsidP="00364884">
            <w:pPr>
              <w:spacing w:line="200" w:lineRule="atLeast"/>
              <w:rPr>
                <w:rFonts w:ascii="Arial" w:hAnsi="Arial" w:cs="Arial"/>
                <w:color w:val="000000"/>
                <w:sz w:val="16"/>
                <w:szCs w:val="16"/>
              </w:rPr>
            </w:pPr>
            <w:r w:rsidRPr="00DC1A8F">
              <w:rPr>
                <w:rFonts w:eastAsia="Times New Roman"/>
                <w:sz w:val="16"/>
                <w:szCs w:val="16"/>
              </w:rPr>
              <w:br/>
            </w:r>
            <w:r w:rsidRPr="00DC1A8F">
              <w:rPr>
                <w:rFonts w:cs="Arial"/>
                <w:color w:val="000000"/>
                <w:sz w:val="16"/>
                <w:szCs w:val="16"/>
              </w:rPr>
              <w:t>Current first aid recommendations for an individual with severe</w:t>
            </w:r>
            <w:r>
              <w:rPr>
                <w:rFonts w:cs="Arial"/>
                <w:color w:val="000000"/>
                <w:sz w:val="16"/>
                <w:szCs w:val="16"/>
              </w:rPr>
              <w:t>,</w:t>
            </w:r>
            <w:r w:rsidRPr="00DC1A8F">
              <w:rPr>
                <w:rFonts w:cs="Arial"/>
                <w:color w:val="000000"/>
                <w:sz w:val="16"/>
                <w:szCs w:val="16"/>
              </w:rPr>
              <w:t xml:space="preserve"> life-threatening external bleeding includes applying direct pressure as standard therapy. Tourniquets and hemostatic dressings have been found to control bleeding effectively, therefore may be considered for use when standard measures are unable to control hemorrhage or in the situation where a first aid provider is unable to use standard first aid practices (for tourniquets) or for body areas where a tourniquet cannot be applied or is unable to control bleeding (for hemostatic dressings). There is no or limited data supporting the use of pressure points, elevation, or localized cold therapy. </w:t>
            </w:r>
            <w:r w:rsidRPr="00DC1A8F">
              <w:t xml:space="preserve"> </w:t>
            </w:r>
          </w:p>
        </w:tc>
      </w:tr>
      <w:tr w:rsidR="00364884" w14:paraId="506E5F5E" w14:textId="77777777" w:rsidTr="00364884">
        <w:trPr>
          <w:divId w:val="494691819"/>
        </w:trPr>
        <w:tc>
          <w:tcPr>
            <w:tcW w:w="1695" w:type="dxa"/>
            <w:tcBorders>
              <w:bottom w:val="single" w:sz="6" w:space="0" w:color="2E74B5"/>
            </w:tcBorders>
            <w:shd w:val="clear" w:color="auto" w:fill="2E74B5"/>
            <w:tcMar>
              <w:top w:w="75" w:type="dxa"/>
              <w:left w:w="75" w:type="dxa"/>
              <w:bottom w:w="75" w:type="dxa"/>
              <w:right w:w="75" w:type="dxa"/>
            </w:tcMar>
            <w:hideMark/>
          </w:tcPr>
          <w:p w14:paraId="03E0FFF9" w14:textId="77777777" w:rsidR="00364884" w:rsidRDefault="00364884" w:rsidP="00364884">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Conflict of interests:</w:t>
            </w:r>
          </w:p>
        </w:tc>
        <w:tc>
          <w:tcPr>
            <w:tcW w:w="12705" w:type="dxa"/>
            <w:tcBorders>
              <w:bottom w:val="single" w:sz="6" w:space="0" w:color="2E74B5"/>
              <w:right w:val="single" w:sz="6" w:space="0" w:color="2E74B5"/>
            </w:tcBorders>
            <w:tcMar>
              <w:top w:w="75" w:type="dxa"/>
              <w:left w:w="75" w:type="dxa"/>
              <w:bottom w:w="75" w:type="dxa"/>
              <w:right w:w="75" w:type="dxa"/>
            </w:tcMar>
            <w:hideMark/>
          </w:tcPr>
          <w:p w14:paraId="69C89E50" w14:textId="77777777" w:rsidR="00364884" w:rsidRDefault="00364884" w:rsidP="00364884">
            <w:pPr>
              <w:spacing w:line="200" w:lineRule="atLeast"/>
              <w:rPr>
                <w:rFonts w:ascii="Calibri" w:eastAsia="Times New Roman" w:hAnsi="Calibri"/>
                <w:sz w:val="16"/>
                <w:szCs w:val="16"/>
              </w:rPr>
            </w:pPr>
            <w:r>
              <w:rPr>
                <w:rFonts w:ascii="Calibri" w:eastAsia="Times New Roman" w:hAnsi="Calibri"/>
                <w:sz w:val="16"/>
                <w:szCs w:val="16"/>
              </w:rPr>
              <w:t>None identified</w:t>
            </w:r>
            <w:r>
              <w:rPr>
                <w:rFonts w:ascii="Calibri" w:eastAsia="Times New Roman" w:hAnsi="Calibri"/>
                <w:sz w:val="16"/>
                <w:szCs w:val="16"/>
              </w:rPr>
              <w:br/>
            </w:r>
          </w:p>
        </w:tc>
      </w:tr>
    </w:tbl>
    <w:p w14:paraId="354D801A" w14:textId="77777777" w:rsidR="00EA53A2" w:rsidRDefault="006E4C86">
      <w:pPr>
        <w:pStyle w:val="Heading1"/>
        <w:spacing w:after="20" w:afterAutospacing="0"/>
        <w:divId w:val="2065910810"/>
        <w:rPr>
          <w:rFonts w:ascii="Calibri" w:eastAsia="Times New Roman" w:hAnsi="Calibri"/>
          <w:caps/>
          <w:color w:val="000000"/>
          <w:sz w:val="30"/>
          <w:szCs w:val="30"/>
        </w:rPr>
      </w:pPr>
      <w:r>
        <w:rPr>
          <w:rFonts w:ascii="Calibri" w:eastAsia="Times New Roman" w:hAnsi="Calibri"/>
          <w:caps/>
          <w:color w:val="000000"/>
          <w:sz w:val="30"/>
          <w:szCs w:val="30"/>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1938"/>
        <w:gridCol w:w="9792"/>
        <w:gridCol w:w="2654"/>
      </w:tblGrid>
      <w:tr w:rsidR="00EA53A2" w14:paraId="4637F607" w14:textId="77777777">
        <w:trPr>
          <w:divId w:val="206591081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9382EF2" w14:textId="77777777" w:rsidR="00EA53A2" w:rsidRDefault="006E4C86">
            <w:pPr>
              <w:pStyle w:val="Heading2"/>
              <w:spacing w:before="0" w:beforeAutospacing="0" w:after="0" w:afterAutospacing="0"/>
              <w:divId w:val="2143304228"/>
              <w:rPr>
                <w:rFonts w:ascii="Calibri" w:eastAsia="Times New Roman" w:hAnsi="Calibri"/>
                <w:color w:val="FFFFFF"/>
                <w:sz w:val="26"/>
                <w:szCs w:val="26"/>
              </w:rPr>
            </w:pPr>
            <w:r>
              <w:rPr>
                <w:rFonts w:ascii="Calibri" w:eastAsia="Times New Roman" w:hAnsi="Calibri"/>
                <w:color w:val="FFFFFF"/>
                <w:sz w:val="26"/>
                <w:szCs w:val="26"/>
              </w:rPr>
              <w:t>Problem</w:t>
            </w:r>
          </w:p>
          <w:p w14:paraId="7B6E0162" w14:textId="77777777" w:rsidR="00EA53A2" w:rsidRDefault="006E4C86">
            <w:pPr>
              <w:pStyle w:val="Subtitle1"/>
              <w:spacing w:before="0" w:beforeAutospacing="0" w:after="0" w:afterAutospacing="0"/>
              <w:divId w:val="2143304228"/>
              <w:rPr>
                <w:rFonts w:ascii="Calibri" w:hAnsi="Calibri"/>
                <w:color w:val="FFFFFF"/>
                <w:sz w:val="16"/>
                <w:szCs w:val="16"/>
              </w:rPr>
            </w:pPr>
            <w:r>
              <w:rPr>
                <w:rFonts w:ascii="Calibri" w:hAnsi="Calibri"/>
                <w:color w:val="FFFFFF"/>
                <w:sz w:val="16"/>
                <w:szCs w:val="16"/>
              </w:rPr>
              <w:t>Is the problem a priority?</w:t>
            </w:r>
          </w:p>
        </w:tc>
      </w:tr>
      <w:tr w:rsidR="00EA53A2" w14:paraId="764FF4B8" w14:textId="77777777" w:rsidTr="00742AC5">
        <w:trPr>
          <w:divId w:val="2065910810"/>
        </w:trPr>
        <w:tc>
          <w:tcPr>
            <w:tcW w:w="20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633E5"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61D1B9"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B79806"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742AC5" w14:paraId="18727D46" w14:textId="77777777" w:rsidTr="00742AC5">
        <w:trPr>
          <w:divId w:val="2065910810"/>
        </w:trPr>
        <w:tc>
          <w:tcPr>
            <w:tcW w:w="20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6C2F2D" w14:textId="77777777" w:rsidR="00742AC5" w:rsidRDefault="00742AC5" w:rsidP="00742AC5">
            <w:pPr>
              <w:divId w:val="437337369"/>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Pr>
                <w:rStyle w:val="checked-marker"/>
                <w:rFonts w:ascii="Calibri" w:eastAsia="Times New Roman" w:hAnsi="Calibri"/>
                <w:sz w:val="16"/>
                <w:szCs w:val="16"/>
              </w:rPr>
              <w:t xml:space="preserve">● </w:t>
            </w:r>
            <w:r>
              <w:rPr>
                <w:rStyle w:val="option-label"/>
                <w:rFonts w:ascii="Calibri" w:eastAsia="Times New Roman" w:hAnsi="Calibri"/>
                <w:sz w:val="16"/>
                <w:szCs w:val="16"/>
              </w:rPr>
              <w:t>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55AC6C2" w14:textId="135FC0BF" w:rsidR="00742AC5" w:rsidRDefault="00742AC5" w:rsidP="00742AC5">
            <w:pPr>
              <w:rPr>
                <w:rFonts w:ascii="Calibri" w:eastAsia="Times New Roman" w:hAnsi="Calibri"/>
                <w:sz w:val="16"/>
                <w:szCs w:val="16"/>
              </w:rPr>
            </w:pPr>
            <w:r w:rsidRPr="00E472DC">
              <w:rPr>
                <w:rFonts w:eastAsia="Times New Roman" w:cs="Times New Roman"/>
                <w:color w:val="000000"/>
                <w:sz w:val="16"/>
                <w:szCs w:val="16"/>
                <w:lang w:eastAsia="en-CA"/>
              </w:rPr>
              <w:t>Traumatic injury is the lead</w:t>
            </w:r>
            <w:r w:rsidRPr="00DC1A8F">
              <w:rPr>
                <w:rFonts w:eastAsia="Times New Roman" w:cs="Times New Roman"/>
                <w:color w:val="000000"/>
                <w:sz w:val="16"/>
                <w:szCs w:val="16"/>
                <w:lang w:eastAsia="en-CA"/>
              </w:rPr>
              <w:t>ing cause of injury related morbidity and mortality throughout the world, resulting in millions of hospitalizations each year. The leading cause of preventable mortality in injured patients is uncontrolled hemorrhage</w:t>
            </w:r>
            <w:r w:rsidR="005A0FAE">
              <w:rPr>
                <w:rFonts w:eastAsia="Times New Roman" w:cs="Times New Roman"/>
                <w:color w:val="000000"/>
                <w:sz w:val="16"/>
                <w:szCs w:val="16"/>
                <w:lang w:eastAsia="en-CA"/>
              </w:rPr>
              <w:t xml:space="preserve"> </w:t>
            </w:r>
            <w:r w:rsidR="005F3A93">
              <w:rPr>
                <w:rFonts w:eastAsia="Times New Roman" w:cs="Times New Roman"/>
                <w:color w:val="000000"/>
                <w:sz w:val="16"/>
                <w:szCs w:val="16"/>
                <w:lang w:eastAsia="en-CA"/>
              </w:rPr>
              <w:t>{</w:t>
            </w:r>
            <w:r w:rsidR="005A0FAE">
              <w:rPr>
                <w:rFonts w:eastAsia="Times New Roman" w:cs="Times New Roman"/>
                <w:color w:val="000000"/>
                <w:sz w:val="16"/>
                <w:szCs w:val="16"/>
                <w:lang w:eastAsia="en-CA"/>
              </w:rPr>
              <w:t>Jacobs 2014 67</w:t>
            </w:r>
            <w:r w:rsidR="005F3A93">
              <w:rPr>
                <w:rFonts w:eastAsia="Times New Roman" w:cs="Times New Roman"/>
                <w:color w:val="000000"/>
                <w:sz w:val="16"/>
                <w:szCs w:val="16"/>
                <w:lang w:eastAsia="en-CA"/>
              </w:rPr>
              <w:t>}</w:t>
            </w:r>
            <w:r w:rsidRPr="00DC1A8F">
              <w:rPr>
                <w:rFonts w:eastAsia="Times New Roman" w:cs="Times New Roman"/>
                <w:color w:val="000000"/>
                <w:sz w:val="16"/>
                <w:szCs w:val="16"/>
                <w:lang w:eastAsia="en-CA"/>
              </w:rPr>
              <w:t>. Hemorrhage is cited as the primary cause of death in 35% of traumatic mortalities and often contributes to death ultimately attributed to other causes</w:t>
            </w:r>
            <w:r w:rsidR="005A0FAE">
              <w:rPr>
                <w:rFonts w:eastAsia="Times New Roman" w:cs="Times New Roman"/>
                <w:color w:val="000000"/>
                <w:sz w:val="16"/>
                <w:szCs w:val="16"/>
                <w:lang w:eastAsia="en-CA"/>
              </w:rPr>
              <w:t xml:space="preserve"> </w:t>
            </w:r>
            <w:r w:rsidR="005F3A93">
              <w:rPr>
                <w:rFonts w:eastAsia="Times New Roman" w:cs="Times New Roman"/>
                <w:color w:val="000000"/>
                <w:sz w:val="16"/>
                <w:szCs w:val="16"/>
                <w:lang w:eastAsia="en-CA"/>
              </w:rPr>
              <w:t>{</w:t>
            </w:r>
            <w:r w:rsidR="005A0FAE">
              <w:rPr>
                <w:rFonts w:eastAsia="Times New Roman" w:cs="Times New Roman"/>
                <w:color w:val="000000"/>
                <w:sz w:val="16"/>
                <w:szCs w:val="16"/>
                <w:lang w:eastAsia="en-CA"/>
              </w:rPr>
              <w:t>Kauvar 2006 S3)</w:t>
            </w:r>
            <w:r w:rsidR="005F3A93">
              <w:rPr>
                <w:rFonts w:eastAsia="Times New Roman" w:cs="Times New Roman"/>
                <w:color w:val="000000"/>
                <w:sz w:val="16"/>
                <w:szCs w:val="16"/>
                <w:lang w:eastAsia="en-CA"/>
              </w:rPr>
              <w:t>}</w:t>
            </w:r>
            <w:r w:rsidRPr="00DC1A8F">
              <w:rPr>
                <w:rFonts w:eastAsia="Times New Roman" w:cs="Times New Roman"/>
                <w:color w:val="000000"/>
                <w:sz w:val="16"/>
                <w:szCs w:val="16"/>
                <w:lang w:eastAsia="en-CA"/>
              </w:rPr>
              <w:t xml:space="preserve">.  In addition, trauma related deaths disproportionality affects those in </w:t>
            </w:r>
            <w:r w:rsidR="003F1CC2" w:rsidRPr="00DC1A8F">
              <w:rPr>
                <w:rFonts w:eastAsia="Times New Roman" w:cs="Times New Roman"/>
                <w:color w:val="000000"/>
                <w:sz w:val="16"/>
                <w:szCs w:val="16"/>
                <w:lang w:eastAsia="en-CA"/>
              </w:rPr>
              <w:t>low- and middle-income</w:t>
            </w:r>
            <w:r w:rsidRPr="00DC1A8F">
              <w:rPr>
                <w:rFonts w:eastAsia="Times New Roman" w:cs="Times New Roman"/>
                <w:color w:val="000000"/>
                <w:sz w:val="16"/>
                <w:szCs w:val="16"/>
                <w:lang w:eastAsia="en-CA"/>
              </w:rPr>
              <w:t xml:space="preserve"> countries where well established pre-hospital trauma systems may not exist</w:t>
            </w:r>
            <w:r w:rsidR="005A0FAE">
              <w:rPr>
                <w:rFonts w:eastAsia="Times New Roman" w:cs="Times New Roman"/>
                <w:color w:val="000000"/>
                <w:sz w:val="16"/>
                <w:szCs w:val="16"/>
                <w:lang w:eastAsia="en-CA"/>
              </w:rPr>
              <w:t xml:space="preserve"> </w:t>
            </w:r>
            <w:r w:rsidR="005F3A93">
              <w:rPr>
                <w:rFonts w:eastAsia="Times New Roman" w:cs="Times New Roman"/>
                <w:color w:val="000000"/>
                <w:sz w:val="16"/>
                <w:szCs w:val="16"/>
                <w:lang w:eastAsia="en-CA"/>
              </w:rPr>
              <w:t>{</w:t>
            </w:r>
            <w:r w:rsidR="005A0FAE">
              <w:rPr>
                <w:rFonts w:eastAsia="Times New Roman" w:cs="Times New Roman"/>
                <w:color w:val="000000"/>
                <w:sz w:val="16"/>
                <w:szCs w:val="16"/>
                <w:lang w:eastAsia="en-CA"/>
              </w:rPr>
              <w:t>World Health Organization 2018</w:t>
            </w:r>
            <w:r w:rsidR="005F3A93">
              <w:rPr>
                <w:rFonts w:eastAsia="Times New Roman" w:cs="Times New Roman"/>
                <w:color w:val="000000"/>
                <w:sz w:val="16"/>
                <w:szCs w:val="16"/>
                <w:lang w:eastAsia="en-CA"/>
              </w:rPr>
              <w:t>}</w:t>
            </w:r>
            <w:r w:rsidRPr="00DC1A8F">
              <w:rPr>
                <w:rFonts w:eastAsia="Times New Roman" w:cs="Times New Roman"/>
                <w:color w:val="000000"/>
                <w:sz w:val="16"/>
                <w:szCs w:val="16"/>
                <w:lang w:eastAsia="en-CA"/>
              </w:rPr>
              <w:t>.</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87F298" w14:textId="77777777" w:rsidR="00742AC5" w:rsidRDefault="00742AC5" w:rsidP="00742AC5">
            <w:pPr>
              <w:rPr>
                <w:rFonts w:ascii="Calibri" w:eastAsia="Times New Roman" w:hAnsi="Calibri"/>
                <w:sz w:val="16"/>
                <w:szCs w:val="16"/>
              </w:rPr>
            </w:pPr>
            <w:r>
              <w:rPr>
                <w:rFonts w:ascii="Calibri" w:eastAsia="Times New Roman" w:hAnsi="Calibri"/>
                <w:sz w:val="16"/>
                <w:szCs w:val="16"/>
              </w:rPr>
              <w:t xml:space="preserve">While direct manual pressure is the gold standard for hemorrhage control in life-threatening bleeding, the addition of a tourniquet could provide better hemorrhage control or enhance the effect of direct manual pressure. It may be easier for a first </w:t>
            </w:r>
            <w:r>
              <w:rPr>
                <w:rFonts w:ascii="Calibri" w:eastAsia="Times New Roman" w:hAnsi="Calibri"/>
                <w:sz w:val="16"/>
                <w:szCs w:val="16"/>
              </w:rPr>
              <w:lastRenderedPageBreak/>
              <w:t xml:space="preserve">aid provider to access an improvised tourniquet therefore it is important to determine if there are certain types of tourniquets perform better. </w:t>
            </w:r>
          </w:p>
        </w:tc>
      </w:tr>
      <w:tr w:rsidR="00EA53A2" w14:paraId="3F9105A9" w14:textId="77777777">
        <w:trPr>
          <w:divId w:val="206591081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B3CA7EA" w14:textId="77777777" w:rsidR="00EA53A2" w:rsidRDefault="006E4C86">
            <w:pPr>
              <w:pStyle w:val="Heading2"/>
              <w:spacing w:before="0" w:beforeAutospacing="0" w:after="0" w:afterAutospacing="0"/>
              <w:divId w:val="558903034"/>
              <w:rPr>
                <w:rFonts w:ascii="Calibri" w:eastAsia="Times New Roman" w:hAnsi="Calibri"/>
                <w:color w:val="FFFFFF"/>
                <w:sz w:val="26"/>
                <w:szCs w:val="26"/>
              </w:rPr>
            </w:pPr>
            <w:r>
              <w:rPr>
                <w:rFonts w:ascii="Calibri" w:eastAsia="Times New Roman" w:hAnsi="Calibri"/>
                <w:color w:val="FFFFFF"/>
                <w:sz w:val="26"/>
                <w:szCs w:val="26"/>
              </w:rPr>
              <w:lastRenderedPageBreak/>
              <w:t>Desirable Effects</w:t>
            </w:r>
          </w:p>
          <w:p w14:paraId="6102B2C4" w14:textId="77777777" w:rsidR="00EA53A2" w:rsidRDefault="006E4C86">
            <w:pPr>
              <w:pStyle w:val="Subtitle1"/>
              <w:spacing w:before="0" w:beforeAutospacing="0" w:after="0" w:afterAutospacing="0"/>
              <w:divId w:val="558903034"/>
              <w:rPr>
                <w:rFonts w:ascii="Calibri" w:hAnsi="Calibri"/>
                <w:color w:val="FFFFFF"/>
                <w:sz w:val="16"/>
                <w:szCs w:val="16"/>
              </w:rPr>
            </w:pPr>
            <w:r>
              <w:rPr>
                <w:rFonts w:ascii="Calibri" w:hAnsi="Calibri"/>
                <w:color w:val="FFFFFF"/>
                <w:sz w:val="16"/>
                <w:szCs w:val="16"/>
              </w:rPr>
              <w:t>How substantial are the desirable anticipated effects?</w:t>
            </w:r>
          </w:p>
        </w:tc>
      </w:tr>
      <w:tr w:rsidR="00EA53A2" w14:paraId="361BC428" w14:textId="77777777" w:rsidTr="00742AC5">
        <w:trPr>
          <w:divId w:val="2065910810"/>
        </w:trPr>
        <w:tc>
          <w:tcPr>
            <w:tcW w:w="20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92F2EC"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7E08FF"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2C007E"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EA53A2" w14:paraId="336E49F2" w14:textId="77777777" w:rsidTr="00742AC5">
        <w:trPr>
          <w:divId w:val="2065910810"/>
        </w:trPr>
        <w:tc>
          <w:tcPr>
            <w:tcW w:w="20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40F8F6" w14:textId="10C5BC53" w:rsidR="00EA53A2" w:rsidRDefault="006E4C86">
            <w:pPr>
              <w:divId w:val="937831170"/>
              <w:rPr>
                <w:rFonts w:ascii="Calibri" w:eastAsia="Times New Roman" w:hAnsi="Calibri"/>
                <w:sz w:val="16"/>
                <w:szCs w:val="16"/>
              </w:rPr>
            </w:pPr>
            <w:r>
              <w:rPr>
                <w:rStyle w:val="unchecked-marker"/>
                <w:rFonts w:ascii="Calibri" w:eastAsia="Times New Roman" w:hAnsi="Calibri"/>
                <w:sz w:val="16"/>
                <w:szCs w:val="16"/>
              </w:rPr>
              <w:lastRenderedPageBreak/>
              <w:t>○</w:t>
            </w:r>
            <w:r>
              <w:rPr>
                <w:rFonts w:ascii="Calibri" w:eastAsia="Times New Roman" w:hAnsi="Calibri"/>
                <w:sz w:val="16"/>
                <w:szCs w:val="16"/>
              </w:rPr>
              <w:t> </w:t>
            </w:r>
            <w:r>
              <w:rPr>
                <w:rStyle w:val="opti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Small</w:t>
            </w:r>
            <w:r>
              <w:rPr>
                <w:rFonts w:ascii="Calibri" w:eastAsia="Times New Roman" w:hAnsi="Calibri"/>
                <w:sz w:val="16"/>
                <w:szCs w:val="16"/>
              </w:rPr>
              <w:br/>
            </w:r>
            <w:r w:rsidR="0046538B">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w:t>
            </w:r>
            <w:r>
              <w:rPr>
                <w:rFonts w:ascii="Calibri" w:eastAsia="Times New Roman" w:hAnsi="Calibri"/>
                <w:sz w:val="16"/>
                <w:szCs w:val="16"/>
              </w:rPr>
              <w:br/>
            </w:r>
            <w:r w:rsidR="0046538B">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4984" w:type="pct"/>
              <w:tblInd w:w="15" w:type="dxa"/>
              <w:tblCellMar>
                <w:top w:w="75" w:type="dxa"/>
                <w:left w:w="75" w:type="dxa"/>
                <w:bottom w:w="75" w:type="dxa"/>
                <w:right w:w="75" w:type="dxa"/>
              </w:tblCellMar>
              <w:tblLook w:val="04A0" w:firstRow="1" w:lastRow="0" w:firstColumn="1" w:lastColumn="0" w:noHBand="0" w:noVBand="1"/>
            </w:tblPr>
            <w:tblGrid>
              <w:gridCol w:w="9627"/>
            </w:tblGrid>
            <w:tr w:rsidR="00FB7035" w14:paraId="1B0CA8C4" w14:textId="77777777" w:rsidTr="00AD25DC">
              <w:trPr>
                <w:divId w:val="1256985816"/>
                <w:cantSplit/>
              </w:trPr>
              <w:tc>
                <w:tcPr>
                  <w:tcW w:w="5000" w:type="pct"/>
                  <w:shd w:val="clear" w:color="auto" w:fill="FFFFFF"/>
                  <w:vAlign w:val="center"/>
                  <w:hideMark/>
                </w:tcPr>
                <w:tbl>
                  <w:tblPr>
                    <w:tblW w:w="5000" w:type="pct"/>
                    <w:tblCellMar>
                      <w:top w:w="75" w:type="dxa"/>
                      <w:left w:w="75" w:type="dxa"/>
                      <w:bottom w:w="75" w:type="dxa"/>
                      <w:right w:w="75" w:type="dxa"/>
                    </w:tblCellMar>
                    <w:tblLook w:val="04A0" w:firstRow="1" w:lastRow="0" w:firstColumn="1" w:lastColumn="0" w:noHBand="0" w:noVBand="1"/>
                  </w:tblPr>
                  <w:tblGrid>
                    <w:gridCol w:w="524"/>
                    <w:gridCol w:w="785"/>
                    <w:gridCol w:w="494"/>
                    <w:gridCol w:w="862"/>
                    <w:gridCol w:w="779"/>
                    <w:gridCol w:w="749"/>
                    <w:gridCol w:w="909"/>
                    <w:gridCol w:w="677"/>
                    <w:gridCol w:w="737"/>
                    <w:gridCol w:w="559"/>
                    <w:gridCol w:w="607"/>
                    <w:gridCol w:w="1040"/>
                    <w:gridCol w:w="725"/>
                  </w:tblGrid>
                  <w:tr w:rsidR="00AD25DC" w14:paraId="5C054306" w14:textId="77777777" w:rsidTr="00AD25DC">
                    <w:trPr>
                      <w:cantSplit/>
                      <w:tblHeader/>
                    </w:trPr>
                    <w:tc>
                      <w:tcPr>
                        <w:tcW w:w="2752" w:type="pct"/>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83F60BD"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735"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26EF5B9"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606"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5D5837D"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30"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B221E9D"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377"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6FD3C76"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AD25DC" w14:paraId="33B59B5C" w14:textId="77777777" w:rsidTr="00AD25DC">
                    <w:trPr>
                      <w:cantSplit/>
                      <w:tblHeader/>
                    </w:trPr>
                    <w:tc>
                      <w:tcPr>
                        <w:tcW w:w="372"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50E913F2"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408"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8AF11CB"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257"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F4A5B49"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448"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29CBE63"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405"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2409EA7"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389"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4133978"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473"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0909167"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352"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526E9F8"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windlass tourniquet</w:t>
                        </w:r>
                      </w:p>
                    </w:tc>
                    <w:tc>
                      <w:tcPr>
                        <w:tcW w:w="383"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0EAA8DC"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tourniquets</w:t>
                        </w:r>
                      </w:p>
                    </w:tc>
                    <w:tc>
                      <w:tcPr>
                        <w:tcW w:w="291"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55CCAA0"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316"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3D639A3"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530" w:type="pct"/>
                        <w:vMerge/>
                        <w:tcBorders>
                          <w:top w:val="single" w:sz="12" w:space="0" w:color="FFFFFF"/>
                          <w:left w:val="single" w:sz="12" w:space="0" w:color="FFFFFF"/>
                          <w:bottom w:val="single" w:sz="12" w:space="0" w:color="FFFFFF"/>
                          <w:right w:val="single" w:sz="12" w:space="0" w:color="FFFFFF"/>
                        </w:tcBorders>
                        <w:vAlign w:val="center"/>
                        <w:hideMark/>
                      </w:tcPr>
                      <w:p w14:paraId="0C6DF012" w14:textId="77777777" w:rsidR="00AD25DC" w:rsidRDefault="00AD25DC" w:rsidP="00AD25DC">
                        <w:pPr>
                          <w:rPr>
                            <w:rFonts w:ascii="Arial Narrow" w:eastAsia="Times New Roman" w:hAnsi="Arial Narrow"/>
                            <w:b/>
                            <w:bCs/>
                            <w:color w:val="FFFFFF"/>
                            <w:sz w:val="13"/>
                            <w:szCs w:val="13"/>
                          </w:rPr>
                        </w:pPr>
                      </w:p>
                    </w:tc>
                    <w:tc>
                      <w:tcPr>
                        <w:tcW w:w="377" w:type="pct"/>
                        <w:vMerge/>
                        <w:tcBorders>
                          <w:top w:val="single" w:sz="12" w:space="0" w:color="FFFFFF"/>
                          <w:left w:val="single" w:sz="12" w:space="0" w:color="FFFFFF"/>
                          <w:bottom w:val="single" w:sz="12" w:space="0" w:color="FFFFFF"/>
                          <w:right w:val="single" w:sz="12" w:space="0" w:color="FFFFFF"/>
                        </w:tcBorders>
                        <w:vAlign w:val="center"/>
                        <w:hideMark/>
                      </w:tcPr>
                      <w:p w14:paraId="709F8B73" w14:textId="77777777" w:rsidR="00AD25DC" w:rsidRDefault="00AD25DC" w:rsidP="00AD25DC">
                        <w:pPr>
                          <w:rPr>
                            <w:rFonts w:ascii="Arial Narrow" w:eastAsia="Times New Roman" w:hAnsi="Arial Narrow"/>
                            <w:b/>
                            <w:bCs/>
                            <w:color w:val="FFFFFF"/>
                            <w:sz w:val="13"/>
                            <w:szCs w:val="13"/>
                          </w:rPr>
                        </w:pPr>
                      </w:p>
                    </w:tc>
                  </w:tr>
                  <w:tr w:rsidR="00AD25DC" w14:paraId="4851D8A8" w14:textId="77777777" w:rsidTr="00AD25DC">
                    <w:trPr>
                      <w:cantSplit/>
                    </w:trPr>
                    <w:tc>
                      <w:tcPr>
                        <w:tcW w:w="5000" w:type="pct"/>
                        <w:gridSpan w:val="13"/>
                        <w:shd w:val="clear" w:color="auto" w:fill="FFFFFF"/>
                        <w:vAlign w:val="center"/>
                        <w:hideMark/>
                      </w:tcPr>
                      <w:p w14:paraId="26A2A2F2" w14:textId="77777777" w:rsidR="00AD25DC" w:rsidRDefault="00AD25DC" w:rsidP="00AD25DC">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Cessation of bleeding - Simulation (assessed with: Doppler imaging, pulse palpation, simulated blood flow)</w:t>
                        </w:r>
                      </w:p>
                    </w:tc>
                  </w:tr>
                  <w:tr w:rsidR="00AD25DC" w14:paraId="534DFF80" w14:textId="77777777" w:rsidTr="00AD25DC">
                    <w:trPr>
                      <w:cantSplit/>
                    </w:trPr>
                    <w:tc>
                      <w:tcPr>
                        <w:tcW w:w="372" w:type="pct"/>
                        <w:tcBorders>
                          <w:top w:val="single" w:sz="6" w:space="0" w:color="000000"/>
                          <w:left w:val="single" w:sz="6" w:space="0" w:color="000000"/>
                          <w:bottom w:val="single" w:sz="6" w:space="0" w:color="000000"/>
                          <w:right w:val="single" w:sz="6" w:space="0" w:color="000000"/>
                        </w:tcBorders>
                        <w:hideMark/>
                      </w:tcPr>
                      <w:p w14:paraId="06F18E76" w14:textId="776F7E79" w:rsidR="00AD25DC" w:rsidRDefault="00AD25DC" w:rsidP="00AD25DC">
                        <w:pPr>
                          <w:jc w:val="center"/>
                          <w:rPr>
                            <w:rFonts w:ascii="Arial Narrow" w:eastAsia="Times New Roman" w:hAnsi="Arial Narrow"/>
                            <w:sz w:val="13"/>
                            <w:szCs w:val="13"/>
                          </w:rPr>
                        </w:pPr>
                        <w:r>
                          <w:rPr>
                            <w:rFonts w:ascii="Arial Narrow" w:eastAsia="Times New Roman" w:hAnsi="Arial Narrow"/>
                            <w:sz w:val="13"/>
                            <w:szCs w:val="13"/>
                          </w:rPr>
                          <w:t>10</w:t>
                        </w:r>
                      </w:p>
                    </w:tc>
                    <w:tc>
                      <w:tcPr>
                        <w:tcW w:w="408" w:type="pct"/>
                        <w:tcBorders>
                          <w:top w:val="single" w:sz="6" w:space="0" w:color="000000"/>
                          <w:left w:val="single" w:sz="6" w:space="0" w:color="000000"/>
                          <w:bottom w:val="single" w:sz="6" w:space="0" w:color="000000"/>
                          <w:right w:val="single" w:sz="6" w:space="0" w:color="000000"/>
                        </w:tcBorders>
                        <w:hideMark/>
                      </w:tcPr>
                      <w:p w14:paraId="7BF2E7C8" w14:textId="77777777" w:rsidR="00AD25DC" w:rsidRDefault="00AD25DC" w:rsidP="00AD25DC">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257" w:type="pct"/>
                        <w:tcBorders>
                          <w:top w:val="single" w:sz="6" w:space="0" w:color="000000"/>
                          <w:left w:val="single" w:sz="6" w:space="0" w:color="000000"/>
                          <w:bottom w:val="single" w:sz="6" w:space="0" w:color="000000"/>
                          <w:right w:val="single" w:sz="6" w:space="0" w:color="000000"/>
                        </w:tcBorders>
                        <w:hideMark/>
                      </w:tcPr>
                      <w:p w14:paraId="30B2D639" w14:textId="77777777" w:rsidR="00AD25DC" w:rsidRDefault="00AD25DC" w:rsidP="00AD25DC">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448" w:type="pct"/>
                        <w:tcBorders>
                          <w:top w:val="single" w:sz="6" w:space="0" w:color="000000"/>
                          <w:left w:val="single" w:sz="6" w:space="0" w:color="000000"/>
                          <w:bottom w:val="single" w:sz="6" w:space="0" w:color="000000"/>
                          <w:right w:val="single" w:sz="6" w:space="0" w:color="000000"/>
                        </w:tcBorders>
                        <w:hideMark/>
                      </w:tcPr>
                      <w:p w14:paraId="57D11834" w14:textId="77777777" w:rsidR="00AD25DC" w:rsidRDefault="00AD25DC" w:rsidP="00AD25DC">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405" w:type="pct"/>
                        <w:tcBorders>
                          <w:top w:val="single" w:sz="6" w:space="0" w:color="000000"/>
                          <w:left w:val="single" w:sz="6" w:space="0" w:color="000000"/>
                          <w:bottom w:val="single" w:sz="6" w:space="0" w:color="000000"/>
                          <w:right w:val="single" w:sz="6" w:space="0" w:color="000000"/>
                        </w:tcBorders>
                        <w:hideMark/>
                      </w:tcPr>
                      <w:p w14:paraId="0B9A7862" w14:textId="77777777" w:rsidR="00AD25DC" w:rsidRDefault="00AD25DC" w:rsidP="00AD25DC">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89" w:type="pct"/>
                        <w:tcBorders>
                          <w:top w:val="single" w:sz="6" w:space="0" w:color="000000"/>
                          <w:left w:val="single" w:sz="6" w:space="0" w:color="000000"/>
                          <w:bottom w:val="single" w:sz="6" w:space="0" w:color="000000"/>
                          <w:right w:val="single" w:sz="6" w:space="0" w:color="000000"/>
                        </w:tcBorders>
                        <w:hideMark/>
                      </w:tcPr>
                      <w:p w14:paraId="4008F3E2" w14:textId="77777777" w:rsidR="00AD25DC" w:rsidRDefault="00AD25DC" w:rsidP="00AD25DC">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473" w:type="pct"/>
                        <w:tcBorders>
                          <w:top w:val="single" w:sz="6" w:space="0" w:color="000000"/>
                          <w:left w:val="single" w:sz="6" w:space="0" w:color="000000"/>
                          <w:bottom w:val="single" w:sz="6" w:space="0" w:color="000000"/>
                          <w:right w:val="single" w:sz="6" w:space="0" w:color="000000"/>
                        </w:tcBorders>
                        <w:hideMark/>
                      </w:tcPr>
                      <w:p w14:paraId="32810C5B" w14:textId="77777777" w:rsidR="00AD25DC" w:rsidRDefault="00AD25DC" w:rsidP="00AD25DC">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341" w:type="pct"/>
                        <w:gridSpan w:val="4"/>
                        <w:tcBorders>
                          <w:top w:val="single" w:sz="6" w:space="0" w:color="000000"/>
                          <w:left w:val="single" w:sz="6" w:space="0" w:color="000000"/>
                          <w:bottom w:val="single" w:sz="6" w:space="0" w:color="000000"/>
                          <w:right w:val="single" w:sz="6" w:space="0" w:color="000000"/>
                        </w:tcBorders>
                        <w:hideMark/>
                      </w:tcPr>
                      <w:p w14:paraId="1BC3BE13" w14:textId="7F4D468C" w:rsidR="00AD25DC" w:rsidRDefault="00AD25DC" w:rsidP="00AD25DC">
                        <w:pPr>
                          <w:rPr>
                            <w:rFonts w:ascii="Arial Narrow" w:eastAsia="Times New Roman" w:hAnsi="Arial Narrow"/>
                            <w:sz w:val="13"/>
                            <w:szCs w:val="13"/>
                          </w:rPr>
                        </w:pPr>
                        <w:r>
                          <w:rPr>
                            <w:rFonts w:ascii="Arial Narrow" w:eastAsia="Times New Roman" w:hAnsi="Arial Narrow"/>
                            <w:sz w:val="13"/>
                            <w:szCs w:val="13"/>
                          </w:rPr>
                          <w:t xml:space="preserve">Six simulation studies in healthy volunteers where tourniquets were self-applied or applied by another person, and four simulation studies on mannequin models, together reporting 750 observations. The windlass tourniquets included the Combat Application Tourniquet (CAT), the Special Operations Forces Tactical Tourniquet (SOFTT) and a tactical mechanical tourniquet with a windlass mechanism. Other types of tourniquets included pneumatic, ratchet, silicone, stretch/wrap, one-handed (elastic), self-applied tourniquet system (cantilever), and block and tackle. In 7 studies, the proportion of participants (or observations) in which bleeding ceased was similar between windlass and other types of tourniquet </w:t>
                        </w:r>
                        <w:r w:rsidR="00FD1CC4">
                          <w:rPr>
                            <w:rFonts w:ascii="Arial Narrow" w:eastAsia="Times New Roman" w:hAnsi="Arial Narrow"/>
                            <w:sz w:val="13"/>
                            <w:szCs w:val="13"/>
                          </w:rPr>
                          <w:t>{</w:t>
                        </w:r>
                        <w:r>
                          <w:rPr>
                            <w:rFonts w:ascii="Arial Narrow" w:eastAsia="Times New Roman" w:hAnsi="Arial Narrow"/>
                            <w:sz w:val="13"/>
                            <w:szCs w:val="13"/>
                          </w:rPr>
                          <w:t>Beaven 2017</w:t>
                        </w:r>
                        <w:r w:rsidR="005A0FAE">
                          <w:rPr>
                            <w:rFonts w:ascii="Arial Narrow" w:eastAsia="Times New Roman" w:hAnsi="Arial Narrow"/>
                            <w:sz w:val="13"/>
                            <w:szCs w:val="13"/>
                          </w:rPr>
                          <w:t xml:space="preserve"> e1929</w:t>
                        </w:r>
                        <w:r w:rsidR="00FD1CC4">
                          <w:rPr>
                            <w:rFonts w:ascii="Arial Narrow" w:eastAsia="Times New Roman" w:hAnsi="Arial Narrow"/>
                            <w:sz w:val="13"/>
                            <w:szCs w:val="13"/>
                          </w:rPr>
                          <w:t>;</w:t>
                        </w:r>
                        <w:r>
                          <w:rPr>
                            <w:rFonts w:ascii="Arial Narrow" w:eastAsia="Times New Roman" w:hAnsi="Arial Narrow"/>
                            <w:sz w:val="13"/>
                            <w:szCs w:val="13"/>
                          </w:rPr>
                          <w:t xml:space="preserve"> Gibson 2016</w:t>
                        </w:r>
                        <w:r w:rsidR="005A0FAE">
                          <w:rPr>
                            <w:rFonts w:ascii="Arial Narrow" w:eastAsia="Times New Roman" w:hAnsi="Arial Narrow"/>
                            <w:sz w:val="13"/>
                            <w:szCs w:val="13"/>
                          </w:rPr>
                          <w:t xml:space="preserve"> 21</w:t>
                        </w:r>
                        <w:r w:rsidR="00FD1CC4">
                          <w:rPr>
                            <w:rFonts w:ascii="Arial Narrow" w:eastAsia="Times New Roman" w:hAnsi="Arial Narrow"/>
                            <w:sz w:val="13"/>
                            <w:szCs w:val="13"/>
                          </w:rPr>
                          <w:t>;</w:t>
                        </w:r>
                        <w:r>
                          <w:rPr>
                            <w:rFonts w:ascii="Arial Narrow" w:eastAsia="Times New Roman" w:hAnsi="Arial Narrow"/>
                            <w:sz w:val="13"/>
                            <w:szCs w:val="13"/>
                          </w:rPr>
                          <w:t xml:space="preserve"> Gibson 2016</w:t>
                        </w:r>
                        <w:r w:rsidR="005A0FAE">
                          <w:rPr>
                            <w:rFonts w:ascii="Arial Narrow" w:eastAsia="Times New Roman" w:hAnsi="Arial Narrow"/>
                            <w:sz w:val="13"/>
                            <w:szCs w:val="13"/>
                          </w:rPr>
                          <w:t xml:space="preserve"> 29</w:t>
                        </w:r>
                        <w:r w:rsidR="00FD1CC4">
                          <w:rPr>
                            <w:rFonts w:ascii="Arial Narrow" w:eastAsia="Times New Roman" w:hAnsi="Arial Narrow"/>
                            <w:sz w:val="13"/>
                            <w:szCs w:val="13"/>
                          </w:rPr>
                          <w:t>;</w:t>
                        </w:r>
                        <w:r>
                          <w:rPr>
                            <w:rFonts w:ascii="Arial Narrow" w:eastAsia="Times New Roman" w:hAnsi="Arial Narrow"/>
                            <w:sz w:val="13"/>
                            <w:szCs w:val="13"/>
                          </w:rPr>
                          <w:t xml:space="preserve"> Guo 2011</w:t>
                        </w:r>
                        <w:r w:rsidR="005A0FAE">
                          <w:rPr>
                            <w:rFonts w:ascii="Arial Narrow" w:eastAsia="Times New Roman" w:hAnsi="Arial Narrow"/>
                            <w:sz w:val="13"/>
                            <w:szCs w:val="13"/>
                          </w:rPr>
                          <w:t xml:space="preserve"> 151</w:t>
                        </w:r>
                        <w:r w:rsidR="00FD1CC4">
                          <w:rPr>
                            <w:rFonts w:ascii="Arial Narrow" w:eastAsia="Times New Roman" w:hAnsi="Arial Narrow"/>
                            <w:sz w:val="13"/>
                            <w:szCs w:val="13"/>
                          </w:rPr>
                          <w:t>;</w:t>
                        </w:r>
                        <w:r>
                          <w:rPr>
                            <w:rFonts w:ascii="Arial Narrow" w:eastAsia="Times New Roman" w:hAnsi="Arial Narrow"/>
                            <w:sz w:val="13"/>
                            <w:szCs w:val="13"/>
                          </w:rPr>
                          <w:t xml:space="preserve"> O'Conor 2017</w:t>
                        </w:r>
                        <w:r w:rsidR="005A0FAE">
                          <w:rPr>
                            <w:rFonts w:ascii="Arial Narrow" w:eastAsia="Times New Roman" w:hAnsi="Arial Narrow"/>
                            <w:sz w:val="13"/>
                            <w:szCs w:val="13"/>
                          </w:rPr>
                          <w:t xml:space="preserve"> 27</w:t>
                        </w:r>
                        <w:r w:rsidR="00FD1CC4">
                          <w:rPr>
                            <w:rFonts w:ascii="Arial Narrow" w:eastAsia="Times New Roman" w:hAnsi="Arial Narrow"/>
                            <w:sz w:val="13"/>
                            <w:szCs w:val="13"/>
                          </w:rPr>
                          <w:t>;</w:t>
                        </w:r>
                        <w:r>
                          <w:rPr>
                            <w:rFonts w:ascii="Arial Narrow" w:eastAsia="Times New Roman" w:hAnsi="Arial Narrow"/>
                            <w:sz w:val="13"/>
                            <w:szCs w:val="13"/>
                          </w:rPr>
                          <w:t xml:space="preserve"> Peponis 2016</w:t>
                        </w:r>
                        <w:r w:rsidR="005A0FAE">
                          <w:rPr>
                            <w:rFonts w:ascii="Arial Narrow" w:eastAsia="Times New Roman" w:hAnsi="Arial Narrow"/>
                            <w:sz w:val="13"/>
                            <w:szCs w:val="13"/>
                          </w:rPr>
                          <w:t xml:space="preserve"> 17</w:t>
                        </w:r>
                        <w:r w:rsidR="00FD1CC4">
                          <w:rPr>
                            <w:rFonts w:ascii="Arial Narrow" w:eastAsia="Times New Roman" w:hAnsi="Arial Narrow"/>
                            <w:sz w:val="13"/>
                            <w:szCs w:val="13"/>
                          </w:rPr>
                          <w:t>;</w:t>
                        </w:r>
                        <w:r>
                          <w:rPr>
                            <w:rFonts w:ascii="Arial Narrow" w:eastAsia="Times New Roman" w:hAnsi="Arial Narrow"/>
                            <w:sz w:val="13"/>
                            <w:szCs w:val="13"/>
                          </w:rPr>
                          <w:t xml:space="preserve"> Wall 2013</w:t>
                        </w:r>
                        <w:r w:rsidR="005A0FAE">
                          <w:rPr>
                            <w:rFonts w:ascii="Arial Narrow" w:eastAsia="Times New Roman" w:hAnsi="Arial Narrow"/>
                            <w:sz w:val="13"/>
                            <w:szCs w:val="13"/>
                          </w:rPr>
                          <w:t xml:space="preserve"> 578</w:t>
                        </w:r>
                        <w:r w:rsidR="00FD1CC4">
                          <w:rPr>
                            <w:rFonts w:ascii="Arial Narrow" w:eastAsia="Times New Roman" w:hAnsi="Arial Narrow"/>
                            <w:sz w:val="13"/>
                            <w:szCs w:val="13"/>
                          </w:rPr>
                          <w:t>}</w:t>
                        </w:r>
                        <w:r>
                          <w:rPr>
                            <w:rFonts w:ascii="Arial Narrow" w:eastAsia="Times New Roman" w:hAnsi="Arial Narrow"/>
                            <w:sz w:val="13"/>
                            <w:szCs w:val="13"/>
                          </w:rPr>
                          <w:t>. In one study, only 8.3% (applied by researcher) to 16.6% (self-applied) of applications were successful with windlass tourniquet, while 75% were successful with a pneumatic tourniquet (p&lt;0.001).(Taylor 2011</w:t>
                        </w:r>
                        <w:r w:rsidR="005052EC">
                          <w:rPr>
                            <w:rFonts w:ascii="Arial Narrow" w:eastAsia="Times New Roman" w:hAnsi="Arial Narrow"/>
                            <w:sz w:val="13"/>
                            <w:szCs w:val="13"/>
                          </w:rPr>
                          <w:t xml:space="preserve"> 591</w:t>
                        </w:r>
                        <w:r>
                          <w:rPr>
                            <w:rFonts w:ascii="Arial Narrow" w:eastAsia="Times New Roman" w:hAnsi="Arial Narrow"/>
                            <w:sz w:val="13"/>
                            <w:szCs w:val="13"/>
                          </w:rPr>
                          <w:t>) In another study, using 18 iterations for several types of tourniquets, windlass tourniquets (CAT, SOFTT) were 100% effective, while other types of tourniquet had success rates ranging from 22% to 100%</w:t>
                        </w:r>
                        <w:r w:rsidR="005A0FAE">
                          <w:rPr>
                            <w:rFonts w:ascii="Arial Narrow" w:eastAsia="Times New Roman" w:hAnsi="Arial Narrow"/>
                            <w:sz w:val="13"/>
                            <w:szCs w:val="13"/>
                          </w:rPr>
                          <w:t xml:space="preserve"> </w:t>
                        </w:r>
                        <w:r>
                          <w:rPr>
                            <w:rFonts w:ascii="Arial Narrow" w:eastAsia="Times New Roman" w:hAnsi="Arial Narrow"/>
                            <w:sz w:val="13"/>
                            <w:szCs w:val="13"/>
                          </w:rPr>
                          <w:t>(Walters 2005</w:t>
                        </w:r>
                        <w:r w:rsidR="005A0FAE">
                          <w:rPr>
                            <w:rFonts w:ascii="Arial Narrow" w:eastAsia="Times New Roman" w:hAnsi="Arial Narrow"/>
                            <w:sz w:val="13"/>
                            <w:szCs w:val="13"/>
                          </w:rPr>
                          <w:t xml:space="preserve"> 416</w:t>
                        </w:r>
                        <w:r>
                          <w:rPr>
                            <w:rFonts w:ascii="Arial Narrow" w:eastAsia="Times New Roman" w:hAnsi="Arial Narrow"/>
                            <w:sz w:val="13"/>
                            <w:szCs w:val="13"/>
                          </w:rPr>
                          <w:t>)</w:t>
                        </w:r>
                        <w:r w:rsidR="005A0FAE">
                          <w:rPr>
                            <w:rFonts w:ascii="Arial Narrow" w:eastAsia="Times New Roman" w:hAnsi="Arial Narrow"/>
                            <w:sz w:val="13"/>
                            <w:szCs w:val="13"/>
                          </w:rPr>
                          <w:t>.</w:t>
                        </w:r>
                        <w:r>
                          <w:rPr>
                            <w:rFonts w:ascii="Arial Narrow" w:eastAsia="Times New Roman" w:hAnsi="Arial Narrow"/>
                            <w:sz w:val="13"/>
                            <w:szCs w:val="13"/>
                          </w:rPr>
                          <w:t xml:space="preserve"> A final study showed a lower success rate (applied pressure at least 200mmHg) with CAT (57/78 [73.1%[) vs Israeli Silicone Tourniquet (71/78 [91.0%]; p=0.007)</w:t>
                        </w:r>
                        <w:r w:rsidR="005A0FAE">
                          <w:rPr>
                            <w:rFonts w:ascii="Arial Narrow" w:eastAsia="Times New Roman" w:hAnsi="Arial Narrow"/>
                            <w:sz w:val="13"/>
                            <w:szCs w:val="13"/>
                          </w:rPr>
                          <w:t xml:space="preserve"> </w:t>
                        </w:r>
                        <w:r w:rsidR="00FD1CC4">
                          <w:rPr>
                            <w:rFonts w:ascii="Arial Narrow" w:eastAsia="Times New Roman" w:hAnsi="Arial Narrow"/>
                            <w:sz w:val="13"/>
                            <w:szCs w:val="13"/>
                          </w:rPr>
                          <w:t>{</w:t>
                        </w:r>
                        <w:r>
                          <w:rPr>
                            <w:rFonts w:ascii="Arial Narrow" w:eastAsia="Times New Roman" w:hAnsi="Arial Narrow"/>
                            <w:sz w:val="13"/>
                            <w:szCs w:val="13"/>
                          </w:rPr>
                          <w:t>Glick 2018</w:t>
                        </w:r>
                        <w:r w:rsidR="005A0FAE">
                          <w:rPr>
                            <w:rFonts w:ascii="Arial Narrow" w:eastAsia="Times New Roman" w:hAnsi="Arial Narrow"/>
                            <w:sz w:val="13"/>
                            <w:szCs w:val="13"/>
                          </w:rPr>
                          <w:t xml:space="preserve"> 157</w:t>
                        </w:r>
                        <w:r>
                          <w:rPr>
                            <w:rFonts w:ascii="Arial Narrow" w:eastAsia="Times New Roman" w:hAnsi="Arial Narrow"/>
                            <w:sz w:val="13"/>
                            <w:szCs w:val="13"/>
                          </w:rPr>
                          <w:t>)</w:t>
                        </w:r>
                        <w:r w:rsidR="00FD1CC4">
                          <w:rPr>
                            <w:rFonts w:ascii="Arial Narrow" w:eastAsia="Times New Roman" w:hAnsi="Arial Narrow"/>
                            <w:sz w:val="13"/>
                            <w:szCs w:val="13"/>
                          </w:rPr>
                          <w:t>}</w:t>
                        </w:r>
                        <w:r w:rsidR="005A0FAE">
                          <w:rPr>
                            <w:rFonts w:ascii="Arial Narrow" w:eastAsia="Times New Roman" w:hAnsi="Arial Narrow"/>
                            <w:sz w:val="13"/>
                            <w:szCs w:val="13"/>
                          </w:rPr>
                          <w:t>.</w:t>
                        </w:r>
                      </w:p>
                    </w:tc>
                    <w:tc>
                      <w:tcPr>
                        <w:tcW w:w="530" w:type="pct"/>
                        <w:tcBorders>
                          <w:top w:val="single" w:sz="6" w:space="0" w:color="000000"/>
                          <w:left w:val="single" w:sz="6" w:space="0" w:color="000000"/>
                          <w:bottom w:val="single" w:sz="6" w:space="0" w:color="000000"/>
                          <w:right w:val="single" w:sz="6" w:space="0" w:color="000000"/>
                        </w:tcBorders>
                        <w:hideMark/>
                      </w:tcPr>
                      <w:p w14:paraId="3F5FAF87" w14:textId="77777777" w:rsidR="00AD25DC" w:rsidRDefault="00AD25DC" w:rsidP="00AD25DC">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377" w:type="pct"/>
                        <w:tcBorders>
                          <w:top w:val="single" w:sz="6" w:space="0" w:color="000000"/>
                          <w:left w:val="single" w:sz="6" w:space="0" w:color="000000"/>
                          <w:bottom w:val="single" w:sz="6" w:space="0" w:color="000000"/>
                          <w:right w:val="single" w:sz="6" w:space="0" w:color="000000"/>
                        </w:tcBorders>
                        <w:hideMark/>
                      </w:tcPr>
                      <w:p w14:paraId="54DD929A" w14:textId="77777777" w:rsidR="00AD25DC" w:rsidRDefault="00AD25DC" w:rsidP="00AD25DC">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AD25DC" w14:paraId="7847196D" w14:textId="77777777" w:rsidTr="00AD25DC">
                    <w:trPr>
                      <w:cantSplit/>
                    </w:trPr>
                    <w:tc>
                      <w:tcPr>
                        <w:tcW w:w="5000" w:type="pct"/>
                        <w:gridSpan w:val="13"/>
                        <w:shd w:val="clear" w:color="auto" w:fill="FFFFFF"/>
                        <w:vAlign w:val="center"/>
                        <w:hideMark/>
                      </w:tcPr>
                      <w:p w14:paraId="724FBE5E" w14:textId="77777777" w:rsidR="00AD25DC" w:rsidRDefault="00AD25DC" w:rsidP="00AD25DC">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Time to hemostasis (simulation studies) (assessed with: seconds)</w:t>
                        </w:r>
                      </w:p>
                    </w:tc>
                  </w:tr>
                  <w:tr w:rsidR="00AD25DC" w14:paraId="6BE380F2" w14:textId="77777777" w:rsidTr="00AD25DC">
                    <w:trPr>
                      <w:cantSplit/>
                    </w:trPr>
                    <w:tc>
                      <w:tcPr>
                        <w:tcW w:w="372" w:type="pct"/>
                        <w:tcBorders>
                          <w:top w:val="single" w:sz="6" w:space="0" w:color="000000"/>
                          <w:left w:val="single" w:sz="6" w:space="0" w:color="000000"/>
                          <w:bottom w:val="single" w:sz="6" w:space="0" w:color="000000"/>
                          <w:right w:val="single" w:sz="6" w:space="0" w:color="000000"/>
                        </w:tcBorders>
                        <w:hideMark/>
                      </w:tcPr>
                      <w:p w14:paraId="5AA75F69" w14:textId="4BDE4348" w:rsidR="00AD25DC" w:rsidRDefault="00AD25DC" w:rsidP="00AD25DC">
                        <w:pPr>
                          <w:jc w:val="center"/>
                          <w:rPr>
                            <w:rFonts w:ascii="Arial Narrow" w:eastAsia="Times New Roman" w:hAnsi="Arial Narrow"/>
                            <w:sz w:val="13"/>
                            <w:szCs w:val="13"/>
                          </w:rPr>
                        </w:pPr>
                        <w:r>
                          <w:rPr>
                            <w:rFonts w:ascii="Arial Narrow" w:eastAsia="Times New Roman" w:hAnsi="Arial Narrow"/>
                            <w:sz w:val="13"/>
                            <w:szCs w:val="13"/>
                          </w:rPr>
                          <w:t>6</w:t>
                        </w:r>
                      </w:p>
                    </w:tc>
                    <w:tc>
                      <w:tcPr>
                        <w:tcW w:w="408" w:type="pct"/>
                        <w:tcBorders>
                          <w:top w:val="single" w:sz="6" w:space="0" w:color="000000"/>
                          <w:left w:val="single" w:sz="6" w:space="0" w:color="000000"/>
                          <w:bottom w:val="single" w:sz="6" w:space="0" w:color="000000"/>
                          <w:right w:val="single" w:sz="6" w:space="0" w:color="000000"/>
                        </w:tcBorders>
                        <w:hideMark/>
                      </w:tcPr>
                      <w:p w14:paraId="62041FE0" w14:textId="77777777" w:rsidR="00AD25DC" w:rsidRDefault="00AD25DC" w:rsidP="00AD25DC">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257" w:type="pct"/>
                        <w:tcBorders>
                          <w:top w:val="single" w:sz="6" w:space="0" w:color="000000"/>
                          <w:left w:val="single" w:sz="6" w:space="0" w:color="000000"/>
                          <w:bottom w:val="single" w:sz="6" w:space="0" w:color="000000"/>
                          <w:right w:val="single" w:sz="6" w:space="0" w:color="000000"/>
                        </w:tcBorders>
                        <w:hideMark/>
                      </w:tcPr>
                      <w:p w14:paraId="5347C152" w14:textId="77777777" w:rsidR="00AD25DC" w:rsidRDefault="00AD25DC" w:rsidP="00AD25DC">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448" w:type="pct"/>
                        <w:tcBorders>
                          <w:top w:val="single" w:sz="6" w:space="0" w:color="000000"/>
                          <w:left w:val="single" w:sz="6" w:space="0" w:color="000000"/>
                          <w:bottom w:val="single" w:sz="6" w:space="0" w:color="000000"/>
                          <w:right w:val="single" w:sz="6" w:space="0" w:color="000000"/>
                        </w:tcBorders>
                        <w:hideMark/>
                      </w:tcPr>
                      <w:p w14:paraId="02D044AE" w14:textId="77777777" w:rsidR="00AD25DC" w:rsidRDefault="00AD25DC" w:rsidP="00AD25DC">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405" w:type="pct"/>
                        <w:tcBorders>
                          <w:top w:val="single" w:sz="6" w:space="0" w:color="000000"/>
                          <w:left w:val="single" w:sz="6" w:space="0" w:color="000000"/>
                          <w:bottom w:val="single" w:sz="6" w:space="0" w:color="000000"/>
                          <w:right w:val="single" w:sz="6" w:space="0" w:color="000000"/>
                        </w:tcBorders>
                        <w:hideMark/>
                      </w:tcPr>
                      <w:p w14:paraId="0AE76B2E" w14:textId="77777777" w:rsidR="00AD25DC" w:rsidRDefault="00AD25DC" w:rsidP="00AD25DC">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89" w:type="pct"/>
                        <w:tcBorders>
                          <w:top w:val="single" w:sz="6" w:space="0" w:color="000000"/>
                          <w:left w:val="single" w:sz="6" w:space="0" w:color="000000"/>
                          <w:bottom w:val="single" w:sz="6" w:space="0" w:color="000000"/>
                          <w:right w:val="single" w:sz="6" w:space="0" w:color="000000"/>
                        </w:tcBorders>
                        <w:hideMark/>
                      </w:tcPr>
                      <w:p w14:paraId="6B077E61" w14:textId="77777777" w:rsidR="00AD25DC" w:rsidRDefault="00AD25DC" w:rsidP="00AD25DC">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473" w:type="pct"/>
                        <w:tcBorders>
                          <w:top w:val="single" w:sz="6" w:space="0" w:color="000000"/>
                          <w:left w:val="single" w:sz="6" w:space="0" w:color="000000"/>
                          <w:bottom w:val="single" w:sz="6" w:space="0" w:color="000000"/>
                          <w:right w:val="single" w:sz="6" w:space="0" w:color="000000"/>
                        </w:tcBorders>
                        <w:hideMark/>
                      </w:tcPr>
                      <w:p w14:paraId="198848B1" w14:textId="77777777" w:rsidR="00AD25DC" w:rsidRDefault="00AD25DC" w:rsidP="00AD25DC">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341" w:type="pct"/>
                        <w:gridSpan w:val="4"/>
                        <w:tcBorders>
                          <w:top w:val="single" w:sz="6" w:space="0" w:color="000000"/>
                          <w:left w:val="single" w:sz="6" w:space="0" w:color="000000"/>
                          <w:bottom w:val="single" w:sz="6" w:space="0" w:color="000000"/>
                          <w:right w:val="single" w:sz="6" w:space="0" w:color="000000"/>
                        </w:tcBorders>
                        <w:hideMark/>
                      </w:tcPr>
                      <w:p w14:paraId="1C59636D" w14:textId="7E4E79EA" w:rsidR="00AD25DC" w:rsidRDefault="00AD25DC" w:rsidP="00AD25DC">
                        <w:pPr>
                          <w:rPr>
                            <w:rFonts w:ascii="Arial Narrow" w:eastAsia="Times New Roman" w:hAnsi="Arial Narrow"/>
                            <w:sz w:val="13"/>
                            <w:szCs w:val="13"/>
                          </w:rPr>
                        </w:pPr>
                        <w:r>
                          <w:rPr>
                            <w:rFonts w:ascii="Arial Narrow" w:eastAsia="Times New Roman" w:hAnsi="Arial Narrow"/>
                            <w:sz w:val="13"/>
                            <w:szCs w:val="13"/>
                          </w:rPr>
                          <w:t xml:space="preserve">One simulation study in healthy volunteers </w:t>
                        </w:r>
                        <w:r w:rsidR="00FD1CC4">
                          <w:rPr>
                            <w:rFonts w:ascii="Arial Narrow" w:eastAsia="Times New Roman" w:hAnsi="Arial Narrow"/>
                            <w:sz w:val="13"/>
                            <w:szCs w:val="13"/>
                          </w:rPr>
                          <w:t>{</w:t>
                        </w:r>
                        <w:r>
                          <w:rPr>
                            <w:rFonts w:ascii="Arial Narrow" w:eastAsia="Times New Roman" w:hAnsi="Arial Narrow"/>
                            <w:sz w:val="13"/>
                            <w:szCs w:val="13"/>
                          </w:rPr>
                          <w:t>Beaven 2017</w:t>
                        </w:r>
                        <w:r w:rsidR="005A0FAE">
                          <w:rPr>
                            <w:rFonts w:ascii="Arial Narrow" w:eastAsia="Times New Roman" w:hAnsi="Arial Narrow"/>
                            <w:sz w:val="13"/>
                            <w:szCs w:val="13"/>
                          </w:rPr>
                          <w:t xml:space="preserve"> e1929</w:t>
                        </w:r>
                        <w:r w:rsidR="00FD1CC4">
                          <w:rPr>
                            <w:rFonts w:ascii="Arial Narrow" w:eastAsia="Times New Roman" w:hAnsi="Arial Narrow"/>
                            <w:sz w:val="13"/>
                            <w:szCs w:val="13"/>
                          </w:rPr>
                          <w:t>}</w:t>
                        </w:r>
                        <w:r>
                          <w:rPr>
                            <w:rFonts w:ascii="Arial Narrow" w:eastAsia="Times New Roman" w:hAnsi="Arial Narrow"/>
                            <w:sz w:val="13"/>
                            <w:szCs w:val="13"/>
                          </w:rPr>
                          <w:t xml:space="preserve"> and five simulation studies in mannequin models </w:t>
                        </w:r>
                        <w:r w:rsidR="00FD1CC4">
                          <w:rPr>
                            <w:rFonts w:ascii="Arial Narrow" w:eastAsia="Times New Roman" w:hAnsi="Arial Narrow"/>
                            <w:sz w:val="13"/>
                            <w:szCs w:val="13"/>
                          </w:rPr>
                          <w:t>{</w:t>
                        </w:r>
                        <w:r>
                          <w:rPr>
                            <w:rFonts w:ascii="Arial Narrow" w:eastAsia="Times New Roman" w:hAnsi="Arial Narrow"/>
                            <w:sz w:val="13"/>
                            <w:szCs w:val="13"/>
                          </w:rPr>
                          <w:t>Bequette 2017</w:t>
                        </w:r>
                        <w:r w:rsidR="005A0FAE">
                          <w:rPr>
                            <w:rFonts w:ascii="Arial Narrow" w:eastAsia="Times New Roman" w:hAnsi="Arial Narrow"/>
                            <w:sz w:val="13"/>
                            <w:szCs w:val="13"/>
                          </w:rPr>
                          <w:t xml:space="preserve"> 84</w:t>
                        </w:r>
                        <w:r w:rsidR="00FD1CC4">
                          <w:rPr>
                            <w:rFonts w:ascii="Arial Narrow" w:eastAsia="Times New Roman" w:hAnsi="Arial Narrow"/>
                            <w:sz w:val="13"/>
                            <w:szCs w:val="13"/>
                          </w:rPr>
                          <w:t>;</w:t>
                        </w:r>
                        <w:r>
                          <w:rPr>
                            <w:rFonts w:ascii="Arial Narrow" w:eastAsia="Times New Roman" w:hAnsi="Arial Narrow"/>
                            <w:sz w:val="13"/>
                            <w:szCs w:val="13"/>
                          </w:rPr>
                          <w:t xml:space="preserve"> Gibson 2016</w:t>
                        </w:r>
                        <w:r w:rsidR="005A0FAE">
                          <w:rPr>
                            <w:rFonts w:ascii="Arial Narrow" w:eastAsia="Times New Roman" w:hAnsi="Arial Narrow"/>
                            <w:sz w:val="13"/>
                            <w:szCs w:val="13"/>
                          </w:rPr>
                          <w:t xml:space="preserve"> 21</w:t>
                        </w:r>
                        <w:r w:rsidR="00FD1CC4">
                          <w:rPr>
                            <w:rFonts w:ascii="Arial Narrow" w:eastAsia="Times New Roman" w:hAnsi="Arial Narrow"/>
                            <w:sz w:val="13"/>
                            <w:szCs w:val="13"/>
                          </w:rPr>
                          <w:t>;</w:t>
                        </w:r>
                        <w:r>
                          <w:rPr>
                            <w:rFonts w:ascii="Arial Narrow" w:eastAsia="Times New Roman" w:hAnsi="Arial Narrow"/>
                            <w:sz w:val="13"/>
                            <w:szCs w:val="13"/>
                          </w:rPr>
                          <w:t xml:space="preserve"> Gibson 2016</w:t>
                        </w:r>
                        <w:r w:rsidR="005A0FAE">
                          <w:rPr>
                            <w:rFonts w:ascii="Arial Narrow" w:eastAsia="Times New Roman" w:hAnsi="Arial Narrow"/>
                            <w:sz w:val="13"/>
                            <w:szCs w:val="13"/>
                          </w:rPr>
                          <w:t xml:space="preserve"> 29</w:t>
                        </w:r>
                        <w:r w:rsidR="00FD1CC4">
                          <w:rPr>
                            <w:rFonts w:ascii="Arial Narrow" w:eastAsia="Times New Roman" w:hAnsi="Arial Narrow"/>
                            <w:sz w:val="13"/>
                            <w:szCs w:val="13"/>
                          </w:rPr>
                          <w:t>;</w:t>
                        </w:r>
                        <w:r>
                          <w:rPr>
                            <w:rFonts w:ascii="Arial Narrow" w:eastAsia="Times New Roman" w:hAnsi="Arial Narrow"/>
                            <w:sz w:val="13"/>
                            <w:szCs w:val="13"/>
                          </w:rPr>
                          <w:t xml:space="preserve"> Glick 2018</w:t>
                        </w:r>
                        <w:r w:rsidR="005A0FAE">
                          <w:rPr>
                            <w:rFonts w:ascii="Arial Narrow" w:eastAsia="Times New Roman" w:hAnsi="Arial Narrow"/>
                            <w:sz w:val="13"/>
                            <w:szCs w:val="13"/>
                          </w:rPr>
                          <w:t xml:space="preserve"> 157</w:t>
                        </w:r>
                        <w:r w:rsidR="00FD1CC4">
                          <w:rPr>
                            <w:rFonts w:ascii="Arial Narrow" w:eastAsia="Times New Roman" w:hAnsi="Arial Narrow"/>
                            <w:sz w:val="13"/>
                            <w:szCs w:val="13"/>
                          </w:rPr>
                          <w:t>;</w:t>
                        </w:r>
                        <w:r>
                          <w:rPr>
                            <w:rFonts w:ascii="Arial Narrow" w:eastAsia="Times New Roman" w:hAnsi="Arial Narrow"/>
                            <w:sz w:val="13"/>
                            <w:szCs w:val="13"/>
                          </w:rPr>
                          <w:t xml:space="preserve"> O'Conor 2017</w:t>
                        </w:r>
                        <w:r w:rsidR="005A0FAE">
                          <w:rPr>
                            <w:rFonts w:ascii="Arial Narrow" w:eastAsia="Times New Roman" w:hAnsi="Arial Narrow"/>
                            <w:sz w:val="13"/>
                            <w:szCs w:val="13"/>
                          </w:rPr>
                          <w:t xml:space="preserve"> 27</w:t>
                        </w:r>
                        <w:r w:rsidR="00FD1CC4">
                          <w:rPr>
                            <w:rFonts w:ascii="Arial Narrow" w:eastAsia="Times New Roman" w:hAnsi="Arial Narrow"/>
                            <w:sz w:val="13"/>
                            <w:szCs w:val="13"/>
                          </w:rPr>
                          <w:t>}</w:t>
                        </w:r>
                        <w:r>
                          <w:rPr>
                            <w:rFonts w:ascii="Arial Narrow" w:eastAsia="Times New Roman" w:hAnsi="Arial Narrow"/>
                            <w:sz w:val="13"/>
                            <w:szCs w:val="13"/>
                          </w:rPr>
                          <w:t>. In 3 studies, the difference in time to hemostasis ranged from 1s to 20s, but was not consistently greater or less with windlass tourniquet. Time to hemostasis ranged from 10s to 90s</w:t>
                        </w:r>
                        <w:r w:rsidR="00FD1CC4">
                          <w:rPr>
                            <w:rFonts w:ascii="Arial Narrow" w:eastAsia="Times New Roman" w:hAnsi="Arial Narrow"/>
                            <w:sz w:val="13"/>
                            <w:szCs w:val="13"/>
                          </w:rPr>
                          <w:t xml:space="preserve"> {</w:t>
                        </w:r>
                        <w:r>
                          <w:rPr>
                            <w:rFonts w:ascii="Arial Narrow" w:eastAsia="Times New Roman" w:hAnsi="Arial Narrow"/>
                            <w:sz w:val="13"/>
                            <w:szCs w:val="13"/>
                          </w:rPr>
                          <w:t>Beaven 2017</w:t>
                        </w:r>
                        <w:r w:rsidR="005A0FAE">
                          <w:rPr>
                            <w:rFonts w:ascii="Arial Narrow" w:eastAsia="Times New Roman" w:hAnsi="Arial Narrow"/>
                            <w:sz w:val="13"/>
                            <w:szCs w:val="13"/>
                          </w:rPr>
                          <w:t xml:space="preserve"> e1929</w:t>
                        </w:r>
                        <w:r w:rsidR="00FD1CC4">
                          <w:rPr>
                            <w:rFonts w:ascii="Arial Narrow" w:eastAsia="Times New Roman" w:hAnsi="Arial Narrow"/>
                            <w:sz w:val="13"/>
                            <w:szCs w:val="13"/>
                          </w:rPr>
                          <w:t>;</w:t>
                        </w:r>
                        <w:r>
                          <w:rPr>
                            <w:rFonts w:ascii="Arial Narrow" w:eastAsia="Times New Roman" w:hAnsi="Arial Narrow"/>
                            <w:sz w:val="13"/>
                            <w:szCs w:val="13"/>
                          </w:rPr>
                          <w:t xml:space="preserve"> Gibson 2016</w:t>
                        </w:r>
                        <w:r w:rsidR="005A0FAE">
                          <w:rPr>
                            <w:rFonts w:ascii="Arial Narrow" w:eastAsia="Times New Roman" w:hAnsi="Arial Narrow"/>
                            <w:sz w:val="13"/>
                            <w:szCs w:val="13"/>
                          </w:rPr>
                          <w:t xml:space="preserve"> 21</w:t>
                        </w:r>
                        <w:r w:rsidR="00FD1CC4">
                          <w:rPr>
                            <w:rFonts w:ascii="Arial Narrow" w:eastAsia="Times New Roman" w:hAnsi="Arial Narrow"/>
                            <w:sz w:val="13"/>
                            <w:szCs w:val="13"/>
                          </w:rPr>
                          <w:t>;</w:t>
                        </w:r>
                        <w:r>
                          <w:rPr>
                            <w:rFonts w:ascii="Arial Narrow" w:eastAsia="Times New Roman" w:hAnsi="Arial Narrow"/>
                            <w:sz w:val="13"/>
                            <w:szCs w:val="13"/>
                          </w:rPr>
                          <w:t xml:space="preserve"> Glick 2018</w:t>
                        </w:r>
                        <w:r w:rsidR="005A0FAE">
                          <w:rPr>
                            <w:rFonts w:ascii="Arial Narrow" w:eastAsia="Times New Roman" w:hAnsi="Arial Narrow"/>
                            <w:sz w:val="13"/>
                            <w:szCs w:val="13"/>
                          </w:rPr>
                          <w:t xml:space="preserve"> 157</w:t>
                        </w:r>
                        <w:r w:rsidR="00FD1CC4">
                          <w:rPr>
                            <w:rFonts w:ascii="Arial Narrow" w:eastAsia="Times New Roman" w:hAnsi="Arial Narrow"/>
                            <w:sz w:val="13"/>
                            <w:szCs w:val="13"/>
                          </w:rPr>
                          <w:t>;</w:t>
                        </w:r>
                        <w:r>
                          <w:rPr>
                            <w:rFonts w:ascii="Arial Narrow" w:eastAsia="Times New Roman" w:hAnsi="Arial Narrow"/>
                            <w:sz w:val="13"/>
                            <w:szCs w:val="13"/>
                          </w:rPr>
                          <w:t xml:space="preserve"> O'Conor 2017</w:t>
                        </w:r>
                        <w:r w:rsidR="005A0FAE">
                          <w:rPr>
                            <w:rFonts w:ascii="Arial Narrow" w:eastAsia="Times New Roman" w:hAnsi="Arial Narrow"/>
                            <w:sz w:val="13"/>
                            <w:szCs w:val="13"/>
                          </w:rPr>
                          <w:t xml:space="preserve"> 27</w:t>
                        </w:r>
                        <w:r w:rsidR="00FD1CC4">
                          <w:rPr>
                            <w:rFonts w:ascii="Arial Narrow" w:eastAsia="Times New Roman" w:hAnsi="Arial Narrow"/>
                            <w:sz w:val="13"/>
                            <w:szCs w:val="13"/>
                          </w:rPr>
                          <w:t>}.</w:t>
                        </w:r>
                        <w:r>
                          <w:rPr>
                            <w:rFonts w:ascii="Arial Narrow" w:eastAsia="Times New Roman" w:hAnsi="Arial Narrow"/>
                            <w:sz w:val="13"/>
                            <w:szCs w:val="13"/>
                          </w:rPr>
                          <w:t xml:space="preserve"> The greatest difference in one study was a 50s shorter time to hemostasis with windlass tourniquet compared to a </w:t>
                        </w:r>
                        <w:r>
                          <w:rPr>
                            <w:rFonts w:ascii="Arial Narrow" w:eastAsia="Times New Roman" w:hAnsi="Arial Narrow"/>
                            <w:sz w:val="13"/>
                            <w:szCs w:val="13"/>
                          </w:rPr>
                          <w:lastRenderedPageBreak/>
                          <w:t>ratchet design</w:t>
                        </w:r>
                        <w:r w:rsidR="005A0FAE">
                          <w:rPr>
                            <w:rFonts w:ascii="Arial Narrow" w:eastAsia="Times New Roman" w:hAnsi="Arial Narrow"/>
                            <w:sz w:val="13"/>
                            <w:szCs w:val="13"/>
                          </w:rPr>
                          <w:t xml:space="preserve"> </w:t>
                        </w:r>
                        <w:r w:rsidR="00FD1CC4">
                          <w:rPr>
                            <w:rFonts w:ascii="Arial Narrow" w:eastAsia="Times New Roman" w:hAnsi="Arial Narrow"/>
                            <w:sz w:val="13"/>
                            <w:szCs w:val="13"/>
                          </w:rPr>
                          <w:t>{</w:t>
                        </w:r>
                        <w:r>
                          <w:rPr>
                            <w:rFonts w:ascii="Arial Narrow" w:eastAsia="Times New Roman" w:hAnsi="Arial Narrow"/>
                            <w:sz w:val="13"/>
                            <w:szCs w:val="13"/>
                          </w:rPr>
                          <w:t>Gibson 2016</w:t>
                        </w:r>
                        <w:r w:rsidR="005A0FAE">
                          <w:rPr>
                            <w:rFonts w:ascii="Arial Narrow" w:eastAsia="Times New Roman" w:hAnsi="Arial Narrow"/>
                            <w:sz w:val="13"/>
                            <w:szCs w:val="13"/>
                          </w:rPr>
                          <w:t xml:space="preserve"> 29</w:t>
                        </w:r>
                        <w:r w:rsidR="00FD1CC4">
                          <w:rPr>
                            <w:rFonts w:ascii="Arial Narrow" w:eastAsia="Times New Roman" w:hAnsi="Arial Narrow"/>
                            <w:sz w:val="13"/>
                            <w:szCs w:val="13"/>
                          </w:rPr>
                          <w:t>; }</w:t>
                        </w:r>
                        <w:r>
                          <w:rPr>
                            <w:rFonts w:ascii="Arial Narrow" w:eastAsia="Times New Roman" w:hAnsi="Arial Narrow"/>
                            <w:sz w:val="13"/>
                            <w:szCs w:val="13"/>
                          </w:rPr>
                          <w:t xml:space="preserve">Bequette 2017 </w:t>
                        </w:r>
                        <w:r w:rsidR="005A0FAE">
                          <w:rPr>
                            <w:rFonts w:ascii="Arial Narrow" w:eastAsia="Times New Roman" w:hAnsi="Arial Narrow"/>
                            <w:sz w:val="13"/>
                            <w:szCs w:val="13"/>
                          </w:rPr>
                          <w:t xml:space="preserve">84 </w:t>
                        </w:r>
                        <w:r>
                          <w:rPr>
                            <w:rFonts w:ascii="Arial Narrow" w:eastAsia="Times New Roman" w:hAnsi="Arial Narrow"/>
                            <w:sz w:val="13"/>
                            <w:szCs w:val="13"/>
                          </w:rPr>
                          <w:t>compared four different belt tourniquets: two windlass (Tourni-belt, Tourniquet Belt), one ratchet (ParaBelt) and one pulley system (Battle Buddy). Time to hemostasis was overall somewhat longer than in the other studies, ranging from 56 to 80 seconds. No difference was observed between the belts, except for a shorter time to hemostasis with ParaBelt compared to Tourniquet Belt (p=0.048).</w:t>
                        </w:r>
                      </w:p>
                    </w:tc>
                    <w:tc>
                      <w:tcPr>
                        <w:tcW w:w="530" w:type="pct"/>
                        <w:tcBorders>
                          <w:top w:val="single" w:sz="6" w:space="0" w:color="000000"/>
                          <w:left w:val="single" w:sz="6" w:space="0" w:color="000000"/>
                          <w:bottom w:val="single" w:sz="6" w:space="0" w:color="000000"/>
                          <w:right w:val="single" w:sz="6" w:space="0" w:color="000000"/>
                        </w:tcBorders>
                        <w:hideMark/>
                      </w:tcPr>
                      <w:p w14:paraId="2C481E1F" w14:textId="77777777" w:rsidR="00AD25DC" w:rsidRDefault="00AD25DC" w:rsidP="00AD25DC">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lastRenderedPageBreak/>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377" w:type="pct"/>
                        <w:tcBorders>
                          <w:top w:val="single" w:sz="6" w:space="0" w:color="000000"/>
                          <w:left w:val="single" w:sz="6" w:space="0" w:color="000000"/>
                          <w:bottom w:val="single" w:sz="6" w:space="0" w:color="000000"/>
                          <w:right w:val="single" w:sz="6" w:space="0" w:color="000000"/>
                        </w:tcBorders>
                        <w:hideMark/>
                      </w:tcPr>
                      <w:p w14:paraId="65B856B6" w14:textId="77777777" w:rsidR="00AD25DC" w:rsidRDefault="00AD25DC" w:rsidP="00AD25DC">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AD25DC" w14:paraId="74F55E40" w14:textId="77777777" w:rsidTr="00AD25DC">
                    <w:trPr>
                      <w:cantSplit/>
                    </w:trPr>
                    <w:tc>
                      <w:tcPr>
                        <w:tcW w:w="5000" w:type="pct"/>
                        <w:gridSpan w:val="13"/>
                        <w:shd w:val="clear" w:color="auto" w:fill="FFFFFF"/>
                        <w:vAlign w:val="center"/>
                        <w:hideMark/>
                      </w:tcPr>
                      <w:p w14:paraId="11D6B549" w14:textId="067AD060" w:rsidR="00AD25DC" w:rsidRDefault="00AD25DC" w:rsidP="00AD25DC">
                        <w:pPr>
                          <w:rPr>
                            <w:rFonts w:ascii="Arial Narrow" w:eastAsia="Times New Roman" w:hAnsi="Arial Narrow"/>
                            <w:b/>
                            <w:bCs/>
                            <w:color w:val="000000"/>
                            <w:sz w:val="13"/>
                            <w:szCs w:val="13"/>
                          </w:rPr>
                        </w:pPr>
                      </w:p>
                    </w:tc>
                  </w:tr>
                </w:tbl>
                <w:p w14:paraId="49213C21" w14:textId="77777777" w:rsidR="00AD25DC" w:rsidRDefault="00AD25DC" w:rsidP="00FB7035">
                  <w:pPr>
                    <w:rPr>
                      <w:rFonts w:ascii="Arial Narrow" w:eastAsia="Times New Roman" w:hAnsi="Arial Narrow"/>
                      <w:b/>
                      <w:bCs/>
                      <w:color w:val="000000"/>
                      <w:sz w:val="13"/>
                      <w:szCs w:val="13"/>
                    </w:rPr>
                  </w:pPr>
                </w:p>
              </w:tc>
            </w:tr>
          </w:tbl>
          <w:p w14:paraId="3592397E" w14:textId="77777777" w:rsidR="00EA53A2" w:rsidRDefault="00EA53A2">
            <w:pPr>
              <w:divId w:val="1256985816"/>
              <w:rPr>
                <w:rFonts w:ascii="Calibri" w:eastAsia="Times New Roman" w:hAnsi="Calibri"/>
                <w:sz w:val="16"/>
                <w:szCs w:val="16"/>
              </w:rPr>
            </w:pP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B45D5B" w14:textId="3F8A0ECA" w:rsidR="00EA53A2" w:rsidRDefault="0046538B" w:rsidP="00742AC5">
            <w:pPr>
              <w:divId w:val="344675286"/>
              <w:rPr>
                <w:rFonts w:ascii="Calibri" w:eastAsia="Times New Roman" w:hAnsi="Calibri"/>
                <w:sz w:val="16"/>
                <w:szCs w:val="16"/>
              </w:rPr>
            </w:pPr>
            <w:r>
              <w:rPr>
                <w:rFonts w:ascii="Calibri" w:eastAsia="Times New Roman" w:hAnsi="Calibri"/>
                <w:sz w:val="16"/>
                <w:szCs w:val="16"/>
              </w:rPr>
              <w:lastRenderedPageBreak/>
              <w:t>There is no clear evidence that one works better than the other.</w:t>
            </w:r>
            <w:r w:rsidR="006E4C86">
              <w:rPr>
                <w:rFonts w:ascii="Calibri" w:eastAsia="Times New Roman" w:hAnsi="Calibri"/>
                <w:sz w:val="16"/>
                <w:szCs w:val="16"/>
              </w:rPr>
              <w:br/>
            </w:r>
            <w:r w:rsidR="00742AC5">
              <w:rPr>
                <w:rFonts w:ascii="Calibri" w:eastAsia="Times New Roman" w:hAnsi="Calibri"/>
                <w:sz w:val="16"/>
                <w:szCs w:val="16"/>
              </w:rPr>
              <w:br/>
            </w:r>
          </w:p>
        </w:tc>
      </w:tr>
      <w:tr w:rsidR="00EA53A2" w14:paraId="149B340B" w14:textId="77777777">
        <w:trPr>
          <w:divId w:val="206591081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917933F" w14:textId="77777777" w:rsidR="00EA53A2" w:rsidRDefault="006E4C86">
            <w:pPr>
              <w:pStyle w:val="Heading2"/>
              <w:spacing w:before="0" w:beforeAutospacing="0" w:after="0" w:afterAutospacing="0"/>
              <w:divId w:val="1180393729"/>
              <w:rPr>
                <w:rFonts w:ascii="Calibri" w:eastAsia="Times New Roman" w:hAnsi="Calibri"/>
                <w:color w:val="FFFFFF"/>
                <w:sz w:val="26"/>
                <w:szCs w:val="26"/>
              </w:rPr>
            </w:pPr>
            <w:r>
              <w:rPr>
                <w:rFonts w:ascii="Calibri" w:eastAsia="Times New Roman" w:hAnsi="Calibri"/>
                <w:color w:val="FFFFFF"/>
                <w:sz w:val="26"/>
                <w:szCs w:val="26"/>
              </w:rPr>
              <w:t>Undesirable Effects</w:t>
            </w:r>
          </w:p>
          <w:p w14:paraId="0878928F" w14:textId="77777777" w:rsidR="00EA53A2" w:rsidRDefault="006E4C86">
            <w:pPr>
              <w:pStyle w:val="Subtitle1"/>
              <w:spacing w:before="0" w:beforeAutospacing="0" w:after="0" w:afterAutospacing="0"/>
              <w:divId w:val="1180393729"/>
              <w:rPr>
                <w:rFonts w:ascii="Calibri" w:hAnsi="Calibri"/>
                <w:color w:val="FFFFFF"/>
                <w:sz w:val="16"/>
                <w:szCs w:val="16"/>
              </w:rPr>
            </w:pPr>
            <w:r>
              <w:rPr>
                <w:rFonts w:ascii="Calibri" w:hAnsi="Calibri"/>
                <w:color w:val="FFFFFF"/>
                <w:sz w:val="16"/>
                <w:szCs w:val="16"/>
              </w:rPr>
              <w:t>How substantial are the undesirable anticipated effects?</w:t>
            </w:r>
          </w:p>
        </w:tc>
      </w:tr>
      <w:tr w:rsidR="00EA53A2" w14:paraId="37DC5D1F" w14:textId="77777777" w:rsidTr="00742AC5">
        <w:trPr>
          <w:divId w:val="2065910810"/>
        </w:trPr>
        <w:tc>
          <w:tcPr>
            <w:tcW w:w="20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285766"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ADAFE2"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41440C"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EA53A2" w14:paraId="0AAA0B17" w14:textId="77777777" w:rsidTr="00742AC5">
        <w:trPr>
          <w:divId w:val="2065910810"/>
          <w:trHeight w:val="2400"/>
        </w:trPr>
        <w:tc>
          <w:tcPr>
            <w:tcW w:w="20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ED4328" w14:textId="77777777" w:rsidR="00EA53A2" w:rsidRDefault="006E4C86">
            <w:pPr>
              <w:divId w:val="197208585"/>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sidR="00742AC5">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Small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Trivial</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5000" w:type="pct"/>
              <w:tblCellMar>
                <w:top w:w="75" w:type="dxa"/>
                <w:left w:w="75" w:type="dxa"/>
                <w:bottom w:w="75" w:type="dxa"/>
                <w:right w:w="75" w:type="dxa"/>
              </w:tblCellMar>
              <w:tblLook w:val="04A0" w:firstRow="1" w:lastRow="0" w:firstColumn="1" w:lastColumn="0" w:noHBand="0" w:noVBand="1"/>
            </w:tblPr>
            <w:tblGrid>
              <w:gridCol w:w="636"/>
              <w:gridCol w:w="785"/>
              <w:gridCol w:w="494"/>
              <w:gridCol w:w="862"/>
              <w:gridCol w:w="779"/>
              <w:gridCol w:w="749"/>
              <w:gridCol w:w="909"/>
              <w:gridCol w:w="677"/>
              <w:gridCol w:w="737"/>
              <w:gridCol w:w="559"/>
              <w:gridCol w:w="607"/>
              <w:gridCol w:w="1040"/>
              <w:gridCol w:w="778"/>
            </w:tblGrid>
            <w:tr w:rsidR="00AD25DC" w14:paraId="10FFDFFB" w14:textId="77777777" w:rsidTr="00AD25DC">
              <w:trPr>
                <w:divId w:val="868105781"/>
                <w:cantSplit/>
                <w:tblHeader/>
              </w:trPr>
              <w:tc>
                <w:tcPr>
                  <w:tcW w:w="2742" w:type="pct"/>
                  <w:gridSpan w:val="7"/>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0CF1EFA"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719"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4E419E4"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593" w:type="pct"/>
                  <w:gridSpan w:val="2"/>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DC1F4BB"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18"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4D6668C"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427" w:type="pct"/>
                  <w:vMerge w:val="restar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029070B"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AD25DC" w14:paraId="4AE903F2" w14:textId="77777777" w:rsidTr="00AD25DC">
              <w:trPr>
                <w:divId w:val="868105781"/>
                <w:cantSplit/>
                <w:tblHeader/>
              </w:trPr>
              <w:tc>
                <w:tcPr>
                  <w:tcW w:w="364"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3404F63"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399"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5327371"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283"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B836DCC"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438"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C180A59"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396"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1151A6A4"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381"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04729ECC"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482"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C42BAF2"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344"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670AB0A6"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windlass tourniquet</w:t>
                  </w:r>
                </w:p>
              </w:tc>
              <w:tc>
                <w:tcPr>
                  <w:tcW w:w="375"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2027CF3C"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tourniquets</w:t>
                  </w:r>
                </w:p>
              </w:tc>
              <w:tc>
                <w:tcPr>
                  <w:tcW w:w="284"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3245FF19"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309" w:type="pct"/>
                  <w:tcBorders>
                    <w:top w:val="single" w:sz="12" w:space="0" w:color="FFFFFF"/>
                    <w:left w:val="single" w:sz="12" w:space="0" w:color="FFFFFF"/>
                    <w:bottom w:val="single" w:sz="12" w:space="0" w:color="FFFFFF"/>
                    <w:right w:val="single" w:sz="12" w:space="0" w:color="FFFFFF"/>
                  </w:tcBorders>
                  <w:shd w:val="clear" w:color="auto" w:fill="2F5496"/>
                  <w:vAlign w:val="center"/>
                  <w:hideMark/>
                </w:tcPr>
                <w:p w14:paraId="425834CE" w14:textId="77777777" w:rsidR="00AD25DC" w:rsidRDefault="00AD25DC" w:rsidP="00AD25DC">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518" w:type="pct"/>
                  <w:vMerge/>
                  <w:tcBorders>
                    <w:top w:val="single" w:sz="12" w:space="0" w:color="FFFFFF"/>
                    <w:left w:val="single" w:sz="12" w:space="0" w:color="FFFFFF"/>
                    <w:bottom w:val="single" w:sz="12" w:space="0" w:color="FFFFFF"/>
                    <w:right w:val="single" w:sz="12" w:space="0" w:color="FFFFFF"/>
                  </w:tcBorders>
                  <w:vAlign w:val="center"/>
                  <w:hideMark/>
                </w:tcPr>
                <w:p w14:paraId="4CEE8AB1" w14:textId="77777777" w:rsidR="00AD25DC" w:rsidRDefault="00AD25DC" w:rsidP="00AD25DC">
                  <w:pPr>
                    <w:rPr>
                      <w:rFonts w:ascii="Arial Narrow" w:eastAsia="Times New Roman" w:hAnsi="Arial Narrow"/>
                      <w:b/>
                      <w:bCs/>
                      <w:color w:val="FFFFFF"/>
                      <w:sz w:val="13"/>
                      <w:szCs w:val="13"/>
                    </w:rPr>
                  </w:pPr>
                </w:p>
              </w:tc>
              <w:tc>
                <w:tcPr>
                  <w:tcW w:w="427" w:type="pct"/>
                  <w:vMerge/>
                  <w:tcBorders>
                    <w:top w:val="single" w:sz="12" w:space="0" w:color="FFFFFF"/>
                    <w:left w:val="single" w:sz="12" w:space="0" w:color="FFFFFF"/>
                    <w:bottom w:val="single" w:sz="12" w:space="0" w:color="FFFFFF"/>
                    <w:right w:val="single" w:sz="12" w:space="0" w:color="FFFFFF"/>
                  </w:tcBorders>
                  <w:vAlign w:val="center"/>
                  <w:hideMark/>
                </w:tcPr>
                <w:p w14:paraId="764B898E" w14:textId="77777777" w:rsidR="00AD25DC" w:rsidRDefault="00AD25DC" w:rsidP="00AD25DC">
                  <w:pPr>
                    <w:rPr>
                      <w:rFonts w:ascii="Arial Narrow" w:eastAsia="Times New Roman" w:hAnsi="Arial Narrow"/>
                      <w:b/>
                      <w:bCs/>
                      <w:color w:val="FFFFFF"/>
                      <w:sz w:val="13"/>
                      <w:szCs w:val="13"/>
                    </w:rPr>
                  </w:pPr>
                </w:p>
              </w:tc>
            </w:tr>
            <w:tr w:rsidR="00AD25DC" w14:paraId="42B8DC68" w14:textId="77777777" w:rsidTr="00AD25DC">
              <w:trPr>
                <w:divId w:val="868105781"/>
                <w:cantSplit/>
              </w:trPr>
              <w:tc>
                <w:tcPr>
                  <w:tcW w:w="5000" w:type="pct"/>
                  <w:gridSpan w:val="13"/>
                  <w:shd w:val="clear" w:color="auto" w:fill="FFFFFF"/>
                  <w:vAlign w:val="center"/>
                  <w:hideMark/>
                </w:tcPr>
                <w:p w14:paraId="7C5ACEB4" w14:textId="77777777" w:rsidR="00AD25DC" w:rsidRDefault="00AD25DC" w:rsidP="00AD25DC">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Complications / adverse events - Simulation</w:t>
                  </w:r>
                </w:p>
              </w:tc>
            </w:tr>
            <w:tr w:rsidR="00AD25DC" w14:paraId="19F80E53" w14:textId="77777777" w:rsidTr="00AD25DC">
              <w:trPr>
                <w:divId w:val="868105781"/>
                <w:cantSplit/>
              </w:trPr>
              <w:tc>
                <w:tcPr>
                  <w:tcW w:w="364" w:type="pct"/>
                  <w:tcBorders>
                    <w:top w:val="single" w:sz="6" w:space="0" w:color="000000"/>
                    <w:left w:val="single" w:sz="6" w:space="0" w:color="000000"/>
                    <w:bottom w:val="single" w:sz="6" w:space="0" w:color="000000"/>
                    <w:right w:val="single" w:sz="6" w:space="0" w:color="000000"/>
                  </w:tcBorders>
                  <w:hideMark/>
                </w:tcPr>
                <w:p w14:paraId="48EC55ED" w14:textId="099AB735" w:rsidR="00AD25DC" w:rsidRDefault="00AD25DC" w:rsidP="00AD25DC">
                  <w:pPr>
                    <w:jc w:val="center"/>
                    <w:rPr>
                      <w:rFonts w:ascii="Arial Narrow" w:eastAsia="Times New Roman" w:hAnsi="Arial Narrow"/>
                      <w:sz w:val="13"/>
                      <w:szCs w:val="13"/>
                    </w:rPr>
                  </w:pPr>
                  <w:r>
                    <w:rPr>
                      <w:rFonts w:ascii="Arial Narrow" w:eastAsia="Times New Roman" w:hAnsi="Arial Narrow"/>
                      <w:sz w:val="13"/>
                      <w:szCs w:val="13"/>
                    </w:rPr>
                    <w:t>4</w:t>
                  </w:r>
                </w:p>
              </w:tc>
              <w:tc>
                <w:tcPr>
                  <w:tcW w:w="399" w:type="pct"/>
                  <w:tcBorders>
                    <w:top w:val="single" w:sz="6" w:space="0" w:color="000000"/>
                    <w:left w:val="single" w:sz="6" w:space="0" w:color="000000"/>
                    <w:bottom w:val="single" w:sz="6" w:space="0" w:color="000000"/>
                    <w:right w:val="single" w:sz="6" w:space="0" w:color="000000"/>
                  </w:tcBorders>
                  <w:hideMark/>
                </w:tcPr>
                <w:p w14:paraId="2DA93E44" w14:textId="77777777" w:rsidR="00AD25DC" w:rsidRDefault="00AD25DC" w:rsidP="00AD25DC">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283" w:type="pct"/>
                  <w:tcBorders>
                    <w:top w:val="single" w:sz="6" w:space="0" w:color="000000"/>
                    <w:left w:val="single" w:sz="6" w:space="0" w:color="000000"/>
                    <w:bottom w:val="single" w:sz="6" w:space="0" w:color="000000"/>
                    <w:right w:val="single" w:sz="6" w:space="0" w:color="000000"/>
                  </w:tcBorders>
                  <w:hideMark/>
                </w:tcPr>
                <w:p w14:paraId="50C67006" w14:textId="77777777" w:rsidR="00AD25DC" w:rsidRDefault="00AD25DC" w:rsidP="00AD25DC">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438" w:type="pct"/>
                  <w:tcBorders>
                    <w:top w:val="single" w:sz="6" w:space="0" w:color="000000"/>
                    <w:left w:val="single" w:sz="6" w:space="0" w:color="000000"/>
                    <w:bottom w:val="single" w:sz="6" w:space="0" w:color="000000"/>
                    <w:right w:val="single" w:sz="6" w:space="0" w:color="000000"/>
                  </w:tcBorders>
                  <w:hideMark/>
                </w:tcPr>
                <w:p w14:paraId="67C46E4B" w14:textId="77777777" w:rsidR="00AD25DC" w:rsidRDefault="00AD25DC" w:rsidP="00AD25DC">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96" w:type="pct"/>
                  <w:tcBorders>
                    <w:top w:val="single" w:sz="6" w:space="0" w:color="000000"/>
                    <w:left w:val="single" w:sz="6" w:space="0" w:color="000000"/>
                    <w:bottom w:val="single" w:sz="6" w:space="0" w:color="000000"/>
                    <w:right w:val="single" w:sz="6" w:space="0" w:color="000000"/>
                  </w:tcBorders>
                  <w:hideMark/>
                </w:tcPr>
                <w:p w14:paraId="75C82476" w14:textId="77777777" w:rsidR="00AD25DC" w:rsidRDefault="00AD25DC" w:rsidP="00AD25DC">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81" w:type="pct"/>
                  <w:tcBorders>
                    <w:top w:val="single" w:sz="6" w:space="0" w:color="000000"/>
                    <w:left w:val="single" w:sz="6" w:space="0" w:color="000000"/>
                    <w:bottom w:val="single" w:sz="6" w:space="0" w:color="000000"/>
                    <w:right w:val="single" w:sz="6" w:space="0" w:color="000000"/>
                  </w:tcBorders>
                  <w:hideMark/>
                </w:tcPr>
                <w:p w14:paraId="1A2BAE51" w14:textId="77777777" w:rsidR="00AD25DC" w:rsidRDefault="00AD25DC" w:rsidP="00AD25DC">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482" w:type="pct"/>
                  <w:tcBorders>
                    <w:top w:val="single" w:sz="6" w:space="0" w:color="000000"/>
                    <w:left w:val="single" w:sz="6" w:space="0" w:color="000000"/>
                    <w:bottom w:val="single" w:sz="6" w:space="0" w:color="000000"/>
                    <w:right w:val="single" w:sz="6" w:space="0" w:color="000000"/>
                  </w:tcBorders>
                  <w:hideMark/>
                </w:tcPr>
                <w:p w14:paraId="18CB1F30" w14:textId="77777777" w:rsidR="00AD25DC" w:rsidRDefault="00AD25DC" w:rsidP="00AD25DC">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313" w:type="pct"/>
                  <w:gridSpan w:val="4"/>
                  <w:tcBorders>
                    <w:top w:val="single" w:sz="6" w:space="0" w:color="000000"/>
                    <w:left w:val="single" w:sz="6" w:space="0" w:color="000000"/>
                    <w:bottom w:val="single" w:sz="6" w:space="0" w:color="000000"/>
                    <w:right w:val="single" w:sz="6" w:space="0" w:color="000000"/>
                  </w:tcBorders>
                  <w:hideMark/>
                </w:tcPr>
                <w:p w14:paraId="43782C09" w14:textId="308EDA32" w:rsidR="00AD25DC" w:rsidRDefault="00AD25DC" w:rsidP="00AD25DC">
                  <w:pPr>
                    <w:rPr>
                      <w:rFonts w:ascii="Arial Narrow" w:eastAsia="Times New Roman" w:hAnsi="Arial Narrow"/>
                      <w:sz w:val="13"/>
                      <w:szCs w:val="13"/>
                    </w:rPr>
                  </w:pPr>
                  <w:r>
                    <w:rPr>
                      <w:rFonts w:ascii="Arial Narrow" w:eastAsia="Times New Roman" w:hAnsi="Arial Narrow"/>
                      <w:sz w:val="13"/>
                      <w:szCs w:val="13"/>
                    </w:rPr>
                    <w:t xml:space="preserve">Four simulation studies with healthy volunteers. All studies showed no benefit in windlass tourniquets compared with other designs reporting only small differences in the proportion of participants experiencing pain or discomfort. Pain occurred in 0% to 5% of participants and typically was reported to be less than 5 on a scale of 1 (no pain) to 10 (worst pain) for all tourniquet types. </w:t>
                  </w:r>
                  <w:r w:rsidR="00FD1CC4">
                    <w:rPr>
                      <w:rFonts w:ascii="Arial Narrow" w:eastAsia="Times New Roman" w:hAnsi="Arial Narrow"/>
                      <w:sz w:val="13"/>
                      <w:szCs w:val="13"/>
                    </w:rPr>
                    <w:t>{</w:t>
                  </w:r>
                  <w:r w:rsidR="005052EC">
                    <w:rPr>
                      <w:rFonts w:ascii="Arial Narrow" w:eastAsia="Times New Roman" w:hAnsi="Arial Narrow"/>
                      <w:sz w:val="13"/>
                      <w:szCs w:val="13"/>
                    </w:rPr>
                    <w:t>Beaven 2017 e1929</w:t>
                  </w:r>
                  <w:r w:rsidR="00FD1CC4">
                    <w:rPr>
                      <w:rFonts w:ascii="Arial Narrow" w:eastAsia="Times New Roman" w:hAnsi="Arial Narrow"/>
                      <w:sz w:val="13"/>
                      <w:szCs w:val="13"/>
                    </w:rPr>
                    <w:t>;</w:t>
                  </w:r>
                  <w:r w:rsidR="005052EC">
                    <w:rPr>
                      <w:rFonts w:ascii="Arial Narrow" w:eastAsia="Times New Roman" w:hAnsi="Arial Narrow"/>
                      <w:sz w:val="13"/>
                      <w:szCs w:val="13"/>
                    </w:rPr>
                    <w:t xml:space="preserve"> Peponis 2016 17</w:t>
                  </w:r>
                  <w:r w:rsidR="00FD1CC4">
                    <w:rPr>
                      <w:rFonts w:ascii="Arial Narrow" w:eastAsia="Times New Roman" w:hAnsi="Arial Narrow"/>
                      <w:sz w:val="13"/>
                      <w:szCs w:val="13"/>
                    </w:rPr>
                    <w:t>;</w:t>
                  </w:r>
                  <w:r w:rsidR="005052EC">
                    <w:rPr>
                      <w:rFonts w:ascii="Arial Narrow" w:eastAsia="Times New Roman" w:hAnsi="Arial Narrow"/>
                      <w:sz w:val="13"/>
                      <w:szCs w:val="13"/>
                    </w:rPr>
                    <w:t xml:space="preserve"> Taylor 2011 591</w:t>
                  </w:r>
                  <w:r w:rsidR="00FD1CC4">
                    <w:rPr>
                      <w:rFonts w:ascii="Arial Narrow" w:eastAsia="Times New Roman" w:hAnsi="Arial Narrow"/>
                      <w:sz w:val="13"/>
                      <w:szCs w:val="13"/>
                    </w:rPr>
                    <w:t>;</w:t>
                  </w:r>
                  <w:r w:rsidR="005052EC">
                    <w:rPr>
                      <w:rFonts w:ascii="Arial Narrow" w:eastAsia="Times New Roman" w:hAnsi="Arial Narrow"/>
                      <w:sz w:val="13"/>
                      <w:szCs w:val="13"/>
                    </w:rPr>
                    <w:t xml:space="preserve"> Walters 2005 416</w:t>
                  </w:r>
                  <w:r w:rsidR="00FD1CC4">
                    <w:rPr>
                      <w:rFonts w:ascii="Arial Narrow" w:eastAsia="Times New Roman" w:hAnsi="Arial Narrow"/>
                      <w:sz w:val="13"/>
                      <w:szCs w:val="13"/>
                    </w:rPr>
                    <w:t>}</w:t>
                  </w:r>
                </w:p>
              </w:tc>
              <w:tc>
                <w:tcPr>
                  <w:tcW w:w="518" w:type="pct"/>
                  <w:tcBorders>
                    <w:top w:val="single" w:sz="6" w:space="0" w:color="000000"/>
                    <w:left w:val="single" w:sz="6" w:space="0" w:color="000000"/>
                    <w:bottom w:val="single" w:sz="6" w:space="0" w:color="000000"/>
                    <w:right w:val="single" w:sz="6" w:space="0" w:color="000000"/>
                  </w:tcBorders>
                  <w:hideMark/>
                </w:tcPr>
                <w:p w14:paraId="743E2690" w14:textId="77777777" w:rsidR="00AD25DC" w:rsidRDefault="00AD25DC" w:rsidP="00AD25DC">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427" w:type="pct"/>
                  <w:tcBorders>
                    <w:top w:val="single" w:sz="6" w:space="0" w:color="000000"/>
                    <w:left w:val="single" w:sz="6" w:space="0" w:color="000000"/>
                    <w:bottom w:val="single" w:sz="6" w:space="0" w:color="000000"/>
                    <w:right w:val="single" w:sz="6" w:space="0" w:color="000000"/>
                  </w:tcBorders>
                  <w:hideMark/>
                </w:tcPr>
                <w:p w14:paraId="0F5A6597" w14:textId="77777777" w:rsidR="00AD25DC" w:rsidRDefault="00AD25DC" w:rsidP="00AD25DC">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bl>
          <w:p w14:paraId="7404C8F7" w14:textId="77777777" w:rsidR="00EA53A2" w:rsidRDefault="00EA53A2">
            <w:pPr>
              <w:divId w:val="868105781"/>
              <w:rPr>
                <w:rFonts w:ascii="Calibri" w:eastAsia="Times New Roman" w:hAnsi="Calibri"/>
                <w:sz w:val="16"/>
                <w:szCs w:val="16"/>
              </w:rPr>
            </w:pPr>
          </w:p>
          <w:p w14:paraId="222FBE80" w14:textId="5C4A5008" w:rsidR="00143AB2" w:rsidRPr="00143AB2" w:rsidRDefault="00143AB2" w:rsidP="00AD25DC">
            <w:pPr>
              <w:pStyle w:val="ListParagraph"/>
              <w:divId w:val="868105781"/>
              <w:rPr>
                <w:rFonts w:ascii="Calibri" w:eastAsia="Times New Roman" w:hAnsi="Calibri"/>
                <w:sz w:val="16"/>
                <w:szCs w:val="16"/>
              </w:rPr>
            </w:pP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243C27" w14:textId="479940F1" w:rsidR="00143AB2" w:rsidRDefault="006E4C86" w:rsidP="00143AB2">
            <w:pPr>
              <w:divId w:val="310982743"/>
              <w:rPr>
                <w:rFonts w:ascii="Calibri" w:eastAsia="Times New Roman" w:hAnsi="Calibri"/>
                <w:sz w:val="16"/>
                <w:szCs w:val="16"/>
              </w:rPr>
            </w:pPr>
            <w:r>
              <w:rPr>
                <w:rFonts w:ascii="Calibri" w:eastAsia="Times New Roman" w:hAnsi="Calibri"/>
                <w:sz w:val="16"/>
                <w:szCs w:val="16"/>
              </w:rPr>
              <w:br/>
            </w:r>
            <w:r w:rsidR="00143AB2">
              <w:rPr>
                <w:rFonts w:ascii="Calibri" w:eastAsia="Times New Roman" w:hAnsi="Calibri"/>
                <w:sz w:val="16"/>
                <w:szCs w:val="16"/>
              </w:rPr>
              <w:t xml:space="preserve">There was pain; however, differences in pain between designs was minimal. </w:t>
            </w:r>
          </w:p>
          <w:p w14:paraId="1CABECD9" w14:textId="292476D1" w:rsidR="00EA53A2" w:rsidRDefault="00143AB2" w:rsidP="00143AB2">
            <w:pPr>
              <w:divId w:val="310982743"/>
              <w:rPr>
                <w:rFonts w:ascii="Calibri" w:eastAsia="Times New Roman" w:hAnsi="Calibri"/>
                <w:sz w:val="16"/>
                <w:szCs w:val="16"/>
              </w:rPr>
            </w:pPr>
            <w:r>
              <w:rPr>
                <w:rFonts w:ascii="Calibri" w:eastAsia="Times New Roman" w:hAnsi="Calibri"/>
                <w:sz w:val="16"/>
                <w:szCs w:val="16"/>
              </w:rPr>
              <w:t>There are also studies that looked at failure; however mostly due to application and not breakage.</w:t>
            </w:r>
          </w:p>
        </w:tc>
      </w:tr>
      <w:tr w:rsidR="00EA53A2" w14:paraId="4E18F6C9" w14:textId="77777777">
        <w:trPr>
          <w:divId w:val="206591081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878250F" w14:textId="77777777" w:rsidR="00EA53A2" w:rsidRDefault="006E4C86">
            <w:pPr>
              <w:pStyle w:val="Heading2"/>
              <w:spacing w:before="0" w:beforeAutospacing="0" w:after="0" w:afterAutospacing="0"/>
              <w:divId w:val="416946507"/>
              <w:rPr>
                <w:rFonts w:ascii="Calibri" w:eastAsia="Times New Roman" w:hAnsi="Calibri"/>
                <w:color w:val="FFFFFF"/>
                <w:sz w:val="26"/>
                <w:szCs w:val="26"/>
              </w:rPr>
            </w:pPr>
            <w:r>
              <w:rPr>
                <w:rFonts w:ascii="Calibri" w:eastAsia="Times New Roman" w:hAnsi="Calibri"/>
                <w:color w:val="FFFFFF"/>
                <w:sz w:val="26"/>
                <w:szCs w:val="26"/>
              </w:rPr>
              <w:t>Certainty of evidence</w:t>
            </w:r>
          </w:p>
          <w:p w14:paraId="743270A9" w14:textId="77777777" w:rsidR="00EA53A2" w:rsidRDefault="006E4C86">
            <w:pPr>
              <w:pStyle w:val="Subtitle1"/>
              <w:spacing w:before="0" w:beforeAutospacing="0" w:after="0" w:afterAutospacing="0"/>
              <w:divId w:val="416946507"/>
              <w:rPr>
                <w:rFonts w:ascii="Calibri" w:hAnsi="Calibri"/>
                <w:color w:val="FFFFFF"/>
                <w:sz w:val="16"/>
                <w:szCs w:val="16"/>
              </w:rPr>
            </w:pPr>
            <w:r>
              <w:rPr>
                <w:rFonts w:ascii="Calibri" w:hAnsi="Calibri"/>
                <w:color w:val="FFFFFF"/>
                <w:sz w:val="16"/>
                <w:szCs w:val="16"/>
              </w:rPr>
              <w:t>What is the overall certainty of the evidence of effects?</w:t>
            </w:r>
          </w:p>
        </w:tc>
      </w:tr>
      <w:tr w:rsidR="00EA53A2" w14:paraId="1D62F183" w14:textId="77777777" w:rsidTr="00742AC5">
        <w:trPr>
          <w:divId w:val="2065910810"/>
        </w:trPr>
        <w:tc>
          <w:tcPr>
            <w:tcW w:w="20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C04C5F"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3E99B4"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9B42EA"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EA53A2" w14:paraId="65334DD5" w14:textId="77777777" w:rsidTr="00742AC5">
        <w:trPr>
          <w:divId w:val="2065910810"/>
          <w:trHeight w:val="2400"/>
        </w:trPr>
        <w:tc>
          <w:tcPr>
            <w:tcW w:w="20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D7F4A5" w14:textId="77777777" w:rsidR="00EA53A2" w:rsidRDefault="00742AC5">
            <w:pPr>
              <w:divId w:val="1671982904"/>
              <w:rPr>
                <w:rFonts w:ascii="Calibri" w:eastAsia="Times New Roman" w:hAnsi="Calibri"/>
                <w:sz w:val="16"/>
                <w:szCs w:val="16"/>
              </w:rPr>
            </w:pPr>
            <w:r>
              <w:rPr>
                <w:rStyle w:val="checked-marker"/>
                <w:rFonts w:ascii="Calibri" w:eastAsia="Times New Roman" w:hAnsi="Calibri"/>
                <w:sz w:val="16"/>
                <w:szCs w:val="16"/>
              </w:rPr>
              <w:lastRenderedPageBreak/>
              <w:t>●</w:t>
            </w:r>
            <w:r w:rsidR="006E4C86">
              <w:rPr>
                <w:rFonts w:ascii="Calibri" w:eastAsia="Times New Roman" w:hAnsi="Calibri"/>
                <w:sz w:val="16"/>
                <w:szCs w:val="16"/>
              </w:rPr>
              <w:t> </w:t>
            </w:r>
            <w:r w:rsidR="006E4C86">
              <w:rPr>
                <w:rStyle w:val="option-label"/>
                <w:rFonts w:ascii="Calibri" w:eastAsia="Times New Roman" w:hAnsi="Calibri"/>
                <w:sz w:val="16"/>
                <w:szCs w:val="16"/>
              </w:rPr>
              <w:t>Very low</w:t>
            </w:r>
            <w:r w:rsidR="006E4C86">
              <w:rPr>
                <w:rFonts w:ascii="Calibri" w:eastAsia="Times New Roman" w:hAnsi="Calibri"/>
                <w:sz w:val="16"/>
                <w:szCs w:val="16"/>
              </w:rPr>
              <w:br/>
            </w:r>
            <w:r w:rsidR="006E4C86">
              <w:rPr>
                <w:rStyle w:val="unchecked-marker"/>
                <w:rFonts w:ascii="Calibri" w:eastAsia="Times New Roman" w:hAnsi="Calibri"/>
                <w:sz w:val="16"/>
                <w:szCs w:val="16"/>
              </w:rPr>
              <w:t>○</w:t>
            </w:r>
            <w:r w:rsidR="006E4C86">
              <w:rPr>
                <w:rFonts w:ascii="Calibri" w:eastAsia="Times New Roman" w:hAnsi="Calibri"/>
                <w:sz w:val="16"/>
                <w:szCs w:val="16"/>
              </w:rPr>
              <w:t> </w:t>
            </w:r>
            <w:r w:rsidR="006E4C86">
              <w:rPr>
                <w:rStyle w:val="option-label"/>
                <w:rFonts w:ascii="Calibri" w:eastAsia="Times New Roman" w:hAnsi="Calibri"/>
                <w:sz w:val="16"/>
                <w:szCs w:val="16"/>
              </w:rPr>
              <w:t>Low</w:t>
            </w:r>
            <w:r w:rsidR="006E4C86">
              <w:rPr>
                <w:rFonts w:ascii="Calibri" w:eastAsia="Times New Roman" w:hAnsi="Calibri"/>
                <w:sz w:val="16"/>
                <w:szCs w:val="16"/>
              </w:rPr>
              <w:br/>
            </w:r>
            <w:r w:rsidR="006E4C86">
              <w:rPr>
                <w:rStyle w:val="unchecked-marker"/>
                <w:rFonts w:ascii="Calibri" w:eastAsia="Times New Roman" w:hAnsi="Calibri"/>
                <w:sz w:val="16"/>
                <w:szCs w:val="16"/>
              </w:rPr>
              <w:t>○</w:t>
            </w:r>
            <w:r w:rsidR="006E4C86">
              <w:rPr>
                <w:rFonts w:ascii="Calibri" w:eastAsia="Times New Roman" w:hAnsi="Calibri"/>
                <w:sz w:val="16"/>
                <w:szCs w:val="16"/>
              </w:rPr>
              <w:t> </w:t>
            </w:r>
            <w:r w:rsidR="006E4C86">
              <w:rPr>
                <w:rStyle w:val="option-label"/>
                <w:rFonts w:ascii="Calibri" w:eastAsia="Times New Roman" w:hAnsi="Calibri"/>
                <w:sz w:val="16"/>
                <w:szCs w:val="16"/>
              </w:rPr>
              <w:t>Moderate</w:t>
            </w:r>
            <w:r w:rsidR="006E4C86">
              <w:rPr>
                <w:rFonts w:ascii="Calibri" w:eastAsia="Times New Roman" w:hAnsi="Calibri"/>
                <w:sz w:val="16"/>
                <w:szCs w:val="16"/>
              </w:rPr>
              <w:br/>
            </w:r>
            <w:r w:rsidR="006E4C86">
              <w:rPr>
                <w:rStyle w:val="unchecked-marker"/>
                <w:rFonts w:ascii="Calibri" w:eastAsia="Times New Roman" w:hAnsi="Calibri"/>
                <w:sz w:val="16"/>
                <w:szCs w:val="16"/>
              </w:rPr>
              <w:t>○</w:t>
            </w:r>
            <w:r w:rsidR="006E4C86">
              <w:rPr>
                <w:rFonts w:ascii="Calibri" w:eastAsia="Times New Roman" w:hAnsi="Calibri"/>
                <w:sz w:val="16"/>
                <w:szCs w:val="16"/>
              </w:rPr>
              <w:t> </w:t>
            </w:r>
            <w:r w:rsidR="006E4C86">
              <w:rPr>
                <w:rStyle w:val="option-label"/>
                <w:rFonts w:ascii="Calibri" w:eastAsia="Times New Roman" w:hAnsi="Calibri"/>
                <w:sz w:val="16"/>
                <w:szCs w:val="16"/>
              </w:rPr>
              <w:t>High</w:t>
            </w:r>
            <w:r w:rsidR="006E4C86">
              <w:rPr>
                <w:rFonts w:ascii="Calibri" w:eastAsia="Times New Roman" w:hAnsi="Calibri"/>
                <w:sz w:val="16"/>
                <w:szCs w:val="16"/>
              </w:rPr>
              <w:br/>
            </w:r>
            <w:r w:rsidR="006E4C86">
              <w:rPr>
                <w:rStyle w:val="unchecked-marker"/>
                <w:rFonts w:ascii="Calibri" w:eastAsia="Times New Roman" w:hAnsi="Calibri"/>
                <w:sz w:val="16"/>
                <w:szCs w:val="16"/>
              </w:rPr>
              <w:t>○</w:t>
            </w:r>
            <w:r w:rsidR="006E4C86">
              <w:rPr>
                <w:rFonts w:ascii="Calibri" w:eastAsia="Times New Roman" w:hAnsi="Calibri"/>
                <w:sz w:val="16"/>
                <w:szCs w:val="16"/>
              </w:rPr>
              <w:t> </w:t>
            </w:r>
            <w:r w:rsidR="006E4C86">
              <w:rPr>
                <w:rStyle w:val="option-label"/>
                <w:rFonts w:ascii="Calibri" w:eastAsia="Times New Roman" w:hAnsi="Calibri"/>
                <w:sz w:val="16"/>
                <w:szCs w:val="16"/>
              </w:rPr>
              <w:t>No included studies</w:t>
            </w:r>
            <w:r w:rsidR="006E4C86">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tbl>
            <w:tblPr>
              <w:tblW w:w="4984" w:type="pct"/>
              <w:tblInd w:w="15" w:type="dxa"/>
              <w:tblCellMar>
                <w:top w:w="75" w:type="dxa"/>
                <w:left w:w="75" w:type="dxa"/>
                <w:bottom w:w="75" w:type="dxa"/>
                <w:right w:w="75" w:type="dxa"/>
              </w:tblCellMar>
              <w:tblLook w:val="04A0" w:firstRow="1" w:lastRow="0" w:firstColumn="1" w:lastColumn="0" w:noHBand="0" w:noVBand="1"/>
            </w:tblPr>
            <w:tblGrid>
              <w:gridCol w:w="9611"/>
            </w:tblGrid>
            <w:tr w:rsidR="00FB7035" w14:paraId="51594570" w14:textId="77777777" w:rsidTr="00AD25DC">
              <w:trPr>
                <w:divId w:val="958342697"/>
                <w:cantSplit/>
              </w:trPr>
              <w:tc>
                <w:tcPr>
                  <w:tcW w:w="5000" w:type="pct"/>
                  <w:shd w:val="clear" w:color="auto" w:fill="FFFFFF"/>
                  <w:vAlign w:val="center"/>
                  <w:hideMark/>
                </w:tcPr>
                <w:p w14:paraId="1B0CB3C5" w14:textId="1EBD238C" w:rsidR="00FB7035" w:rsidRPr="00AD25DC" w:rsidRDefault="00AD25DC" w:rsidP="00FB7035">
                  <w:r w:rsidRPr="00CD7A56">
                    <w:rPr>
                      <w:rFonts w:ascii="Calibri" w:eastAsia="Times New Roman" w:hAnsi="Calibri"/>
                      <w:bCs/>
                      <w:sz w:val="16"/>
                      <w:szCs w:val="16"/>
                    </w:rPr>
                    <w:t>The certainty of the evidence across all outcomes was determined to be very low. Certainty downgrades were due to risk of bias, indirectness and imprecision.</w:t>
                  </w:r>
                  <w:r w:rsidRPr="001F22EF">
                    <w:rPr>
                      <w:rFonts w:eastAsia="Times New Roman"/>
                      <w:color w:val="000000"/>
                      <w:sz w:val="24"/>
                      <w:szCs w:val="24"/>
                    </w:rPr>
                    <w:t xml:space="preserve">  </w:t>
                  </w:r>
                </w:p>
              </w:tc>
            </w:tr>
          </w:tbl>
          <w:p w14:paraId="5E52AB80" w14:textId="77777777" w:rsidR="00EA53A2" w:rsidRDefault="00EA53A2">
            <w:pPr>
              <w:divId w:val="958342697"/>
              <w:rPr>
                <w:rFonts w:ascii="Calibri" w:eastAsia="Times New Roman" w:hAnsi="Calibri"/>
                <w:sz w:val="16"/>
                <w:szCs w:val="16"/>
              </w:rPr>
            </w:pP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8A3581" w14:textId="77777777" w:rsidR="00EA53A2" w:rsidRDefault="006E4C86">
            <w:pPr>
              <w:divId w:val="1901286365"/>
              <w:rPr>
                <w:rFonts w:ascii="Calibri" w:eastAsia="Times New Roman" w:hAnsi="Calibri"/>
                <w:sz w:val="16"/>
                <w:szCs w:val="16"/>
              </w:rPr>
            </w:pPr>
            <w:r>
              <w:rPr>
                <w:rFonts w:ascii="Calibri" w:eastAsia="Times New Roman" w:hAnsi="Calibri"/>
                <w:sz w:val="16"/>
                <w:szCs w:val="16"/>
              </w:rPr>
              <w:br/>
            </w:r>
          </w:p>
        </w:tc>
      </w:tr>
      <w:tr w:rsidR="00EA53A2" w14:paraId="2E116E8B" w14:textId="77777777">
        <w:trPr>
          <w:divId w:val="206591081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3DD884" w14:textId="77777777" w:rsidR="00EA53A2" w:rsidRDefault="006E4C86">
            <w:pPr>
              <w:pStyle w:val="Heading2"/>
              <w:spacing w:before="0" w:beforeAutospacing="0" w:after="0" w:afterAutospacing="0"/>
              <w:divId w:val="1011839578"/>
              <w:rPr>
                <w:rFonts w:ascii="Calibri" w:eastAsia="Times New Roman" w:hAnsi="Calibri"/>
                <w:color w:val="FFFFFF"/>
                <w:sz w:val="26"/>
                <w:szCs w:val="26"/>
              </w:rPr>
            </w:pPr>
            <w:r>
              <w:rPr>
                <w:rFonts w:ascii="Calibri" w:eastAsia="Times New Roman" w:hAnsi="Calibri"/>
                <w:color w:val="FFFFFF"/>
                <w:sz w:val="26"/>
                <w:szCs w:val="26"/>
              </w:rPr>
              <w:t>Values</w:t>
            </w:r>
          </w:p>
          <w:p w14:paraId="6BA82E9F" w14:textId="77777777" w:rsidR="00EA53A2" w:rsidRDefault="006E4C86">
            <w:pPr>
              <w:pStyle w:val="Subtitle1"/>
              <w:spacing w:before="0" w:beforeAutospacing="0" w:after="0" w:afterAutospacing="0"/>
              <w:divId w:val="1011839578"/>
              <w:rPr>
                <w:rFonts w:ascii="Calibri" w:hAnsi="Calibri"/>
                <w:color w:val="FFFFFF"/>
                <w:sz w:val="16"/>
                <w:szCs w:val="16"/>
              </w:rPr>
            </w:pPr>
            <w:r>
              <w:rPr>
                <w:rFonts w:ascii="Calibri" w:hAnsi="Calibri"/>
                <w:color w:val="FFFFFF"/>
                <w:sz w:val="16"/>
                <w:szCs w:val="16"/>
              </w:rPr>
              <w:t>Is there important uncertainty about or variability in how much people value the main outcomes?</w:t>
            </w:r>
          </w:p>
        </w:tc>
      </w:tr>
      <w:tr w:rsidR="00EA53A2" w14:paraId="36E0B980" w14:textId="77777777" w:rsidTr="00742AC5">
        <w:trPr>
          <w:divId w:val="2065910810"/>
        </w:trPr>
        <w:tc>
          <w:tcPr>
            <w:tcW w:w="20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CA89CF"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15B6B3"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0EA51A"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1B5DA2" w14:paraId="0CF6C040" w14:textId="77777777" w:rsidTr="00742AC5">
        <w:trPr>
          <w:divId w:val="2065910810"/>
        </w:trPr>
        <w:tc>
          <w:tcPr>
            <w:tcW w:w="20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39426F" w14:textId="77777777" w:rsidR="001B5DA2" w:rsidRDefault="001B5DA2" w:rsidP="001B5DA2">
            <w:pPr>
              <w:divId w:val="2130973997"/>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Possibly important uncertainty or variability</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 important uncertainty or variability</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important uncertainty or variability</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B67B7C" w14:textId="77777777" w:rsidR="001B5DA2" w:rsidRDefault="001B5DA2" w:rsidP="001B5DA2">
            <w:pPr>
              <w:rPr>
                <w:rFonts w:ascii="Calibri" w:eastAsia="Times New Roman" w:hAnsi="Calibri"/>
                <w:sz w:val="16"/>
                <w:szCs w:val="16"/>
              </w:rPr>
            </w:pPr>
            <w:r>
              <w:rPr>
                <w:rFonts w:ascii="Calibri" w:eastAsia="Times New Roman" w:hAnsi="Calibri"/>
                <w:sz w:val="16"/>
                <w:szCs w:val="16"/>
              </w:rPr>
              <w:t xml:space="preserve">No research evidence. </w:t>
            </w:r>
            <w:r>
              <w:rPr>
                <w:rFonts w:ascii="Calibri" w:eastAsia="Times New Roman" w:hAnsi="Calibri"/>
                <w:sz w:val="16"/>
                <w:szCs w:val="16"/>
              </w:rPr>
              <w:br/>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AC11C0" w14:textId="77777777" w:rsidR="00B024B2" w:rsidRDefault="00B024B2" w:rsidP="001B5DA2">
            <w:pPr>
              <w:rPr>
                <w:rFonts w:ascii="Calibri" w:eastAsia="Times New Roman" w:hAnsi="Calibri"/>
                <w:sz w:val="16"/>
                <w:szCs w:val="16"/>
              </w:rPr>
            </w:pPr>
            <w:r>
              <w:rPr>
                <w:rFonts w:ascii="Calibri" w:eastAsia="Times New Roman" w:hAnsi="Calibri"/>
                <w:sz w:val="16"/>
                <w:szCs w:val="16"/>
              </w:rPr>
              <w:t>Like other forms of hemostasis for control of severe, life-threatening bleeding, the outcomes of reduced mortality and control of bleeding are valued. The main goal is to have rapid, effective bleeding cessation.</w:t>
            </w:r>
          </w:p>
          <w:p w14:paraId="1031B417" w14:textId="77777777" w:rsidR="001B5DA2" w:rsidRDefault="001B5DA2" w:rsidP="001B5DA2">
            <w:pPr>
              <w:rPr>
                <w:rFonts w:ascii="Calibri" w:eastAsia="Times New Roman" w:hAnsi="Calibri"/>
                <w:sz w:val="16"/>
                <w:szCs w:val="16"/>
              </w:rPr>
            </w:pPr>
            <w:r>
              <w:rPr>
                <w:rFonts w:ascii="Calibri" w:eastAsia="Times New Roman" w:hAnsi="Calibri"/>
                <w:sz w:val="16"/>
                <w:szCs w:val="16"/>
              </w:rPr>
              <w:t>There</w:t>
            </w:r>
            <w:r w:rsidR="00B024B2">
              <w:rPr>
                <w:rFonts w:ascii="Calibri" w:eastAsia="Times New Roman" w:hAnsi="Calibri"/>
                <w:sz w:val="16"/>
                <w:szCs w:val="16"/>
              </w:rPr>
              <w:t xml:space="preserve"> is</w:t>
            </w:r>
            <w:r>
              <w:rPr>
                <w:rFonts w:ascii="Calibri" w:eastAsia="Times New Roman" w:hAnsi="Calibri"/>
                <w:sz w:val="16"/>
                <w:szCs w:val="16"/>
              </w:rPr>
              <w:t xml:space="preserve"> no specific research evidence regarding the value of tourniquets specifically.  </w:t>
            </w:r>
          </w:p>
          <w:p w14:paraId="5DD698D1" w14:textId="77777777" w:rsidR="00B024B2" w:rsidRDefault="00B024B2" w:rsidP="001B5DA2">
            <w:pPr>
              <w:rPr>
                <w:rFonts w:ascii="Calibri" w:eastAsia="Times New Roman" w:hAnsi="Calibri"/>
                <w:sz w:val="16"/>
                <w:szCs w:val="16"/>
              </w:rPr>
            </w:pPr>
          </w:p>
          <w:p w14:paraId="0CB16830" w14:textId="77777777" w:rsidR="00B024B2" w:rsidRDefault="00B024B2" w:rsidP="001B5DA2">
            <w:pPr>
              <w:rPr>
                <w:rFonts w:ascii="Calibri" w:eastAsia="Times New Roman" w:hAnsi="Calibri"/>
                <w:sz w:val="16"/>
                <w:szCs w:val="16"/>
              </w:rPr>
            </w:pPr>
          </w:p>
        </w:tc>
      </w:tr>
      <w:tr w:rsidR="00EA53A2" w14:paraId="1DDC4090" w14:textId="77777777">
        <w:trPr>
          <w:divId w:val="206591081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139FD50" w14:textId="77777777" w:rsidR="00EA53A2" w:rsidRDefault="006E4C86">
            <w:pPr>
              <w:pStyle w:val="Heading2"/>
              <w:spacing w:before="0" w:beforeAutospacing="0" w:after="0" w:afterAutospacing="0"/>
              <w:divId w:val="1941796755"/>
              <w:rPr>
                <w:rFonts w:ascii="Calibri" w:eastAsia="Times New Roman" w:hAnsi="Calibri"/>
                <w:color w:val="FFFFFF"/>
                <w:sz w:val="26"/>
                <w:szCs w:val="26"/>
              </w:rPr>
            </w:pPr>
            <w:r>
              <w:rPr>
                <w:rFonts w:ascii="Calibri" w:eastAsia="Times New Roman" w:hAnsi="Calibri"/>
                <w:color w:val="FFFFFF"/>
                <w:sz w:val="26"/>
                <w:szCs w:val="26"/>
              </w:rPr>
              <w:t>Balance of effects</w:t>
            </w:r>
          </w:p>
          <w:p w14:paraId="58B7CA64" w14:textId="77777777" w:rsidR="00EA53A2" w:rsidRDefault="006E4C86">
            <w:pPr>
              <w:pStyle w:val="Subtitle1"/>
              <w:spacing w:before="0" w:beforeAutospacing="0" w:after="0" w:afterAutospacing="0"/>
              <w:divId w:val="1941796755"/>
              <w:rPr>
                <w:rFonts w:ascii="Calibri" w:hAnsi="Calibri"/>
                <w:color w:val="FFFFFF"/>
                <w:sz w:val="16"/>
                <w:szCs w:val="16"/>
              </w:rPr>
            </w:pPr>
            <w:r>
              <w:rPr>
                <w:rFonts w:ascii="Calibri" w:hAnsi="Calibri"/>
                <w:color w:val="FFFFFF"/>
                <w:sz w:val="16"/>
                <w:szCs w:val="16"/>
              </w:rPr>
              <w:t>Does the balance between desirable and undesirable effects favor the intervention or the comparison?</w:t>
            </w:r>
          </w:p>
        </w:tc>
      </w:tr>
      <w:tr w:rsidR="00EA53A2" w14:paraId="24F5B022" w14:textId="77777777" w:rsidTr="00742AC5">
        <w:trPr>
          <w:divId w:val="2065910810"/>
        </w:trPr>
        <w:tc>
          <w:tcPr>
            <w:tcW w:w="20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A58CCF"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17B963"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300327"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EA53A2" w14:paraId="6985F449" w14:textId="77777777" w:rsidTr="00742AC5">
        <w:trPr>
          <w:divId w:val="2065910810"/>
          <w:trHeight w:val="2400"/>
        </w:trPr>
        <w:tc>
          <w:tcPr>
            <w:tcW w:w="20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72CE57" w14:textId="77777777" w:rsidR="00EA53A2" w:rsidRDefault="006E4C86">
            <w:pPr>
              <w:divId w:val="1794520232"/>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comparison</w:t>
            </w:r>
            <w:r>
              <w:rPr>
                <w:rFonts w:ascii="Calibri" w:eastAsia="Times New Roman" w:hAnsi="Calibri"/>
                <w:sz w:val="16"/>
                <w:szCs w:val="16"/>
              </w:rPr>
              <w:br/>
            </w:r>
            <w:r w:rsidR="001B5DA2">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C2E866" w14:textId="19251144" w:rsidR="00EA53A2" w:rsidRPr="00523090" w:rsidRDefault="009B3B14">
            <w:pPr>
              <w:divId w:val="1336807960"/>
              <w:rPr>
                <w:rFonts w:eastAsia="Times New Roman"/>
                <w:sz w:val="16"/>
                <w:szCs w:val="16"/>
              </w:rPr>
            </w:pPr>
            <w:r w:rsidRPr="009B3B14">
              <w:rPr>
                <w:rFonts w:eastAsia="Times New Roman"/>
                <w:sz w:val="16"/>
                <w:szCs w:val="16"/>
                <w:lang w:val="en-CA"/>
              </w:rPr>
              <w:t xml:space="preserve">Six simulation studies </w:t>
            </w:r>
            <w:r w:rsidR="00FD1CC4">
              <w:rPr>
                <w:rFonts w:eastAsia="Times New Roman"/>
                <w:sz w:val="16"/>
                <w:szCs w:val="16"/>
                <w:lang w:val="en-CA"/>
              </w:rPr>
              <w:t>{</w:t>
            </w:r>
            <w:r w:rsidR="00025C07" w:rsidRPr="007B5D9E">
              <w:rPr>
                <w:rFonts w:eastAsia="Times New Roman"/>
                <w:sz w:val="16"/>
                <w:szCs w:val="16"/>
                <w:lang w:val="en-CA"/>
              </w:rPr>
              <w:t>Beaven 2017</w:t>
            </w:r>
            <w:r w:rsidR="00025C07">
              <w:rPr>
                <w:rFonts w:eastAsia="Times New Roman"/>
                <w:sz w:val="16"/>
                <w:szCs w:val="16"/>
                <w:lang w:val="en-CA"/>
              </w:rPr>
              <w:t xml:space="preserve"> e1929</w:t>
            </w:r>
            <w:r w:rsidR="00FD1CC4">
              <w:rPr>
                <w:rFonts w:eastAsia="Times New Roman"/>
                <w:sz w:val="16"/>
                <w:szCs w:val="16"/>
                <w:lang w:val="en-CA"/>
              </w:rPr>
              <w:t>;</w:t>
            </w:r>
            <w:r w:rsidR="00025C07">
              <w:rPr>
                <w:rFonts w:eastAsia="Times New Roman"/>
                <w:sz w:val="16"/>
                <w:szCs w:val="16"/>
                <w:lang w:val="en-CA"/>
              </w:rPr>
              <w:t xml:space="preserve"> Guo 2011 151</w:t>
            </w:r>
            <w:r w:rsidR="00FD1CC4">
              <w:rPr>
                <w:rFonts w:eastAsia="Times New Roman"/>
                <w:sz w:val="16"/>
                <w:szCs w:val="16"/>
                <w:lang w:val="en-CA"/>
              </w:rPr>
              <w:t>;</w:t>
            </w:r>
            <w:r w:rsidR="00025C07">
              <w:rPr>
                <w:rFonts w:eastAsia="Times New Roman"/>
                <w:sz w:val="16"/>
                <w:szCs w:val="16"/>
                <w:lang w:val="en-CA"/>
              </w:rPr>
              <w:t xml:space="preserve"> </w:t>
            </w:r>
            <w:r w:rsidR="00025C07" w:rsidRPr="007B5D9E">
              <w:rPr>
                <w:rFonts w:eastAsia="Times New Roman"/>
                <w:sz w:val="16"/>
                <w:szCs w:val="16"/>
                <w:lang w:val="en-CA"/>
              </w:rPr>
              <w:t>Peponis 2016</w:t>
            </w:r>
            <w:r w:rsidR="00025C07">
              <w:rPr>
                <w:rFonts w:eastAsia="Times New Roman"/>
                <w:sz w:val="16"/>
                <w:szCs w:val="16"/>
                <w:lang w:val="en-CA"/>
              </w:rPr>
              <w:t xml:space="preserve"> 17</w:t>
            </w:r>
            <w:r w:rsidR="00FD1CC4">
              <w:rPr>
                <w:rFonts w:eastAsia="Times New Roman"/>
                <w:sz w:val="16"/>
                <w:szCs w:val="16"/>
                <w:lang w:val="en-CA"/>
              </w:rPr>
              <w:t>;</w:t>
            </w:r>
            <w:r w:rsidR="00025C07">
              <w:rPr>
                <w:rFonts w:eastAsia="Times New Roman"/>
                <w:sz w:val="16"/>
                <w:szCs w:val="16"/>
                <w:lang w:val="en-CA"/>
              </w:rPr>
              <w:t xml:space="preserve"> </w:t>
            </w:r>
            <w:r w:rsidR="00025C07" w:rsidRPr="007B5D9E">
              <w:rPr>
                <w:rFonts w:eastAsia="Times New Roman"/>
                <w:sz w:val="16"/>
                <w:szCs w:val="16"/>
                <w:lang w:val="en-CA"/>
              </w:rPr>
              <w:t>Walters 2005 416</w:t>
            </w:r>
            <w:r w:rsidR="00FD1CC4">
              <w:rPr>
                <w:rFonts w:eastAsia="Times New Roman"/>
                <w:sz w:val="16"/>
                <w:szCs w:val="16"/>
                <w:lang w:val="en-CA"/>
              </w:rPr>
              <w:t>;</w:t>
            </w:r>
            <w:r w:rsidR="00025C07" w:rsidRPr="007B5D9E">
              <w:rPr>
                <w:rFonts w:eastAsia="Times New Roman"/>
                <w:sz w:val="16"/>
                <w:szCs w:val="16"/>
                <w:lang w:val="en-CA"/>
              </w:rPr>
              <w:t xml:space="preserve"> Taylor 2011 591</w:t>
            </w:r>
            <w:r w:rsidR="00FD1CC4">
              <w:rPr>
                <w:rFonts w:eastAsia="Times New Roman"/>
                <w:sz w:val="16"/>
                <w:szCs w:val="16"/>
                <w:lang w:val="en-CA"/>
              </w:rPr>
              <w:t>;</w:t>
            </w:r>
            <w:r w:rsidR="00025C07" w:rsidRPr="007B5D9E">
              <w:rPr>
                <w:rFonts w:eastAsia="Times New Roman"/>
                <w:sz w:val="16"/>
                <w:szCs w:val="16"/>
                <w:lang w:val="en-CA"/>
              </w:rPr>
              <w:t xml:space="preserve"> Wall 2013</w:t>
            </w:r>
            <w:r w:rsidR="00FD1CC4">
              <w:rPr>
                <w:rFonts w:eastAsia="Times New Roman"/>
                <w:sz w:val="16"/>
                <w:szCs w:val="16"/>
                <w:lang w:val="en-CA"/>
              </w:rPr>
              <w:t>}</w:t>
            </w:r>
            <w:r w:rsidR="00025C07">
              <w:rPr>
                <w:rFonts w:eastAsia="Times New Roman"/>
                <w:sz w:val="16"/>
                <w:szCs w:val="16"/>
                <w:lang w:val="en-CA"/>
              </w:rPr>
              <w:t xml:space="preserve"> </w:t>
            </w:r>
            <w:r w:rsidRPr="009B3B14">
              <w:rPr>
                <w:rFonts w:eastAsia="Times New Roman"/>
                <w:sz w:val="16"/>
                <w:szCs w:val="16"/>
                <w:lang w:val="en-CA"/>
              </w:rPr>
              <w:t>in healthy volunteers where tourniquets were self-applied or applied by another person, and four simulation studies</w:t>
            </w:r>
            <w:r w:rsidR="00025C07">
              <w:rPr>
                <w:rFonts w:eastAsia="Times New Roman"/>
                <w:sz w:val="16"/>
                <w:szCs w:val="16"/>
                <w:lang w:val="en-CA"/>
              </w:rPr>
              <w:t xml:space="preserve"> </w:t>
            </w:r>
            <w:r w:rsidR="00FD1CC4">
              <w:rPr>
                <w:rFonts w:eastAsia="Times New Roman"/>
                <w:sz w:val="16"/>
                <w:szCs w:val="16"/>
                <w:lang w:val="en-CA"/>
              </w:rPr>
              <w:t>{</w:t>
            </w:r>
            <w:r w:rsidR="00025C07" w:rsidRPr="007B5D9E">
              <w:rPr>
                <w:rFonts w:eastAsia="Times New Roman"/>
                <w:sz w:val="16"/>
                <w:szCs w:val="16"/>
                <w:lang w:val="en-CA"/>
              </w:rPr>
              <w:t>Gibson 2016</w:t>
            </w:r>
            <w:r w:rsidR="00025C07">
              <w:rPr>
                <w:rFonts w:eastAsia="Times New Roman"/>
                <w:sz w:val="16"/>
                <w:szCs w:val="16"/>
                <w:lang w:val="en-CA"/>
              </w:rPr>
              <w:t xml:space="preserve"> 21</w:t>
            </w:r>
            <w:r w:rsidR="00FD1CC4">
              <w:rPr>
                <w:rFonts w:eastAsia="Times New Roman"/>
                <w:sz w:val="16"/>
                <w:szCs w:val="16"/>
                <w:lang w:val="en-CA"/>
              </w:rPr>
              <w:t>;</w:t>
            </w:r>
            <w:r w:rsidR="00025C07" w:rsidRPr="007B5D9E">
              <w:rPr>
                <w:rFonts w:eastAsia="Times New Roman"/>
                <w:sz w:val="16"/>
                <w:szCs w:val="16"/>
                <w:lang w:val="en-CA"/>
              </w:rPr>
              <w:t xml:space="preserve"> Gibs</w:t>
            </w:r>
            <w:r w:rsidR="00025C07">
              <w:rPr>
                <w:rFonts w:eastAsia="Times New Roman"/>
                <w:sz w:val="16"/>
                <w:szCs w:val="16"/>
                <w:lang w:val="en-CA"/>
              </w:rPr>
              <w:t>on 2016 29</w:t>
            </w:r>
            <w:r w:rsidR="00FD1CC4">
              <w:rPr>
                <w:rFonts w:eastAsia="Times New Roman"/>
                <w:sz w:val="16"/>
                <w:szCs w:val="16"/>
                <w:lang w:val="en-CA"/>
              </w:rPr>
              <w:t>;</w:t>
            </w:r>
            <w:r w:rsidR="00025C07">
              <w:t xml:space="preserve"> </w:t>
            </w:r>
            <w:r w:rsidR="00025C07" w:rsidRPr="007B5D9E">
              <w:rPr>
                <w:rFonts w:eastAsia="Times New Roman"/>
                <w:sz w:val="16"/>
                <w:szCs w:val="16"/>
                <w:lang w:val="en-CA"/>
              </w:rPr>
              <w:t>Glick 2018 157</w:t>
            </w:r>
            <w:r w:rsidR="00FD1CC4">
              <w:rPr>
                <w:rFonts w:eastAsia="Times New Roman"/>
                <w:sz w:val="16"/>
                <w:szCs w:val="16"/>
                <w:lang w:val="en-CA"/>
              </w:rPr>
              <w:t>;</w:t>
            </w:r>
            <w:r w:rsidR="00025C07">
              <w:rPr>
                <w:rFonts w:eastAsia="Times New Roman"/>
                <w:sz w:val="16"/>
                <w:szCs w:val="16"/>
                <w:lang w:val="en-CA"/>
              </w:rPr>
              <w:t xml:space="preserve"> O'Conor 2017 27)</w:t>
            </w:r>
            <w:r w:rsidRPr="009B3B14">
              <w:rPr>
                <w:rFonts w:eastAsia="Times New Roman"/>
                <w:sz w:val="16"/>
                <w:szCs w:val="16"/>
                <w:lang w:val="en-CA"/>
              </w:rPr>
              <w:t xml:space="preserve"> on mannequin models, together reporting 750 observations</w:t>
            </w:r>
            <w:r w:rsidR="00025C07">
              <w:rPr>
                <w:rFonts w:eastAsia="Times New Roman"/>
                <w:sz w:val="16"/>
                <w:szCs w:val="16"/>
                <w:lang w:val="en-CA"/>
              </w:rPr>
              <w:t xml:space="preserve"> were reviewed</w:t>
            </w:r>
            <w:r w:rsidRPr="009B3B14">
              <w:rPr>
                <w:rFonts w:eastAsia="Times New Roman"/>
                <w:sz w:val="16"/>
                <w:szCs w:val="16"/>
                <w:lang w:val="en-CA"/>
              </w:rPr>
              <w:t>. The windlass tourniquets included the Combat Application Tourniquet (CAT), the Special Operations Forces Tactical Tourniquet (SOFTT) and a tactical mechanical tourniquet with a windlass mechanism. Other tourniquet</w:t>
            </w:r>
            <w:r w:rsidR="00025C07">
              <w:rPr>
                <w:rFonts w:eastAsia="Times New Roman"/>
                <w:sz w:val="16"/>
                <w:szCs w:val="16"/>
                <w:lang w:val="en-CA"/>
              </w:rPr>
              <w:t xml:space="preserve"> designs</w:t>
            </w:r>
            <w:r w:rsidRPr="009B3B14">
              <w:rPr>
                <w:rFonts w:eastAsia="Times New Roman"/>
                <w:sz w:val="16"/>
                <w:szCs w:val="16"/>
                <w:lang w:val="en-CA"/>
              </w:rPr>
              <w:t xml:space="preserve"> included pneumatic, ratchet, silicone, stretch/wrap, one-handed (elastic), self-applied tourniquet system (cantilever), and block and tackle. In 7 studies</w:t>
            </w:r>
            <w:r w:rsidR="003F1CC2">
              <w:rPr>
                <w:rFonts w:eastAsia="Times New Roman"/>
                <w:sz w:val="16"/>
                <w:szCs w:val="16"/>
                <w:lang w:val="en-CA"/>
              </w:rPr>
              <w:t xml:space="preserve"> </w:t>
            </w:r>
            <w:r w:rsidR="003F1CC2" w:rsidRPr="009B3B14">
              <w:rPr>
                <w:rFonts w:eastAsia="Times New Roman"/>
                <w:sz w:val="16"/>
                <w:szCs w:val="16"/>
                <w:lang w:val="en-CA"/>
              </w:rPr>
              <w:t>(Beaven 2017</w:t>
            </w:r>
            <w:r w:rsidR="003F1CC2">
              <w:rPr>
                <w:rFonts w:eastAsia="Times New Roman"/>
                <w:sz w:val="16"/>
                <w:szCs w:val="16"/>
                <w:lang w:val="en-CA"/>
              </w:rPr>
              <w:t xml:space="preserve"> e1929</w:t>
            </w:r>
            <w:r w:rsidR="00FD1CC4">
              <w:rPr>
                <w:rFonts w:eastAsia="Times New Roman"/>
                <w:sz w:val="16"/>
                <w:szCs w:val="16"/>
                <w:lang w:val="en-CA"/>
              </w:rPr>
              <w:t>;</w:t>
            </w:r>
            <w:r w:rsidR="003F1CC2" w:rsidRPr="009B3B14">
              <w:rPr>
                <w:rFonts w:eastAsia="Times New Roman"/>
                <w:sz w:val="16"/>
                <w:szCs w:val="16"/>
                <w:lang w:val="en-CA"/>
              </w:rPr>
              <w:t xml:space="preserve"> Gibson 2016</w:t>
            </w:r>
            <w:r w:rsidR="003F1CC2">
              <w:rPr>
                <w:rFonts w:eastAsia="Times New Roman"/>
                <w:sz w:val="16"/>
                <w:szCs w:val="16"/>
                <w:lang w:val="en-CA"/>
              </w:rPr>
              <w:t xml:space="preserve"> 21</w:t>
            </w:r>
            <w:r w:rsidR="00FD1CC4">
              <w:rPr>
                <w:rFonts w:eastAsia="Times New Roman"/>
                <w:sz w:val="16"/>
                <w:szCs w:val="16"/>
                <w:lang w:val="en-CA"/>
              </w:rPr>
              <w:t>;</w:t>
            </w:r>
            <w:r w:rsidR="003F1CC2" w:rsidRPr="009B3B14">
              <w:rPr>
                <w:rFonts w:eastAsia="Times New Roman"/>
                <w:sz w:val="16"/>
                <w:szCs w:val="16"/>
                <w:lang w:val="en-CA"/>
              </w:rPr>
              <w:t xml:space="preserve"> Gibson 2016</w:t>
            </w:r>
            <w:r w:rsidR="003F1CC2">
              <w:rPr>
                <w:rFonts w:eastAsia="Times New Roman"/>
                <w:sz w:val="16"/>
                <w:szCs w:val="16"/>
                <w:lang w:val="en-CA"/>
              </w:rPr>
              <w:t xml:space="preserve"> 29</w:t>
            </w:r>
            <w:r w:rsidR="00FD1CC4">
              <w:rPr>
                <w:rFonts w:eastAsia="Times New Roman"/>
                <w:sz w:val="16"/>
                <w:szCs w:val="16"/>
                <w:lang w:val="en-CA"/>
              </w:rPr>
              <w:t>;</w:t>
            </w:r>
            <w:r w:rsidR="003F1CC2" w:rsidRPr="009B3B14">
              <w:rPr>
                <w:rFonts w:eastAsia="Times New Roman"/>
                <w:sz w:val="16"/>
                <w:szCs w:val="16"/>
                <w:lang w:val="en-CA"/>
              </w:rPr>
              <w:t xml:space="preserve"> Guo 2011</w:t>
            </w:r>
            <w:r w:rsidR="003F1CC2">
              <w:rPr>
                <w:rFonts w:eastAsia="Times New Roman"/>
                <w:sz w:val="16"/>
                <w:szCs w:val="16"/>
                <w:lang w:val="en-CA"/>
              </w:rPr>
              <w:t xml:space="preserve"> 151</w:t>
            </w:r>
            <w:r w:rsidR="00FD1CC4">
              <w:rPr>
                <w:rFonts w:eastAsia="Times New Roman"/>
                <w:sz w:val="16"/>
                <w:szCs w:val="16"/>
                <w:lang w:val="en-CA"/>
              </w:rPr>
              <w:t>;</w:t>
            </w:r>
            <w:r w:rsidR="003F1CC2" w:rsidRPr="009B3B14">
              <w:rPr>
                <w:rFonts w:eastAsia="Times New Roman"/>
                <w:sz w:val="16"/>
                <w:szCs w:val="16"/>
                <w:lang w:val="en-CA"/>
              </w:rPr>
              <w:t xml:space="preserve"> O'Conor 2017</w:t>
            </w:r>
            <w:r w:rsidR="003F1CC2">
              <w:rPr>
                <w:rFonts w:eastAsia="Times New Roman"/>
                <w:sz w:val="16"/>
                <w:szCs w:val="16"/>
                <w:lang w:val="en-CA"/>
              </w:rPr>
              <w:t xml:space="preserve"> 27</w:t>
            </w:r>
            <w:r w:rsidR="00FD1CC4">
              <w:rPr>
                <w:rFonts w:eastAsia="Times New Roman"/>
                <w:sz w:val="16"/>
                <w:szCs w:val="16"/>
                <w:lang w:val="en-CA"/>
              </w:rPr>
              <w:t>;</w:t>
            </w:r>
            <w:r w:rsidR="003F1CC2" w:rsidRPr="009B3B14">
              <w:rPr>
                <w:rFonts w:eastAsia="Times New Roman"/>
                <w:sz w:val="16"/>
                <w:szCs w:val="16"/>
                <w:lang w:val="en-CA"/>
              </w:rPr>
              <w:t xml:space="preserve"> Peponis 2016</w:t>
            </w:r>
            <w:r w:rsidR="003F1CC2">
              <w:rPr>
                <w:rFonts w:eastAsia="Times New Roman"/>
                <w:sz w:val="16"/>
                <w:szCs w:val="16"/>
                <w:lang w:val="en-CA"/>
              </w:rPr>
              <w:t xml:space="preserve"> 17</w:t>
            </w:r>
            <w:r w:rsidR="00FD1CC4">
              <w:rPr>
                <w:rFonts w:eastAsia="Times New Roman"/>
                <w:sz w:val="16"/>
                <w:szCs w:val="16"/>
                <w:lang w:val="en-CA"/>
              </w:rPr>
              <w:t>;</w:t>
            </w:r>
            <w:r w:rsidR="003F1CC2" w:rsidRPr="009B3B14">
              <w:rPr>
                <w:rFonts w:eastAsia="Times New Roman"/>
                <w:sz w:val="16"/>
                <w:szCs w:val="16"/>
                <w:lang w:val="en-CA"/>
              </w:rPr>
              <w:t xml:space="preserve"> Wall 2013</w:t>
            </w:r>
            <w:r w:rsidR="003F1CC2">
              <w:rPr>
                <w:rFonts w:eastAsia="Times New Roman"/>
                <w:sz w:val="16"/>
                <w:szCs w:val="16"/>
                <w:lang w:val="en-CA"/>
              </w:rPr>
              <w:t xml:space="preserve"> 578</w:t>
            </w:r>
            <w:r w:rsidR="00FD1CC4">
              <w:rPr>
                <w:rFonts w:eastAsia="Times New Roman"/>
                <w:sz w:val="16"/>
                <w:szCs w:val="16"/>
                <w:lang w:val="en-CA"/>
              </w:rPr>
              <w:t>)</w:t>
            </w:r>
            <w:r w:rsidRPr="009B3B14">
              <w:rPr>
                <w:rFonts w:eastAsia="Times New Roman"/>
                <w:sz w:val="16"/>
                <w:szCs w:val="16"/>
                <w:lang w:val="en-CA"/>
              </w:rPr>
              <w:t>, the proportion of participants (or observations) in which bleeding ceased was similar between windlass and other types of tourniquet. In one study</w:t>
            </w:r>
            <w:r w:rsidR="003F1CC2">
              <w:rPr>
                <w:rFonts w:eastAsia="Times New Roman"/>
                <w:sz w:val="16"/>
                <w:szCs w:val="16"/>
                <w:lang w:val="en-CA"/>
              </w:rPr>
              <w:t xml:space="preserve"> </w:t>
            </w:r>
            <w:r w:rsidR="00FD1CC4">
              <w:rPr>
                <w:rFonts w:eastAsia="Times New Roman"/>
                <w:sz w:val="16"/>
                <w:szCs w:val="16"/>
                <w:lang w:val="en-CA"/>
              </w:rPr>
              <w:t>{</w:t>
            </w:r>
            <w:r w:rsidR="003F1CC2" w:rsidRPr="009B3B14">
              <w:rPr>
                <w:rFonts w:eastAsia="Times New Roman"/>
                <w:sz w:val="16"/>
                <w:szCs w:val="16"/>
                <w:lang w:val="en-CA"/>
              </w:rPr>
              <w:t>Taylor 2011</w:t>
            </w:r>
            <w:r w:rsidR="003F1CC2">
              <w:rPr>
                <w:rFonts w:eastAsia="Times New Roman"/>
                <w:sz w:val="16"/>
                <w:szCs w:val="16"/>
                <w:lang w:val="en-CA"/>
              </w:rPr>
              <w:t xml:space="preserve"> 591</w:t>
            </w:r>
            <w:r w:rsidR="00FD1CC4">
              <w:rPr>
                <w:rFonts w:eastAsia="Times New Roman"/>
                <w:sz w:val="16"/>
                <w:szCs w:val="16"/>
                <w:lang w:val="en-CA"/>
              </w:rPr>
              <w:t>}</w:t>
            </w:r>
            <w:r w:rsidRPr="009B3B14">
              <w:rPr>
                <w:rFonts w:eastAsia="Times New Roman"/>
                <w:sz w:val="16"/>
                <w:szCs w:val="16"/>
                <w:lang w:val="en-CA"/>
              </w:rPr>
              <w:t xml:space="preserve">, only 8.3% (applied by researcher) to 16.6% (self-applied) of applications were successful with </w:t>
            </w:r>
            <w:r w:rsidR="003F1CC2">
              <w:rPr>
                <w:rFonts w:eastAsia="Times New Roman"/>
                <w:sz w:val="16"/>
                <w:szCs w:val="16"/>
                <w:lang w:val="en-CA"/>
              </w:rPr>
              <w:t xml:space="preserve">a </w:t>
            </w:r>
            <w:r w:rsidRPr="009B3B14">
              <w:rPr>
                <w:rFonts w:eastAsia="Times New Roman"/>
                <w:sz w:val="16"/>
                <w:szCs w:val="16"/>
                <w:lang w:val="en-CA"/>
              </w:rPr>
              <w:t>windlass tourniquet, while 75% were successful with a pneumatic tourniquet (p&lt;0.001)</w:t>
            </w:r>
            <w:r w:rsidR="005A0FAE">
              <w:rPr>
                <w:rFonts w:eastAsia="Times New Roman"/>
                <w:sz w:val="16"/>
                <w:szCs w:val="16"/>
                <w:lang w:val="en-CA"/>
              </w:rPr>
              <w:t xml:space="preserve"> </w:t>
            </w:r>
            <w:r w:rsidRPr="009B3B14">
              <w:rPr>
                <w:rFonts w:eastAsia="Times New Roman"/>
                <w:sz w:val="16"/>
                <w:szCs w:val="16"/>
                <w:lang w:val="en-CA"/>
              </w:rPr>
              <w:t>In another study</w:t>
            </w:r>
            <w:r w:rsidR="003F1CC2">
              <w:rPr>
                <w:rFonts w:eastAsia="Times New Roman"/>
                <w:sz w:val="16"/>
                <w:szCs w:val="16"/>
                <w:lang w:val="en-CA"/>
              </w:rPr>
              <w:t xml:space="preserve"> </w:t>
            </w:r>
            <w:r w:rsidR="003F1CC2" w:rsidRPr="009B3B14">
              <w:rPr>
                <w:rFonts w:eastAsia="Times New Roman"/>
                <w:sz w:val="16"/>
                <w:szCs w:val="16"/>
                <w:lang w:val="en-CA"/>
              </w:rPr>
              <w:t>(Walters 2005)</w:t>
            </w:r>
            <w:r w:rsidRPr="009B3B14">
              <w:rPr>
                <w:rFonts w:eastAsia="Times New Roman"/>
                <w:sz w:val="16"/>
                <w:szCs w:val="16"/>
                <w:lang w:val="en-CA"/>
              </w:rPr>
              <w:t>,using 18 iterations for several types of tourniquets, windlass tourniquets (CAT, SOFTT) were 100% effective, while other types of tourniquet had success rates ranging from 22% to 100%.</w:t>
            </w:r>
            <w:r w:rsidR="003F1CC2">
              <w:rPr>
                <w:rFonts w:eastAsia="Times New Roman"/>
                <w:sz w:val="16"/>
                <w:szCs w:val="16"/>
                <w:lang w:val="en-CA"/>
              </w:rPr>
              <w:t xml:space="preserve"> </w:t>
            </w:r>
            <w:r w:rsidRPr="009B3B14">
              <w:rPr>
                <w:rFonts w:eastAsia="Times New Roman"/>
                <w:sz w:val="16"/>
                <w:szCs w:val="16"/>
                <w:lang w:val="en-CA"/>
              </w:rPr>
              <w:t>A final study</w:t>
            </w:r>
            <w:r w:rsidR="003F1CC2">
              <w:rPr>
                <w:rFonts w:eastAsia="Times New Roman"/>
                <w:sz w:val="16"/>
                <w:szCs w:val="16"/>
                <w:lang w:val="en-CA"/>
              </w:rPr>
              <w:t xml:space="preserve"> </w:t>
            </w:r>
            <w:r w:rsidR="00FD1CC4">
              <w:rPr>
                <w:rFonts w:eastAsia="Times New Roman"/>
                <w:sz w:val="16"/>
                <w:szCs w:val="16"/>
                <w:lang w:val="en-CA"/>
              </w:rPr>
              <w:t>{</w:t>
            </w:r>
            <w:r w:rsidR="003F1CC2" w:rsidRPr="009B3B14">
              <w:rPr>
                <w:rFonts w:eastAsia="Times New Roman"/>
                <w:sz w:val="16"/>
                <w:szCs w:val="16"/>
                <w:lang w:val="en-CA"/>
              </w:rPr>
              <w:t>Glick 2018</w:t>
            </w:r>
            <w:r w:rsidR="003F1CC2">
              <w:rPr>
                <w:rFonts w:eastAsia="Times New Roman"/>
                <w:sz w:val="16"/>
                <w:szCs w:val="16"/>
                <w:lang w:val="en-CA"/>
              </w:rPr>
              <w:t xml:space="preserve"> 157</w:t>
            </w:r>
            <w:r w:rsidR="00FD1CC4">
              <w:rPr>
                <w:rFonts w:eastAsia="Times New Roman"/>
                <w:sz w:val="16"/>
                <w:szCs w:val="16"/>
                <w:lang w:val="en-CA"/>
              </w:rPr>
              <w:t>}</w:t>
            </w:r>
            <w:r w:rsidRPr="009B3B14">
              <w:rPr>
                <w:rFonts w:eastAsia="Times New Roman"/>
                <w:sz w:val="16"/>
                <w:szCs w:val="16"/>
                <w:lang w:val="en-CA"/>
              </w:rPr>
              <w:t xml:space="preserve"> showed a lower success rate (applied pressure at least 200mmHg) with CAT (57/78 [73.1%[) vs Israeli Silicone Tourniquet (71/78 [91.0%]; p=0.007)</w:t>
            </w:r>
            <w:r w:rsidR="003F1CC2">
              <w:rPr>
                <w:rFonts w:eastAsia="Times New Roman"/>
                <w:sz w:val="16"/>
                <w:szCs w:val="16"/>
                <w:lang w:val="en-CA"/>
              </w:rPr>
              <w:t>.</w:t>
            </w:r>
            <w:r w:rsidR="005A0FAE">
              <w:rPr>
                <w:rFonts w:eastAsia="Times New Roman"/>
                <w:sz w:val="16"/>
                <w:szCs w:val="16"/>
                <w:lang w:val="en-CA"/>
              </w:rPr>
              <w:t xml:space="preserve"> </w:t>
            </w:r>
          </w:p>
          <w:p w14:paraId="6CD99066" w14:textId="09665207" w:rsidR="009B3B14" w:rsidRDefault="009B3B14">
            <w:pPr>
              <w:divId w:val="1336807960"/>
              <w:rPr>
                <w:rFonts w:eastAsia="Times New Roman"/>
                <w:sz w:val="16"/>
                <w:szCs w:val="16"/>
                <w:lang w:val="en-CA"/>
              </w:rPr>
            </w:pPr>
            <w:r w:rsidRPr="009B3B14">
              <w:rPr>
                <w:rFonts w:eastAsia="Times New Roman"/>
                <w:sz w:val="16"/>
                <w:szCs w:val="16"/>
                <w:lang w:val="en-CA"/>
              </w:rPr>
              <w:lastRenderedPageBreak/>
              <w:t xml:space="preserve">One simulation study in healthy volunteers </w:t>
            </w:r>
            <w:r w:rsidR="00FD1CC4">
              <w:rPr>
                <w:rFonts w:eastAsia="Times New Roman"/>
                <w:sz w:val="16"/>
                <w:szCs w:val="16"/>
                <w:lang w:val="en-CA"/>
              </w:rPr>
              <w:t>{</w:t>
            </w:r>
            <w:r w:rsidRPr="009B3B14">
              <w:rPr>
                <w:rFonts w:eastAsia="Times New Roman"/>
                <w:sz w:val="16"/>
                <w:szCs w:val="16"/>
                <w:lang w:val="en-CA"/>
              </w:rPr>
              <w:t>Beaven 2017</w:t>
            </w:r>
            <w:r w:rsidR="005A0FAE">
              <w:rPr>
                <w:rFonts w:eastAsia="Times New Roman"/>
                <w:sz w:val="16"/>
                <w:szCs w:val="16"/>
                <w:lang w:val="en-CA"/>
              </w:rPr>
              <w:t xml:space="preserve"> e1929</w:t>
            </w:r>
            <w:r w:rsidR="00FD1CC4">
              <w:rPr>
                <w:rFonts w:eastAsia="Times New Roman"/>
                <w:sz w:val="16"/>
                <w:szCs w:val="16"/>
                <w:lang w:val="en-CA"/>
              </w:rPr>
              <w:t xml:space="preserve">} </w:t>
            </w:r>
            <w:r w:rsidRPr="009B3B14">
              <w:rPr>
                <w:rFonts w:eastAsia="Times New Roman"/>
                <w:sz w:val="16"/>
                <w:szCs w:val="16"/>
                <w:lang w:val="en-CA"/>
              </w:rPr>
              <w:t xml:space="preserve">and five simulation studies in mannequin models </w:t>
            </w:r>
            <w:r w:rsidR="00FD1CC4">
              <w:rPr>
                <w:rFonts w:eastAsia="Times New Roman"/>
                <w:sz w:val="16"/>
                <w:szCs w:val="16"/>
                <w:lang w:val="en-CA"/>
              </w:rPr>
              <w:t>{</w:t>
            </w:r>
            <w:r w:rsidRPr="009B3B14">
              <w:rPr>
                <w:rFonts w:eastAsia="Times New Roman"/>
                <w:sz w:val="16"/>
                <w:szCs w:val="16"/>
                <w:lang w:val="en-CA"/>
              </w:rPr>
              <w:t>Bequette 2017</w:t>
            </w:r>
            <w:r w:rsidR="005A0FAE">
              <w:rPr>
                <w:rFonts w:eastAsia="Times New Roman"/>
                <w:sz w:val="16"/>
                <w:szCs w:val="16"/>
                <w:lang w:val="en-CA"/>
              </w:rPr>
              <w:t xml:space="preserve"> 84</w:t>
            </w:r>
            <w:r w:rsidR="00FD1CC4">
              <w:rPr>
                <w:rFonts w:eastAsia="Times New Roman"/>
                <w:sz w:val="16"/>
                <w:szCs w:val="16"/>
                <w:lang w:val="en-CA"/>
              </w:rPr>
              <w:t>;</w:t>
            </w:r>
            <w:r w:rsidRPr="009B3B14">
              <w:rPr>
                <w:rFonts w:eastAsia="Times New Roman"/>
                <w:sz w:val="16"/>
                <w:szCs w:val="16"/>
                <w:lang w:val="en-CA"/>
              </w:rPr>
              <w:t xml:space="preserve"> Gibson 2016</w:t>
            </w:r>
            <w:r w:rsidR="005A0FAE">
              <w:rPr>
                <w:rFonts w:eastAsia="Times New Roman"/>
                <w:sz w:val="16"/>
                <w:szCs w:val="16"/>
                <w:lang w:val="en-CA"/>
              </w:rPr>
              <w:t xml:space="preserve"> 21</w:t>
            </w:r>
            <w:r w:rsidR="00FD1CC4">
              <w:rPr>
                <w:rFonts w:eastAsia="Times New Roman"/>
                <w:sz w:val="16"/>
                <w:szCs w:val="16"/>
                <w:lang w:val="en-CA"/>
              </w:rPr>
              <w:t>;</w:t>
            </w:r>
            <w:r w:rsidRPr="009B3B14">
              <w:rPr>
                <w:rFonts w:eastAsia="Times New Roman"/>
                <w:sz w:val="16"/>
                <w:szCs w:val="16"/>
                <w:lang w:val="en-CA"/>
              </w:rPr>
              <w:t xml:space="preserve"> Gibson 2016</w:t>
            </w:r>
            <w:r w:rsidR="005A0FAE">
              <w:rPr>
                <w:rFonts w:eastAsia="Times New Roman"/>
                <w:sz w:val="16"/>
                <w:szCs w:val="16"/>
                <w:lang w:val="en-CA"/>
              </w:rPr>
              <w:t xml:space="preserve"> 29</w:t>
            </w:r>
            <w:r w:rsidR="00FD1CC4">
              <w:rPr>
                <w:rFonts w:eastAsia="Times New Roman"/>
                <w:sz w:val="16"/>
                <w:szCs w:val="16"/>
                <w:lang w:val="en-CA"/>
              </w:rPr>
              <w:t>;</w:t>
            </w:r>
            <w:r w:rsidRPr="009B3B14">
              <w:rPr>
                <w:rFonts w:eastAsia="Times New Roman"/>
                <w:sz w:val="16"/>
                <w:szCs w:val="16"/>
                <w:lang w:val="en-CA"/>
              </w:rPr>
              <w:t xml:space="preserve"> Glick 2018</w:t>
            </w:r>
            <w:r w:rsidR="005A0FAE">
              <w:rPr>
                <w:rFonts w:eastAsia="Times New Roman"/>
                <w:sz w:val="16"/>
                <w:szCs w:val="16"/>
                <w:lang w:val="en-CA"/>
              </w:rPr>
              <w:t xml:space="preserve"> 157</w:t>
            </w:r>
            <w:r w:rsidR="00FD1CC4">
              <w:rPr>
                <w:rFonts w:eastAsia="Times New Roman"/>
                <w:sz w:val="16"/>
                <w:szCs w:val="16"/>
                <w:lang w:val="en-CA"/>
              </w:rPr>
              <w:t>;</w:t>
            </w:r>
            <w:r w:rsidRPr="009B3B14">
              <w:rPr>
                <w:rFonts w:eastAsia="Times New Roman"/>
                <w:sz w:val="16"/>
                <w:szCs w:val="16"/>
                <w:lang w:val="en-CA"/>
              </w:rPr>
              <w:t xml:space="preserve"> O'Conor 2017</w:t>
            </w:r>
            <w:r w:rsidR="005A0FAE">
              <w:rPr>
                <w:rFonts w:eastAsia="Times New Roman"/>
                <w:sz w:val="16"/>
                <w:szCs w:val="16"/>
                <w:lang w:val="en-CA"/>
              </w:rPr>
              <w:t xml:space="preserve"> 27</w:t>
            </w:r>
            <w:r w:rsidR="00FD1CC4">
              <w:rPr>
                <w:rFonts w:eastAsia="Times New Roman"/>
                <w:sz w:val="16"/>
                <w:szCs w:val="16"/>
                <w:lang w:val="en-CA"/>
              </w:rPr>
              <w:t>}</w:t>
            </w:r>
            <w:r w:rsidR="00025C07">
              <w:rPr>
                <w:rFonts w:eastAsia="Times New Roman"/>
                <w:sz w:val="16"/>
                <w:szCs w:val="16"/>
                <w:lang w:val="en-CA"/>
              </w:rPr>
              <w:t xml:space="preserve"> were found to compare time to hemostasis</w:t>
            </w:r>
            <w:r w:rsidRPr="009B3B14">
              <w:rPr>
                <w:rFonts w:eastAsia="Times New Roman"/>
                <w:sz w:val="16"/>
                <w:szCs w:val="16"/>
                <w:lang w:val="en-CA"/>
              </w:rPr>
              <w:t>. Time to hemostasis ranged from 10s to 90s</w:t>
            </w:r>
            <w:r w:rsidR="005A0FAE">
              <w:rPr>
                <w:rFonts w:eastAsia="Times New Roman"/>
                <w:sz w:val="16"/>
                <w:szCs w:val="16"/>
                <w:lang w:val="en-CA"/>
              </w:rPr>
              <w:t xml:space="preserve"> </w:t>
            </w:r>
            <w:r w:rsidR="00FD1CC4">
              <w:rPr>
                <w:rFonts w:eastAsia="Times New Roman"/>
                <w:sz w:val="16"/>
                <w:szCs w:val="16"/>
                <w:lang w:val="en-CA"/>
              </w:rPr>
              <w:t>{</w:t>
            </w:r>
            <w:r w:rsidRPr="009B3B14">
              <w:rPr>
                <w:rFonts w:eastAsia="Times New Roman"/>
                <w:sz w:val="16"/>
                <w:szCs w:val="16"/>
                <w:lang w:val="en-CA"/>
              </w:rPr>
              <w:t>Beaven 2017</w:t>
            </w:r>
            <w:r w:rsidR="005A0FAE">
              <w:rPr>
                <w:rFonts w:eastAsia="Times New Roman"/>
                <w:sz w:val="16"/>
                <w:szCs w:val="16"/>
                <w:lang w:val="en-CA"/>
              </w:rPr>
              <w:t xml:space="preserve"> e1929</w:t>
            </w:r>
            <w:r w:rsidR="00FD1CC4">
              <w:rPr>
                <w:rFonts w:eastAsia="Times New Roman"/>
                <w:sz w:val="16"/>
                <w:szCs w:val="16"/>
                <w:lang w:val="en-CA"/>
              </w:rPr>
              <w:t>;</w:t>
            </w:r>
            <w:r w:rsidRPr="009B3B14">
              <w:rPr>
                <w:rFonts w:eastAsia="Times New Roman"/>
                <w:sz w:val="16"/>
                <w:szCs w:val="16"/>
                <w:lang w:val="en-CA"/>
              </w:rPr>
              <w:t xml:space="preserve"> Gibson 2016</w:t>
            </w:r>
            <w:r w:rsidR="005A0FAE">
              <w:rPr>
                <w:rFonts w:eastAsia="Times New Roman"/>
                <w:sz w:val="16"/>
                <w:szCs w:val="16"/>
                <w:lang w:val="en-CA"/>
              </w:rPr>
              <w:t xml:space="preserve"> 21</w:t>
            </w:r>
            <w:r w:rsidR="00FD1CC4">
              <w:rPr>
                <w:rFonts w:eastAsia="Times New Roman"/>
                <w:sz w:val="16"/>
                <w:szCs w:val="16"/>
                <w:lang w:val="en-CA"/>
              </w:rPr>
              <w:t>;</w:t>
            </w:r>
            <w:r w:rsidRPr="009B3B14">
              <w:rPr>
                <w:rFonts w:eastAsia="Times New Roman"/>
                <w:sz w:val="16"/>
                <w:szCs w:val="16"/>
                <w:lang w:val="en-CA"/>
              </w:rPr>
              <w:t xml:space="preserve"> Glick 2018</w:t>
            </w:r>
            <w:r w:rsidR="005A0FAE">
              <w:rPr>
                <w:rFonts w:eastAsia="Times New Roman"/>
                <w:sz w:val="16"/>
                <w:szCs w:val="16"/>
                <w:lang w:val="en-CA"/>
              </w:rPr>
              <w:t xml:space="preserve"> </w:t>
            </w:r>
            <w:r w:rsidR="001E1123">
              <w:rPr>
                <w:rFonts w:eastAsia="Times New Roman"/>
                <w:sz w:val="16"/>
                <w:szCs w:val="16"/>
                <w:lang w:val="en-CA"/>
              </w:rPr>
              <w:t>157</w:t>
            </w:r>
            <w:r w:rsidR="00FD1CC4">
              <w:rPr>
                <w:rFonts w:eastAsia="Times New Roman"/>
                <w:sz w:val="16"/>
                <w:szCs w:val="16"/>
                <w:lang w:val="en-CA"/>
              </w:rPr>
              <w:t>;</w:t>
            </w:r>
            <w:r w:rsidRPr="009B3B14">
              <w:rPr>
                <w:rFonts w:eastAsia="Times New Roman"/>
                <w:sz w:val="16"/>
                <w:szCs w:val="16"/>
                <w:lang w:val="en-CA"/>
              </w:rPr>
              <w:t xml:space="preserve"> O'Conor 2017</w:t>
            </w:r>
            <w:r w:rsidR="001E1123">
              <w:rPr>
                <w:rFonts w:eastAsia="Times New Roman"/>
                <w:sz w:val="16"/>
                <w:szCs w:val="16"/>
                <w:lang w:val="en-CA"/>
              </w:rPr>
              <w:t xml:space="preserve"> 27</w:t>
            </w:r>
            <w:r w:rsidR="00FD1CC4">
              <w:rPr>
                <w:rFonts w:eastAsia="Times New Roman"/>
                <w:sz w:val="16"/>
                <w:szCs w:val="16"/>
                <w:lang w:val="en-CA"/>
              </w:rPr>
              <w:t>}</w:t>
            </w:r>
            <w:r w:rsidRPr="009B3B14">
              <w:rPr>
                <w:rFonts w:eastAsia="Times New Roman"/>
                <w:sz w:val="16"/>
                <w:szCs w:val="16"/>
                <w:lang w:val="en-CA"/>
              </w:rPr>
              <w:t xml:space="preserve"> </w:t>
            </w:r>
            <w:r w:rsidR="00025C07" w:rsidRPr="009B3B14">
              <w:rPr>
                <w:rFonts w:eastAsia="Times New Roman"/>
                <w:sz w:val="16"/>
                <w:szCs w:val="16"/>
                <w:lang w:val="en-CA"/>
              </w:rPr>
              <w:t xml:space="preserve">but was not consistently greater or less with windlass tourniquet. </w:t>
            </w:r>
            <w:r w:rsidRPr="009B3B14">
              <w:rPr>
                <w:rFonts w:eastAsia="Times New Roman"/>
                <w:sz w:val="16"/>
                <w:szCs w:val="16"/>
                <w:lang w:val="en-CA"/>
              </w:rPr>
              <w:t>The greatest difference in one study</w:t>
            </w:r>
            <w:r w:rsidR="003F1CC2">
              <w:rPr>
                <w:rFonts w:eastAsia="Times New Roman"/>
                <w:sz w:val="16"/>
                <w:szCs w:val="16"/>
                <w:lang w:val="en-CA"/>
              </w:rPr>
              <w:t xml:space="preserve"> </w:t>
            </w:r>
            <w:r w:rsidR="00FD1CC4">
              <w:rPr>
                <w:rFonts w:eastAsia="Times New Roman"/>
                <w:sz w:val="16"/>
                <w:szCs w:val="16"/>
                <w:lang w:val="en-CA"/>
              </w:rPr>
              <w:t>{</w:t>
            </w:r>
            <w:r w:rsidR="003F1CC2" w:rsidRPr="009B3B14">
              <w:rPr>
                <w:rFonts w:eastAsia="Times New Roman"/>
                <w:sz w:val="16"/>
                <w:szCs w:val="16"/>
                <w:lang w:val="en-CA"/>
              </w:rPr>
              <w:t>Gibson 2016</w:t>
            </w:r>
            <w:r w:rsidR="003F1CC2">
              <w:rPr>
                <w:rFonts w:eastAsia="Times New Roman"/>
                <w:sz w:val="16"/>
                <w:szCs w:val="16"/>
                <w:lang w:val="en-CA"/>
              </w:rPr>
              <w:t xml:space="preserve"> 29</w:t>
            </w:r>
            <w:r w:rsidR="00FD1CC4">
              <w:rPr>
                <w:rFonts w:eastAsia="Times New Roman"/>
                <w:sz w:val="16"/>
                <w:szCs w:val="16"/>
                <w:lang w:val="en-CA"/>
              </w:rPr>
              <w:t>}</w:t>
            </w:r>
            <w:r w:rsidRPr="009B3B14">
              <w:rPr>
                <w:rFonts w:eastAsia="Times New Roman"/>
                <w:sz w:val="16"/>
                <w:szCs w:val="16"/>
                <w:lang w:val="en-CA"/>
              </w:rPr>
              <w:t xml:space="preserve"> was a 50s shorter time to hemostasis with windlass tourniquet compared to a ratchet design</w:t>
            </w:r>
            <w:r w:rsidR="001E1123">
              <w:rPr>
                <w:rFonts w:eastAsia="Times New Roman"/>
                <w:sz w:val="16"/>
                <w:szCs w:val="16"/>
                <w:lang w:val="en-CA"/>
              </w:rPr>
              <w:t>.</w:t>
            </w:r>
            <w:r w:rsidRPr="009B3B14">
              <w:rPr>
                <w:rFonts w:eastAsia="Times New Roman"/>
                <w:sz w:val="16"/>
                <w:szCs w:val="16"/>
                <w:lang w:val="en-CA"/>
              </w:rPr>
              <w:t xml:space="preserve"> </w:t>
            </w:r>
            <w:r w:rsidR="003F1CC2">
              <w:rPr>
                <w:rFonts w:eastAsia="Times New Roman"/>
                <w:sz w:val="16"/>
                <w:szCs w:val="16"/>
                <w:lang w:val="en-CA"/>
              </w:rPr>
              <w:t>One study (</w:t>
            </w:r>
            <w:r w:rsidRPr="009B3B14">
              <w:rPr>
                <w:rFonts w:eastAsia="Times New Roman"/>
                <w:sz w:val="16"/>
                <w:szCs w:val="16"/>
                <w:lang w:val="en-CA"/>
              </w:rPr>
              <w:t>Bequette 2017</w:t>
            </w:r>
            <w:r w:rsidR="001E1123">
              <w:rPr>
                <w:rFonts w:eastAsia="Times New Roman"/>
                <w:sz w:val="16"/>
                <w:szCs w:val="16"/>
                <w:lang w:val="en-CA"/>
              </w:rPr>
              <w:t xml:space="preserve"> 84</w:t>
            </w:r>
            <w:r w:rsidR="003F1CC2">
              <w:rPr>
                <w:rFonts w:eastAsia="Times New Roman"/>
                <w:sz w:val="16"/>
                <w:szCs w:val="16"/>
                <w:lang w:val="en-CA"/>
              </w:rPr>
              <w:t xml:space="preserve">) </w:t>
            </w:r>
            <w:r w:rsidRPr="009B3B14">
              <w:rPr>
                <w:rFonts w:eastAsia="Times New Roman"/>
                <w:sz w:val="16"/>
                <w:szCs w:val="16"/>
                <w:lang w:val="en-CA"/>
              </w:rPr>
              <w:t>compared four different belt tourniquets: two windlass (Tourni-belt, Tourniquet Belt), one ratchet (ParaBelt) and one pulley system (Battle Buddy). Time to hemostasis was overall somewhat longer than in the other studies, ranging from 56 to 80 seconds. No difference was observed between the belts, except for a shorter time to hemostasis with ParaBelt compared to Tourniquet Belt (p=0.048).</w:t>
            </w:r>
          </w:p>
          <w:p w14:paraId="4F6285BE" w14:textId="720C0581" w:rsidR="00523090" w:rsidRDefault="009B3B14">
            <w:pPr>
              <w:divId w:val="1336807960"/>
              <w:rPr>
                <w:rFonts w:ascii="Calibri" w:eastAsia="Times New Roman" w:hAnsi="Calibri"/>
                <w:sz w:val="16"/>
                <w:szCs w:val="16"/>
              </w:rPr>
            </w:pPr>
            <w:r w:rsidRPr="009B3B14">
              <w:rPr>
                <w:rFonts w:eastAsia="Times New Roman"/>
                <w:sz w:val="16"/>
                <w:szCs w:val="16"/>
                <w:lang w:val="en-CA"/>
              </w:rPr>
              <w:t>Four simulation studies</w:t>
            </w:r>
            <w:r w:rsidR="00025C07">
              <w:rPr>
                <w:rFonts w:eastAsia="Times New Roman"/>
                <w:sz w:val="16"/>
                <w:szCs w:val="16"/>
                <w:lang w:val="en-CA"/>
              </w:rPr>
              <w:t xml:space="preserve"> </w:t>
            </w:r>
            <w:r w:rsidR="00FD1CC4">
              <w:rPr>
                <w:rFonts w:eastAsia="Times New Roman"/>
                <w:sz w:val="16"/>
                <w:szCs w:val="16"/>
                <w:lang w:val="en-CA"/>
              </w:rPr>
              <w:t>{</w:t>
            </w:r>
            <w:r w:rsidR="00025C07" w:rsidRPr="007B5D9E">
              <w:rPr>
                <w:rFonts w:eastAsia="Times New Roman"/>
                <w:sz w:val="16"/>
                <w:szCs w:val="16"/>
                <w:lang w:val="en-CA"/>
              </w:rPr>
              <w:t>Beaven 2017 e1929</w:t>
            </w:r>
            <w:r w:rsidR="00FD1CC4">
              <w:rPr>
                <w:rFonts w:eastAsia="Times New Roman"/>
                <w:sz w:val="16"/>
                <w:szCs w:val="16"/>
                <w:lang w:val="en-CA"/>
              </w:rPr>
              <w:t>;</w:t>
            </w:r>
            <w:r w:rsidR="00025C07" w:rsidRPr="007B5D9E">
              <w:rPr>
                <w:rFonts w:eastAsia="Times New Roman"/>
                <w:sz w:val="16"/>
                <w:szCs w:val="16"/>
                <w:lang w:val="en-CA"/>
              </w:rPr>
              <w:t xml:space="preserve"> Peponis 2016 17</w:t>
            </w:r>
            <w:r w:rsidR="00FD1CC4">
              <w:rPr>
                <w:rFonts w:eastAsia="Times New Roman"/>
                <w:sz w:val="16"/>
                <w:szCs w:val="16"/>
                <w:lang w:val="en-CA"/>
              </w:rPr>
              <w:t>;</w:t>
            </w:r>
            <w:r w:rsidR="00025C07" w:rsidRPr="007B5D9E">
              <w:rPr>
                <w:rFonts w:eastAsia="Times New Roman"/>
                <w:sz w:val="16"/>
                <w:szCs w:val="16"/>
                <w:lang w:val="en-CA"/>
              </w:rPr>
              <w:t xml:space="preserve"> Taylor 2011 591</w:t>
            </w:r>
            <w:r w:rsidR="00FD1CC4">
              <w:rPr>
                <w:rFonts w:eastAsia="Times New Roman"/>
                <w:sz w:val="16"/>
                <w:szCs w:val="16"/>
                <w:lang w:val="en-CA"/>
              </w:rPr>
              <w:t>;</w:t>
            </w:r>
            <w:r w:rsidR="00025C07" w:rsidRPr="007B5D9E">
              <w:rPr>
                <w:rFonts w:eastAsia="Times New Roman"/>
                <w:sz w:val="16"/>
                <w:szCs w:val="16"/>
                <w:lang w:val="en-CA"/>
              </w:rPr>
              <w:t xml:space="preserve"> Walters 2005 416</w:t>
            </w:r>
            <w:r w:rsidR="00FD1CC4">
              <w:rPr>
                <w:rFonts w:eastAsia="Times New Roman"/>
                <w:sz w:val="16"/>
                <w:szCs w:val="16"/>
                <w:lang w:val="en-CA"/>
              </w:rPr>
              <w:t>}</w:t>
            </w:r>
            <w:r w:rsidRPr="009B3B14">
              <w:rPr>
                <w:rFonts w:eastAsia="Times New Roman"/>
                <w:sz w:val="16"/>
                <w:szCs w:val="16"/>
                <w:lang w:val="en-CA"/>
              </w:rPr>
              <w:t xml:space="preserve"> with healthy volunteers</w:t>
            </w:r>
            <w:r w:rsidR="003F1CC2">
              <w:rPr>
                <w:rFonts w:eastAsia="Times New Roman"/>
                <w:sz w:val="16"/>
                <w:szCs w:val="16"/>
                <w:lang w:val="en-CA"/>
              </w:rPr>
              <w:t xml:space="preserve"> were reviewed</w:t>
            </w:r>
            <w:r w:rsidRPr="009B3B14">
              <w:rPr>
                <w:rFonts w:eastAsia="Times New Roman"/>
                <w:sz w:val="16"/>
                <w:szCs w:val="16"/>
                <w:lang w:val="en-CA"/>
              </w:rPr>
              <w:t xml:space="preserve">. All studies showed no benefit </w:t>
            </w:r>
            <w:r w:rsidR="003F1CC2">
              <w:rPr>
                <w:rFonts w:eastAsia="Times New Roman"/>
                <w:sz w:val="16"/>
                <w:szCs w:val="16"/>
                <w:lang w:val="en-CA"/>
              </w:rPr>
              <w:t>with use of</w:t>
            </w:r>
            <w:r w:rsidRPr="009B3B14">
              <w:rPr>
                <w:rFonts w:eastAsia="Times New Roman"/>
                <w:sz w:val="16"/>
                <w:szCs w:val="16"/>
                <w:lang w:val="en-CA"/>
              </w:rPr>
              <w:t xml:space="preserve"> windlass tourniquets compared with other designs</w:t>
            </w:r>
            <w:r w:rsidR="003F1CC2">
              <w:rPr>
                <w:rFonts w:eastAsia="Times New Roman"/>
                <w:sz w:val="16"/>
                <w:szCs w:val="16"/>
                <w:lang w:val="en-CA"/>
              </w:rPr>
              <w:t>,</w:t>
            </w:r>
            <w:r w:rsidRPr="009B3B14">
              <w:rPr>
                <w:rFonts w:eastAsia="Times New Roman"/>
                <w:sz w:val="16"/>
                <w:szCs w:val="16"/>
                <w:lang w:val="en-CA"/>
              </w:rPr>
              <w:t xml:space="preserve"> reporting only small differences in the proportion of participants experiencing pain or discomfort. Pain occurred in 0% to 5% of participants and typically was reported to be less than 5 on a scale of 1 (no pain) to 10 (worst pain) for all tourniquet types.</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B1B553" w14:textId="77777777" w:rsidR="00EA53A2" w:rsidRDefault="006E4C86">
            <w:pPr>
              <w:divId w:val="1281958580"/>
              <w:rPr>
                <w:rFonts w:ascii="Calibri" w:eastAsia="Times New Roman" w:hAnsi="Calibri"/>
                <w:sz w:val="16"/>
                <w:szCs w:val="16"/>
              </w:rPr>
            </w:pPr>
            <w:r>
              <w:rPr>
                <w:rFonts w:ascii="Calibri" w:eastAsia="Times New Roman" w:hAnsi="Calibri"/>
                <w:sz w:val="16"/>
                <w:szCs w:val="16"/>
              </w:rPr>
              <w:lastRenderedPageBreak/>
              <w:br/>
            </w:r>
          </w:p>
        </w:tc>
      </w:tr>
      <w:tr w:rsidR="00EA53A2" w14:paraId="2E68F520" w14:textId="77777777">
        <w:trPr>
          <w:divId w:val="206591081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2F98B21" w14:textId="77777777" w:rsidR="00EA53A2" w:rsidRDefault="006E4C86">
            <w:pPr>
              <w:pStyle w:val="Heading2"/>
              <w:spacing w:before="0" w:beforeAutospacing="0" w:after="0" w:afterAutospacing="0"/>
              <w:divId w:val="480195509"/>
              <w:rPr>
                <w:rFonts w:ascii="Calibri" w:eastAsia="Times New Roman" w:hAnsi="Calibri"/>
                <w:color w:val="FFFFFF"/>
                <w:sz w:val="26"/>
                <w:szCs w:val="26"/>
              </w:rPr>
            </w:pPr>
            <w:r>
              <w:rPr>
                <w:rFonts w:ascii="Calibri" w:eastAsia="Times New Roman" w:hAnsi="Calibri"/>
                <w:color w:val="FFFFFF"/>
                <w:sz w:val="26"/>
                <w:szCs w:val="26"/>
              </w:rPr>
              <w:t>Resources required</w:t>
            </w:r>
          </w:p>
          <w:p w14:paraId="4A5B5F6F" w14:textId="77777777" w:rsidR="00EA53A2" w:rsidRDefault="006E4C86">
            <w:pPr>
              <w:pStyle w:val="Subtitle1"/>
              <w:spacing w:before="0" w:beforeAutospacing="0" w:after="0" w:afterAutospacing="0"/>
              <w:divId w:val="480195509"/>
              <w:rPr>
                <w:rFonts w:ascii="Calibri" w:hAnsi="Calibri"/>
                <w:color w:val="FFFFFF"/>
                <w:sz w:val="16"/>
                <w:szCs w:val="16"/>
              </w:rPr>
            </w:pPr>
            <w:r>
              <w:rPr>
                <w:rFonts w:ascii="Calibri" w:hAnsi="Calibri"/>
                <w:color w:val="FFFFFF"/>
                <w:sz w:val="16"/>
                <w:szCs w:val="16"/>
              </w:rPr>
              <w:t>How large are the resource requirements (costs)?</w:t>
            </w:r>
          </w:p>
        </w:tc>
      </w:tr>
      <w:tr w:rsidR="00EA53A2" w14:paraId="34C5CA8B" w14:textId="77777777" w:rsidTr="00742AC5">
        <w:trPr>
          <w:divId w:val="2065910810"/>
        </w:trPr>
        <w:tc>
          <w:tcPr>
            <w:tcW w:w="20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909143"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217980"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3F0C40"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1B5DA2" w14:paraId="4E4FD9C7" w14:textId="77777777" w:rsidTr="00742AC5">
        <w:trPr>
          <w:divId w:val="2065910810"/>
          <w:trHeight w:val="2400"/>
        </w:trPr>
        <w:tc>
          <w:tcPr>
            <w:tcW w:w="20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F8016D" w14:textId="6F50612A" w:rsidR="001B5DA2" w:rsidRDefault="001B5DA2" w:rsidP="001B5DA2">
            <w:pPr>
              <w:divId w:val="1191068967"/>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 costs</w:t>
            </w:r>
            <w:r>
              <w:rPr>
                <w:rFonts w:ascii="Calibri" w:eastAsia="Times New Roman" w:hAnsi="Calibri"/>
                <w:sz w:val="16"/>
                <w:szCs w:val="16"/>
              </w:rPr>
              <w:br/>
            </w:r>
            <w:r w:rsidR="00E85D32">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 costs</w:t>
            </w:r>
            <w:r>
              <w:rPr>
                <w:rFonts w:ascii="Calibri" w:eastAsia="Times New Roman" w:hAnsi="Calibri"/>
                <w:sz w:val="16"/>
                <w:szCs w:val="16"/>
              </w:rPr>
              <w:br/>
            </w:r>
            <w:r w:rsidR="00E85D32">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Negligible costs and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Large savings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5B7EA7" w14:textId="5A67692F" w:rsidR="001B5DA2" w:rsidRDefault="001B5DA2" w:rsidP="001B5DA2">
            <w:pPr>
              <w:rPr>
                <w:rFonts w:ascii="Calibri" w:eastAsia="Times New Roman" w:hAnsi="Calibri"/>
                <w:sz w:val="16"/>
                <w:szCs w:val="16"/>
              </w:rPr>
            </w:pPr>
            <w:r>
              <w:rPr>
                <w:rFonts w:ascii="Calibri" w:eastAsia="Times New Roman" w:hAnsi="Calibri"/>
                <w:sz w:val="16"/>
                <w:szCs w:val="16"/>
              </w:rPr>
              <w:t>No research evidence</w:t>
            </w:r>
            <w:r w:rsidR="003F1CC2">
              <w:rPr>
                <w:rFonts w:ascii="Calibri" w:eastAsia="Times New Roman" w:hAnsi="Calibri"/>
                <w:sz w:val="16"/>
                <w:szCs w:val="16"/>
              </w:rPr>
              <w:t xml:space="preserve"> identified</w:t>
            </w:r>
            <w:r>
              <w:rPr>
                <w:rFonts w:ascii="Calibri" w:eastAsia="Times New Roman" w:hAnsi="Calibri"/>
                <w:sz w:val="16"/>
                <w:szCs w:val="16"/>
              </w:rPr>
              <w:t xml:space="preserve">. </w:t>
            </w:r>
          </w:p>
          <w:p w14:paraId="14168E29" w14:textId="77777777" w:rsidR="001B5DA2" w:rsidRDefault="001B5DA2" w:rsidP="001B5DA2">
            <w:pPr>
              <w:rPr>
                <w:rFonts w:ascii="Calibri" w:eastAsia="Times New Roman" w:hAnsi="Calibri"/>
                <w:sz w:val="16"/>
                <w:szCs w:val="16"/>
              </w:rPr>
            </w:pPr>
            <w:r>
              <w:rPr>
                <w:rFonts w:ascii="Calibri" w:eastAsia="Times New Roman" w:hAnsi="Calibri"/>
                <w:sz w:val="16"/>
                <w:szCs w:val="16"/>
              </w:rPr>
              <w:t xml:space="preserve">We were able to review medical supply catalogs and sales websites. </w:t>
            </w:r>
          </w:p>
          <w:p w14:paraId="405864EE" w14:textId="77777777" w:rsidR="001B5DA2" w:rsidRDefault="001B5DA2" w:rsidP="001B5DA2">
            <w:pPr>
              <w:rPr>
                <w:rFonts w:ascii="Calibri" w:eastAsia="Times New Roman" w:hAnsi="Calibri"/>
                <w:sz w:val="16"/>
                <w:szCs w:val="16"/>
              </w:rPr>
            </w:pP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24D47B" w14:textId="57EB9CD5" w:rsidR="001B5DA2" w:rsidRDefault="001B5DA2" w:rsidP="001B5DA2">
            <w:pPr>
              <w:rPr>
                <w:rFonts w:ascii="Calibri" w:eastAsia="Times New Roman" w:hAnsi="Calibri"/>
                <w:sz w:val="16"/>
                <w:szCs w:val="16"/>
              </w:rPr>
            </w:pPr>
            <w:r>
              <w:rPr>
                <w:rFonts w:ascii="Calibri" w:eastAsia="Times New Roman" w:hAnsi="Calibri"/>
                <w:sz w:val="16"/>
                <w:szCs w:val="16"/>
              </w:rPr>
              <w:t>At an individual level the cost of a single tourniquet to control life threatening bleeding is minimal and the benefits are high. To create a system so that every responder has the capability to control life threatening bleeding is high. The larger the system the higher the expense.</w:t>
            </w:r>
          </w:p>
          <w:p w14:paraId="11F83A3E" w14:textId="77777777" w:rsidR="001B5DA2" w:rsidRDefault="001B5DA2" w:rsidP="001B5DA2">
            <w:pPr>
              <w:rPr>
                <w:rFonts w:ascii="Calibri" w:eastAsia="Times New Roman" w:hAnsi="Calibri"/>
                <w:sz w:val="16"/>
                <w:szCs w:val="16"/>
              </w:rPr>
            </w:pPr>
            <w:r>
              <w:rPr>
                <w:rFonts w:ascii="Calibri" w:eastAsia="Times New Roman" w:hAnsi="Calibri"/>
                <w:sz w:val="16"/>
                <w:szCs w:val="16"/>
              </w:rPr>
              <w:t>There would be a cost to purchase and stock devices as well as training to implement them. Training costs would include development of material, training aids, instructor training and first aid provider training.</w:t>
            </w:r>
          </w:p>
          <w:p w14:paraId="7ADF21E7" w14:textId="77777777" w:rsidR="001B5DA2" w:rsidRDefault="001B5DA2" w:rsidP="001B5DA2">
            <w:pPr>
              <w:rPr>
                <w:rFonts w:ascii="Calibri" w:eastAsia="Times New Roman" w:hAnsi="Calibri"/>
                <w:sz w:val="16"/>
                <w:szCs w:val="16"/>
              </w:rPr>
            </w:pPr>
            <w:r>
              <w:rPr>
                <w:rFonts w:ascii="Calibri" w:eastAsia="Times New Roman" w:hAnsi="Calibri"/>
                <w:sz w:val="16"/>
                <w:szCs w:val="16"/>
              </w:rPr>
              <w:t>Based on review of these sites, tourniquets and hemostatic dressings have a somewhat similar cost [Cost of tourniquet in Belgium: 37€ (CAT) or 39€ (SOFT).]</w:t>
            </w:r>
          </w:p>
          <w:p w14:paraId="5D24A2C3" w14:textId="77777777" w:rsidR="001B5DA2" w:rsidRDefault="001B5DA2" w:rsidP="001B5DA2">
            <w:pPr>
              <w:rPr>
                <w:rFonts w:ascii="Calibri" w:eastAsia="Times New Roman" w:hAnsi="Calibri"/>
                <w:sz w:val="16"/>
                <w:szCs w:val="16"/>
              </w:rPr>
            </w:pPr>
            <w:r>
              <w:rPr>
                <w:rFonts w:ascii="Calibri" w:eastAsia="Times New Roman" w:hAnsi="Calibri"/>
                <w:sz w:val="16"/>
                <w:szCs w:val="16"/>
              </w:rPr>
              <w:t>CAT approximately $50 USD</w:t>
            </w:r>
          </w:p>
          <w:p w14:paraId="6184F8D1" w14:textId="77777777" w:rsidR="001B5DA2" w:rsidRPr="000E4805" w:rsidRDefault="001B5DA2" w:rsidP="001B5DA2">
            <w:pPr>
              <w:rPr>
                <w:sz w:val="16"/>
                <w:szCs w:val="16"/>
              </w:rPr>
            </w:pPr>
            <w:r w:rsidRPr="000E4805">
              <w:rPr>
                <w:sz w:val="16"/>
                <w:szCs w:val="16"/>
              </w:rPr>
              <w:t xml:space="preserve">Tourniquet in Japan costs approximately 25 USD (approximately 1% of the cost of an AED).  There are more than 500,000 AEDs in Japan.  If </w:t>
            </w:r>
            <w:r w:rsidRPr="000E4805">
              <w:rPr>
                <w:sz w:val="16"/>
                <w:szCs w:val="16"/>
              </w:rPr>
              <w:lastRenderedPageBreak/>
              <w:t>we require the same number of tourniquets as AEDs, it will cost 12,500,000 USD. It seems reasonable in Japan.</w:t>
            </w:r>
          </w:p>
          <w:p w14:paraId="04EC8155" w14:textId="77777777" w:rsidR="001B5DA2" w:rsidRDefault="001B5DA2" w:rsidP="001B5DA2">
            <w:pPr>
              <w:rPr>
                <w:rFonts w:ascii="Calibri" w:eastAsia="Times New Roman" w:hAnsi="Calibri"/>
                <w:sz w:val="16"/>
                <w:szCs w:val="16"/>
              </w:rPr>
            </w:pPr>
            <w:r>
              <w:rPr>
                <w:rFonts w:ascii="Calibri" w:eastAsia="Times New Roman" w:hAnsi="Calibri"/>
                <w:sz w:val="16"/>
                <w:szCs w:val="16"/>
              </w:rPr>
              <w:t>Tourniquets range in price in different countries.</w:t>
            </w:r>
          </w:p>
          <w:p w14:paraId="454A4BEF" w14:textId="002A4737" w:rsidR="00364BD8" w:rsidRDefault="00364BD8" w:rsidP="001B5DA2">
            <w:pPr>
              <w:rPr>
                <w:rFonts w:ascii="Calibri" w:eastAsia="Times New Roman" w:hAnsi="Calibri"/>
                <w:sz w:val="16"/>
                <w:szCs w:val="16"/>
              </w:rPr>
            </w:pPr>
            <w:r>
              <w:rPr>
                <w:rFonts w:ascii="Calibri" w:eastAsia="Times New Roman" w:hAnsi="Calibri"/>
                <w:sz w:val="16"/>
                <w:szCs w:val="16"/>
              </w:rPr>
              <w:t>When comparing between types, there is minimal cost difference.</w:t>
            </w:r>
          </w:p>
        </w:tc>
      </w:tr>
      <w:tr w:rsidR="00EA53A2" w14:paraId="203530F0" w14:textId="77777777">
        <w:trPr>
          <w:divId w:val="206591081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8628BD8" w14:textId="77777777" w:rsidR="00EA53A2" w:rsidRDefault="006E4C86">
            <w:pPr>
              <w:pStyle w:val="Heading2"/>
              <w:spacing w:before="0" w:beforeAutospacing="0" w:after="0" w:afterAutospacing="0"/>
              <w:divId w:val="1630282424"/>
              <w:rPr>
                <w:rFonts w:ascii="Calibri" w:eastAsia="Times New Roman" w:hAnsi="Calibri"/>
                <w:color w:val="FFFFFF"/>
                <w:sz w:val="26"/>
                <w:szCs w:val="26"/>
              </w:rPr>
            </w:pPr>
            <w:r>
              <w:rPr>
                <w:rFonts w:ascii="Calibri" w:eastAsia="Times New Roman" w:hAnsi="Calibri"/>
                <w:color w:val="FFFFFF"/>
                <w:sz w:val="26"/>
                <w:szCs w:val="26"/>
              </w:rPr>
              <w:lastRenderedPageBreak/>
              <w:t>Certainty of evidence of required resources</w:t>
            </w:r>
          </w:p>
          <w:p w14:paraId="279BD488" w14:textId="77777777" w:rsidR="00EA53A2" w:rsidRDefault="006E4C86">
            <w:pPr>
              <w:pStyle w:val="Subtitle1"/>
              <w:spacing w:before="0" w:beforeAutospacing="0" w:after="0" w:afterAutospacing="0"/>
              <w:divId w:val="1630282424"/>
              <w:rPr>
                <w:rFonts w:ascii="Calibri" w:hAnsi="Calibri"/>
                <w:color w:val="FFFFFF"/>
                <w:sz w:val="16"/>
                <w:szCs w:val="16"/>
              </w:rPr>
            </w:pPr>
            <w:r>
              <w:rPr>
                <w:rFonts w:ascii="Calibri" w:hAnsi="Calibri"/>
                <w:color w:val="FFFFFF"/>
                <w:sz w:val="16"/>
                <w:szCs w:val="16"/>
              </w:rPr>
              <w:t>What is the certainty of the evidence of resource requirements (costs)?</w:t>
            </w:r>
          </w:p>
        </w:tc>
      </w:tr>
      <w:tr w:rsidR="00EA53A2" w14:paraId="559E9AA7" w14:textId="77777777" w:rsidTr="00742AC5">
        <w:trPr>
          <w:divId w:val="2065910810"/>
        </w:trPr>
        <w:tc>
          <w:tcPr>
            <w:tcW w:w="20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A31E43"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CCB73A"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9DD91B"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1F3552" w14:paraId="0D7C3FAA" w14:textId="77777777" w:rsidTr="00742AC5">
        <w:trPr>
          <w:divId w:val="2065910810"/>
          <w:trHeight w:val="3000"/>
        </w:trPr>
        <w:tc>
          <w:tcPr>
            <w:tcW w:w="20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9FDB33" w14:textId="77777777" w:rsidR="001F3552" w:rsidRDefault="001F3552" w:rsidP="001F3552">
            <w:pPr>
              <w:divId w:val="138114228"/>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Very 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Low</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Moderate</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High</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A907E5" w14:textId="2225336B" w:rsidR="001F3552" w:rsidRDefault="001F3552" w:rsidP="001F3552">
            <w:pPr>
              <w:rPr>
                <w:rFonts w:ascii="Calibri" w:eastAsia="Times New Roman" w:hAnsi="Calibri"/>
                <w:sz w:val="16"/>
                <w:szCs w:val="16"/>
              </w:rPr>
            </w:pPr>
            <w:r>
              <w:rPr>
                <w:rFonts w:ascii="Calibri" w:eastAsia="Times New Roman" w:hAnsi="Calibri"/>
                <w:sz w:val="16"/>
                <w:szCs w:val="16"/>
              </w:rPr>
              <w:t>No research evidence</w:t>
            </w:r>
            <w:r w:rsidR="003F1CC2">
              <w:rPr>
                <w:rFonts w:ascii="Calibri" w:eastAsia="Times New Roman" w:hAnsi="Calibri"/>
                <w:sz w:val="16"/>
                <w:szCs w:val="16"/>
              </w:rPr>
              <w:t xml:space="preserve"> identified</w:t>
            </w:r>
            <w:r>
              <w:rPr>
                <w:rFonts w:ascii="Calibri" w:eastAsia="Times New Roman" w:hAnsi="Calibri"/>
                <w:sz w:val="16"/>
                <w:szCs w:val="16"/>
              </w:rPr>
              <w:t xml:space="preserve">. </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A0CA43" w14:textId="02457043" w:rsidR="001F3552" w:rsidRDefault="001F3552" w:rsidP="00523090">
            <w:pPr>
              <w:rPr>
                <w:rFonts w:ascii="Calibri" w:eastAsia="Times New Roman" w:hAnsi="Calibri"/>
                <w:sz w:val="16"/>
                <w:szCs w:val="16"/>
              </w:rPr>
            </w:pPr>
            <w:r>
              <w:rPr>
                <w:rFonts w:ascii="Calibri" w:eastAsia="Times New Roman" w:hAnsi="Calibri"/>
                <w:sz w:val="16"/>
                <w:szCs w:val="16"/>
              </w:rPr>
              <w:t xml:space="preserve">Very little data is available to assess the individual and population cost of tourniquet implementation. </w:t>
            </w:r>
            <w:r w:rsidR="00523090">
              <w:rPr>
                <w:rFonts w:ascii="Calibri" w:eastAsia="Times New Roman" w:hAnsi="Calibri"/>
                <w:sz w:val="16"/>
                <w:szCs w:val="16"/>
              </w:rPr>
              <w:t>Though costs are known (</w:t>
            </w:r>
            <w:r>
              <w:rPr>
                <w:rFonts w:ascii="Calibri" w:eastAsia="Times New Roman" w:hAnsi="Calibri"/>
                <w:sz w:val="16"/>
                <w:szCs w:val="16"/>
              </w:rPr>
              <w:t>cost of these devices can be found online</w:t>
            </w:r>
            <w:r w:rsidR="00523090">
              <w:rPr>
                <w:rFonts w:ascii="Calibri" w:eastAsia="Times New Roman" w:hAnsi="Calibri"/>
                <w:sz w:val="16"/>
                <w:szCs w:val="16"/>
              </w:rPr>
              <w:t>), we do not know the cost of implementation</w:t>
            </w:r>
            <w:r>
              <w:rPr>
                <w:rFonts w:ascii="Calibri" w:eastAsia="Times New Roman" w:hAnsi="Calibri"/>
                <w:sz w:val="16"/>
                <w:szCs w:val="16"/>
              </w:rPr>
              <w:t>.</w:t>
            </w:r>
          </w:p>
        </w:tc>
      </w:tr>
      <w:tr w:rsidR="00EA53A2" w14:paraId="11694903" w14:textId="77777777">
        <w:trPr>
          <w:divId w:val="206591081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2A30FA2" w14:textId="77777777" w:rsidR="00EA53A2" w:rsidRDefault="006E4C86">
            <w:pPr>
              <w:pStyle w:val="Heading2"/>
              <w:spacing w:before="0" w:beforeAutospacing="0" w:after="0" w:afterAutospacing="0"/>
              <w:divId w:val="1949852536"/>
              <w:rPr>
                <w:rFonts w:ascii="Calibri" w:eastAsia="Times New Roman" w:hAnsi="Calibri"/>
                <w:color w:val="FFFFFF"/>
                <w:sz w:val="26"/>
                <w:szCs w:val="26"/>
              </w:rPr>
            </w:pPr>
            <w:r>
              <w:rPr>
                <w:rFonts w:ascii="Calibri" w:eastAsia="Times New Roman" w:hAnsi="Calibri"/>
                <w:color w:val="FFFFFF"/>
                <w:sz w:val="26"/>
                <w:szCs w:val="26"/>
              </w:rPr>
              <w:t>Cost effectiveness</w:t>
            </w:r>
          </w:p>
          <w:p w14:paraId="749BA080" w14:textId="77777777" w:rsidR="00EA53A2" w:rsidRDefault="006E4C86">
            <w:pPr>
              <w:pStyle w:val="Subtitle1"/>
              <w:spacing w:before="0" w:beforeAutospacing="0" w:after="0" w:afterAutospacing="0"/>
              <w:divId w:val="1949852536"/>
              <w:rPr>
                <w:rFonts w:ascii="Calibri" w:hAnsi="Calibri"/>
                <w:color w:val="FFFFFF"/>
                <w:sz w:val="16"/>
                <w:szCs w:val="16"/>
              </w:rPr>
            </w:pPr>
            <w:r>
              <w:rPr>
                <w:rFonts w:ascii="Calibri" w:hAnsi="Calibri"/>
                <w:color w:val="FFFFFF"/>
                <w:sz w:val="16"/>
                <w:szCs w:val="16"/>
              </w:rPr>
              <w:t>Does the cost-effectiveness of the intervention favor the intervention or the comparison?</w:t>
            </w:r>
          </w:p>
        </w:tc>
      </w:tr>
      <w:tr w:rsidR="00EA53A2" w14:paraId="52045BCF" w14:textId="77777777" w:rsidTr="00742AC5">
        <w:trPr>
          <w:divId w:val="2065910810"/>
        </w:trPr>
        <w:tc>
          <w:tcPr>
            <w:tcW w:w="20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22AAF8"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05AC62"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B2FF99"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1F3552" w14:paraId="5FC00AEF" w14:textId="77777777" w:rsidTr="00742AC5">
        <w:trPr>
          <w:divId w:val="2065910810"/>
          <w:trHeight w:val="2400"/>
        </w:trPr>
        <w:tc>
          <w:tcPr>
            <w:tcW w:w="20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42FC21" w14:textId="77777777" w:rsidR="001F3552" w:rsidRDefault="001F3552" w:rsidP="001F3552">
            <w:pPr>
              <w:divId w:val="142820601"/>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comparison</w:t>
            </w:r>
            <w:r>
              <w:rPr>
                <w:rFonts w:ascii="Calibri" w:eastAsia="Times New Roman" w:hAnsi="Calibri"/>
                <w:sz w:val="16"/>
                <w:szCs w:val="16"/>
              </w:rPr>
              <w:br/>
            </w:r>
            <w:r>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Does not favor either the intervention or the comparison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Favors the intervention</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 included studies</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CF2EFF" w14:textId="76D57BDD" w:rsidR="001F3552" w:rsidRDefault="001F3552" w:rsidP="001F3552">
            <w:pPr>
              <w:rPr>
                <w:rFonts w:ascii="Calibri" w:eastAsia="Times New Roman" w:hAnsi="Calibri"/>
                <w:sz w:val="16"/>
                <w:szCs w:val="16"/>
              </w:rPr>
            </w:pPr>
            <w:r>
              <w:rPr>
                <w:rFonts w:ascii="Calibri" w:eastAsia="Times New Roman" w:hAnsi="Calibri"/>
                <w:sz w:val="16"/>
                <w:szCs w:val="16"/>
              </w:rPr>
              <w:t>No research evidence</w:t>
            </w:r>
            <w:r w:rsidR="003F1CC2">
              <w:rPr>
                <w:rFonts w:ascii="Calibri" w:eastAsia="Times New Roman" w:hAnsi="Calibri"/>
                <w:sz w:val="16"/>
                <w:szCs w:val="16"/>
              </w:rPr>
              <w:t xml:space="preserve"> identified.</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4A982C" w14:textId="08DCE17A" w:rsidR="001F3552" w:rsidRDefault="001F3552" w:rsidP="001F3552">
            <w:pPr>
              <w:rPr>
                <w:rFonts w:ascii="Calibri" w:eastAsia="Times New Roman" w:hAnsi="Calibri"/>
                <w:sz w:val="16"/>
                <w:szCs w:val="16"/>
              </w:rPr>
            </w:pPr>
            <w:r>
              <w:rPr>
                <w:rFonts w:ascii="Calibri" w:eastAsia="Times New Roman" w:hAnsi="Calibri"/>
                <w:sz w:val="16"/>
                <w:szCs w:val="16"/>
              </w:rPr>
              <w:t xml:space="preserve">The costs of being prepared for the unlikely event of an uncontrollable l bleed likely to be high from a system point of </w:t>
            </w:r>
            <w:r w:rsidR="003F1CC2">
              <w:rPr>
                <w:rFonts w:ascii="Calibri" w:eastAsia="Times New Roman" w:hAnsi="Calibri"/>
                <w:sz w:val="16"/>
                <w:szCs w:val="16"/>
              </w:rPr>
              <w:t>view but</w:t>
            </w:r>
            <w:r>
              <w:rPr>
                <w:rFonts w:ascii="Calibri" w:eastAsia="Times New Roman" w:hAnsi="Calibri"/>
                <w:sz w:val="16"/>
                <w:szCs w:val="16"/>
              </w:rPr>
              <w:t xml:space="preserve"> are also moderately high from an individual point of view. </w:t>
            </w:r>
          </w:p>
          <w:p w14:paraId="73BC97EA" w14:textId="77777777" w:rsidR="001F3552" w:rsidRDefault="001F3552" w:rsidP="001F3552">
            <w:pPr>
              <w:rPr>
                <w:rFonts w:ascii="Calibri" w:eastAsia="Times New Roman" w:hAnsi="Calibri"/>
                <w:sz w:val="16"/>
                <w:szCs w:val="16"/>
              </w:rPr>
            </w:pPr>
            <w:r>
              <w:rPr>
                <w:rFonts w:ascii="Calibri" w:eastAsia="Times New Roman" w:hAnsi="Calibri"/>
                <w:sz w:val="16"/>
                <w:szCs w:val="16"/>
              </w:rPr>
              <w:t xml:space="preserve">In specific situations, such as military/combat settings in which 1) application of manual pressure or hemostatic dressings is not feasible while under fire; 2) loss of life of both injured soldier and rescuer soldier </w:t>
            </w:r>
            <w:r>
              <w:rPr>
                <w:rFonts w:ascii="Calibri" w:eastAsia="Times New Roman" w:hAnsi="Calibri"/>
                <w:sz w:val="16"/>
                <w:szCs w:val="16"/>
              </w:rPr>
              <w:lastRenderedPageBreak/>
              <w:t>puts the rest of the unit at risk and 3) tourniquet cost may be less to the organization than for the general public, cost-effectiveness likely favors the intervention.</w:t>
            </w:r>
          </w:p>
          <w:p w14:paraId="251CDFBD" w14:textId="77777777" w:rsidR="001F3552" w:rsidRPr="001F3552" w:rsidRDefault="001F3552" w:rsidP="001F3552">
            <w:pPr>
              <w:rPr>
                <w:sz w:val="16"/>
                <w:szCs w:val="16"/>
              </w:rPr>
            </w:pPr>
            <w:r w:rsidRPr="00DB6F2F">
              <w:rPr>
                <w:sz w:val="16"/>
                <w:szCs w:val="16"/>
              </w:rPr>
              <w:t>AED saves about 1,000 neurological favorable lives every year in Japan.  If tourniquets can save 10 patients every year, Japan feels this would be cost-effective.</w:t>
            </w:r>
          </w:p>
        </w:tc>
      </w:tr>
      <w:tr w:rsidR="00EA53A2" w14:paraId="37114627" w14:textId="77777777">
        <w:trPr>
          <w:divId w:val="206591081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5705248" w14:textId="77777777" w:rsidR="00EA53A2" w:rsidRDefault="006E4C86">
            <w:pPr>
              <w:pStyle w:val="Heading2"/>
              <w:spacing w:before="0" w:beforeAutospacing="0" w:after="0" w:afterAutospacing="0"/>
              <w:divId w:val="1221210596"/>
              <w:rPr>
                <w:rFonts w:ascii="Calibri" w:eastAsia="Times New Roman" w:hAnsi="Calibri"/>
                <w:color w:val="FFFFFF"/>
                <w:sz w:val="26"/>
                <w:szCs w:val="26"/>
              </w:rPr>
            </w:pPr>
            <w:r>
              <w:rPr>
                <w:rFonts w:ascii="Calibri" w:eastAsia="Times New Roman" w:hAnsi="Calibri"/>
                <w:color w:val="FFFFFF"/>
                <w:sz w:val="26"/>
                <w:szCs w:val="26"/>
              </w:rPr>
              <w:lastRenderedPageBreak/>
              <w:t>Equity</w:t>
            </w:r>
          </w:p>
          <w:p w14:paraId="21117DBC" w14:textId="77777777" w:rsidR="00EA53A2" w:rsidRDefault="006E4C86">
            <w:pPr>
              <w:pStyle w:val="Subtitle1"/>
              <w:spacing w:before="0" w:beforeAutospacing="0" w:after="0" w:afterAutospacing="0"/>
              <w:divId w:val="1221210596"/>
              <w:rPr>
                <w:rFonts w:ascii="Calibri" w:hAnsi="Calibri"/>
                <w:color w:val="FFFFFF"/>
                <w:sz w:val="16"/>
                <w:szCs w:val="16"/>
              </w:rPr>
            </w:pPr>
            <w:r>
              <w:rPr>
                <w:rFonts w:ascii="Calibri" w:hAnsi="Calibri"/>
                <w:color w:val="FFFFFF"/>
                <w:sz w:val="16"/>
                <w:szCs w:val="16"/>
              </w:rPr>
              <w:t>What would be the impact on health equity?</w:t>
            </w:r>
          </w:p>
        </w:tc>
      </w:tr>
      <w:tr w:rsidR="00EA53A2" w14:paraId="2D7AF082" w14:textId="77777777" w:rsidTr="00742AC5">
        <w:trPr>
          <w:divId w:val="2065910810"/>
        </w:trPr>
        <w:tc>
          <w:tcPr>
            <w:tcW w:w="20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BD0A21"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3A6429"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21605F"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1F3552" w14:paraId="1E140565" w14:textId="77777777" w:rsidTr="00742AC5">
        <w:trPr>
          <w:divId w:val="2065910810"/>
        </w:trPr>
        <w:tc>
          <w:tcPr>
            <w:tcW w:w="20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697674" w14:textId="2C475607" w:rsidR="001F3552" w:rsidRDefault="001F3552" w:rsidP="001F3552">
            <w:pPr>
              <w:divId w:val="452016497"/>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Reduced</w:t>
            </w:r>
            <w:r>
              <w:rPr>
                <w:rFonts w:ascii="Calibri" w:eastAsia="Times New Roman" w:hAnsi="Calibri"/>
                <w:sz w:val="16"/>
                <w:szCs w:val="16"/>
              </w:rPr>
              <w:br/>
            </w:r>
            <w:r w:rsidR="00364BD8">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reduced</w:t>
            </w:r>
            <w:r>
              <w:rPr>
                <w:rFonts w:ascii="Calibri" w:eastAsia="Times New Roman" w:hAnsi="Calibri"/>
                <w:sz w:val="16"/>
                <w:szCs w:val="16"/>
              </w:rPr>
              <w:br/>
            </w:r>
            <w:r w:rsidR="00364BD8">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 impact</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Increased</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F22811" w14:textId="1DF6864C" w:rsidR="001F3552" w:rsidRDefault="001F3552" w:rsidP="001F3552">
            <w:pPr>
              <w:rPr>
                <w:rFonts w:ascii="Calibri" w:eastAsia="Times New Roman" w:hAnsi="Calibri"/>
                <w:sz w:val="16"/>
                <w:szCs w:val="16"/>
              </w:rPr>
            </w:pPr>
            <w:r>
              <w:rPr>
                <w:rFonts w:ascii="Calibri" w:eastAsia="Times New Roman" w:hAnsi="Calibri"/>
                <w:sz w:val="16"/>
                <w:szCs w:val="16"/>
              </w:rPr>
              <w:t>No research evidence</w:t>
            </w:r>
            <w:r w:rsidR="003F1CC2">
              <w:rPr>
                <w:rFonts w:ascii="Calibri" w:eastAsia="Times New Roman" w:hAnsi="Calibri"/>
                <w:sz w:val="16"/>
                <w:szCs w:val="16"/>
              </w:rPr>
              <w:t xml:space="preserve"> identified.</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BC1120" w14:textId="77777777" w:rsidR="001F3552" w:rsidRDefault="001F3552" w:rsidP="001F3552">
            <w:pPr>
              <w:rPr>
                <w:rFonts w:ascii="Calibri" w:eastAsia="Times New Roman" w:hAnsi="Calibri"/>
                <w:sz w:val="16"/>
                <w:szCs w:val="16"/>
              </w:rPr>
            </w:pPr>
            <w:r>
              <w:rPr>
                <w:rFonts w:ascii="Calibri" w:eastAsia="Times New Roman" w:hAnsi="Calibri"/>
                <w:sz w:val="16"/>
                <w:szCs w:val="16"/>
              </w:rPr>
              <w:t>As these agents offer an expense above direct manual pressure alone, this may reduce health equity to rural areas that may be less likely to afford tourniquets but may benefit most due to prolonged transport times. In addition, on a systems level, some organizations may not be able to purchase these due to the cost.</w:t>
            </w:r>
          </w:p>
          <w:p w14:paraId="0CF7EB8C" w14:textId="69D729EB" w:rsidR="00364BD8" w:rsidRDefault="00364BD8" w:rsidP="001F3552">
            <w:pPr>
              <w:rPr>
                <w:rFonts w:ascii="Calibri" w:eastAsia="Times New Roman" w:hAnsi="Calibri"/>
                <w:sz w:val="16"/>
                <w:szCs w:val="16"/>
              </w:rPr>
            </w:pPr>
            <w:r>
              <w:rPr>
                <w:rFonts w:ascii="Calibri" w:eastAsia="Times New Roman" w:hAnsi="Calibri"/>
                <w:sz w:val="16"/>
                <w:szCs w:val="16"/>
              </w:rPr>
              <w:t>As types are being compared, no major difference in equity between the intervention and comparison.</w:t>
            </w:r>
          </w:p>
        </w:tc>
      </w:tr>
      <w:tr w:rsidR="00EA53A2" w14:paraId="3F4578CA" w14:textId="77777777">
        <w:trPr>
          <w:divId w:val="206591081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11FBBA0" w14:textId="77777777" w:rsidR="00EA53A2" w:rsidRDefault="006E4C86">
            <w:pPr>
              <w:pStyle w:val="Heading2"/>
              <w:spacing w:before="0" w:beforeAutospacing="0" w:after="0" w:afterAutospacing="0"/>
              <w:divId w:val="135873863"/>
              <w:rPr>
                <w:rFonts w:ascii="Calibri" w:eastAsia="Times New Roman" w:hAnsi="Calibri"/>
                <w:color w:val="FFFFFF"/>
                <w:sz w:val="26"/>
                <w:szCs w:val="26"/>
              </w:rPr>
            </w:pPr>
            <w:r>
              <w:rPr>
                <w:rFonts w:ascii="Calibri" w:eastAsia="Times New Roman" w:hAnsi="Calibri"/>
                <w:color w:val="FFFFFF"/>
                <w:sz w:val="26"/>
                <w:szCs w:val="26"/>
              </w:rPr>
              <w:t>Acceptability</w:t>
            </w:r>
          </w:p>
          <w:p w14:paraId="396DAAFD" w14:textId="77777777" w:rsidR="00EA53A2" w:rsidRDefault="006E4C86">
            <w:pPr>
              <w:pStyle w:val="Subtitle1"/>
              <w:spacing w:before="0" w:beforeAutospacing="0" w:after="0" w:afterAutospacing="0"/>
              <w:divId w:val="135873863"/>
              <w:rPr>
                <w:rFonts w:ascii="Calibri" w:hAnsi="Calibri"/>
                <w:color w:val="FFFFFF"/>
                <w:sz w:val="16"/>
                <w:szCs w:val="16"/>
              </w:rPr>
            </w:pPr>
            <w:r>
              <w:rPr>
                <w:rFonts w:ascii="Calibri" w:hAnsi="Calibri"/>
                <w:color w:val="FFFFFF"/>
                <w:sz w:val="16"/>
                <w:szCs w:val="16"/>
              </w:rPr>
              <w:t>Is the intervention acceptable to key stakeholders?</w:t>
            </w:r>
          </w:p>
        </w:tc>
      </w:tr>
      <w:tr w:rsidR="00EA53A2" w14:paraId="56D124A2" w14:textId="77777777" w:rsidTr="00742AC5">
        <w:trPr>
          <w:divId w:val="2065910810"/>
        </w:trPr>
        <w:tc>
          <w:tcPr>
            <w:tcW w:w="20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37AA42"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8B8DC0"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C9EE8B"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EA53A2" w14:paraId="289EFFB9" w14:textId="77777777" w:rsidTr="00742AC5">
        <w:trPr>
          <w:divId w:val="2065910810"/>
        </w:trPr>
        <w:tc>
          <w:tcPr>
            <w:tcW w:w="20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774866" w14:textId="4AB25983" w:rsidR="00EA53A2" w:rsidRDefault="006E4C86">
            <w:pPr>
              <w:divId w:val="1446927877"/>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sidR="00364BD8">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sidR="00364BD8">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4620A9" w14:textId="77777777" w:rsidR="00523090" w:rsidRDefault="00A103D0" w:rsidP="00523090">
            <w:pPr>
              <w:shd w:val="clear" w:color="auto" w:fill="FFFFFF"/>
              <w:spacing w:after="0" w:line="240" w:lineRule="auto"/>
              <w:divId w:val="379473845"/>
              <w:rPr>
                <w:rFonts w:cs="Arial"/>
                <w:sz w:val="16"/>
                <w:szCs w:val="16"/>
              </w:rPr>
            </w:pPr>
            <w:hyperlink r:id="rId5" w:history="1">
              <w:r w:rsidR="00523090" w:rsidRPr="004754DB">
                <w:rPr>
                  <w:rStyle w:val="Hyperlink"/>
                  <w:rFonts w:cs="Arial"/>
                  <w:color w:val="auto"/>
                  <w:sz w:val="16"/>
                  <w:szCs w:val="16"/>
                  <w:u w:val="none"/>
                </w:rPr>
                <w:t>Wall PL</w:t>
              </w:r>
            </w:hyperlink>
            <w:r w:rsidR="00523090" w:rsidRPr="004754DB">
              <w:rPr>
                <w:rFonts w:cs="Arial"/>
                <w:sz w:val="16"/>
                <w:szCs w:val="16"/>
              </w:rPr>
              <w:t>, </w:t>
            </w:r>
            <w:hyperlink r:id="rId6" w:history="1">
              <w:r w:rsidR="00523090" w:rsidRPr="004754DB">
                <w:rPr>
                  <w:rStyle w:val="Hyperlink"/>
                  <w:rFonts w:cs="Arial"/>
                  <w:color w:val="auto"/>
                  <w:sz w:val="16"/>
                  <w:szCs w:val="16"/>
                  <w:u w:val="none"/>
                </w:rPr>
                <w:t>Welander JD</w:t>
              </w:r>
            </w:hyperlink>
            <w:r w:rsidR="00523090" w:rsidRPr="004754DB">
              <w:rPr>
                <w:rFonts w:cs="Arial"/>
                <w:sz w:val="16"/>
                <w:szCs w:val="16"/>
              </w:rPr>
              <w:t>, </w:t>
            </w:r>
            <w:hyperlink r:id="rId7" w:history="1">
              <w:r w:rsidR="00523090" w:rsidRPr="004754DB">
                <w:rPr>
                  <w:rStyle w:val="Hyperlink"/>
                  <w:rFonts w:cs="Arial"/>
                  <w:color w:val="auto"/>
                  <w:sz w:val="16"/>
                  <w:szCs w:val="16"/>
                  <w:u w:val="none"/>
                </w:rPr>
                <w:t>Smith HL</w:t>
              </w:r>
            </w:hyperlink>
            <w:r w:rsidR="00523090" w:rsidRPr="004754DB">
              <w:rPr>
                <w:rFonts w:cs="Arial"/>
                <w:sz w:val="16"/>
                <w:szCs w:val="16"/>
              </w:rPr>
              <w:t>, </w:t>
            </w:r>
            <w:hyperlink r:id="rId8" w:history="1">
              <w:r w:rsidR="00523090" w:rsidRPr="004754DB">
                <w:rPr>
                  <w:rStyle w:val="Hyperlink"/>
                  <w:rFonts w:cs="Arial"/>
                  <w:color w:val="auto"/>
                  <w:sz w:val="16"/>
                  <w:szCs w:val="16"/>
                  <w:u w:val="none"/>
                </w:rPr>
                <w:t>Buising CM</w:t>
              </w:r>
            </w:hyperlink>
            <w:r w:rsidR="00523090" w:rsidRPr="004754DB">
              <w:rPr>
                <w:rFonts w:cs="Arial"/>
                <w:sz w:val="16"/>
                <w:szCs w:val="16"/>
              </w:rPr>
              <w:t>, </w:t>
            </w:r>
            <w:hyperlink r:id="rId9" w:history="1">
              <w:r w:rsidR="00523090" w:rsidRPr="004754DB">
                <w:rPr>
                  <w:rStyle w:val="Hyperlink"/>
                  <w:rFonts w:cs="Arial"/>
                  <w:color w:val="auto"/>
                  <w:sz w:val="16"/>
                  <w:szCs w:val="16"/>
                  <w:u w:val="none"/>
                </w:rPr>
                <w:t>Sahr SM</w:t>
              </w:r>
            </w:hyperlink>
            <w:r w:rsidR="00523090">
              <w:rPr>
                <w:rFonts w:cs="Arial"/>
                <w:b/>
                <w:sz w:val="16"/>
                <w:szCs w:val="16"/>
              </w:rPr>
              <w:t xml:space="preserve">. </w:t>
            </w:r>
            <w:r w:rsidR="00523090" w:rsidRPr="004754DB">
              <w:rPr>
                <w:rFonts w:cs="Arial"/>
                <w:sz w:val="16"/>
                <w:szCs w:val="16"/>
              </w:rPr>
              <w:t xml:space="preserve">What do the people who transport trauma patients know about tourniquets? </w:t>
            </w:r>
            <w:hyperlink r:id="rId10" w:tooltip="The journal of trauma and acute care surgery." w:history="1">
              <w:r w:rsidR="00523090" w:rsidRPr="004754DB">
                <w:rPr>
                  <w:rStyle w:val="Hyperlink"/>
                  <w:rFonts w:cs="Arial"/>
                  <w:color w:val="auto"/>
                  <w:sz w:val="16"/>
                  <w:szCs w:val="16"/>
                  <w:u w:val="none"/>
                </w:rPr>
                <w:t>J Trauma Acute Care Surg.</w:t>
              </w:r>
            </w:hyperlink>
            <w:r w:rsidR="00523090" w:rsidRPr="004754DB">
              <w:rPr>
                <w:rFonts w:cs="Arial"/>
                <w:sz w:val="16"/>
                <w:szCs w:val="16"/>
              </w:rPr>
              <w:t> 2014 Nov;77(5):734-742.</w:t>
            </w:r>
          </w:p>
          <w:p w14:paraId="3E5FBD0D" w14:textId="77777777" w:rsidR="00523090" w:rsidRDefault="00523090" w:rsidP="00523090">
            <w:pPr>
              <w:pStyle w:val="ListParagraph"/>
              <w:numPr>
                <w:ilvl w:val="0"/>
                <w:numId w:val="7"/>
              </w:numPr>
              <w:divId w:val="379473845"/>
              <w:rPr>
                <w:rFonts w:ascii="Calibri" w:eastAsia="Times New Roman" w:hAnsi="Calibri"/>
                <w:sz w:val="16"/>
                <w:szCs w:val="16"/>
              </w:rPr>
            </w:pPr>
            <w:r w:rsidRPr="004754DB">
              <w:rPr>
                <w:rFonts w:ascii="Calibri" w:eastAsia="Times New Roman" w:hAnsi="Calibri"/>
                <w:sz w:val="16"/>
                <w:szCs w:val="16"/>
              </w:rPr>
              <w:t xml:space="preserve">Survey respondents included 27 basic, 1 intermediate, and 75 paramedic emergency medical technicians; 1 registered nurse; 4 firefighters without medical certifications; 2 respondents not yet certified; and 1 respondent not listing certifications. </w:t>
            </w:r>
          </w:p>
          <w:p w14:paraId="79E46466" w14:textId="77777777" w:rsidR="00523090" w:rsidRDefault="00523090" w:rsidP="00523090">
            <w:pPr>
              <w:pStyle w:val="ListParagraph"/>
              <w:numPr>
                <w:ilvl w:val="0"/>
                <w:numId w:val="7"/>
              </w:numPr>
              <w:divId w:val="379473845"/>
              <w:rPr>
                <w:rFonts w:ascii="Calibri" w:eastAsia="Times New Roman" w:hAnsi="Calibri"/>
                <w:sz w:val="16"/>
                <w:szCs w:val="16"/>
              </w:rPr>
            </w:pPr>
            <w:r w:rsidRPr="004754DB">
              <w:rPr>
                <w:rFonts w:ascii="Calibri" w:eastAsia="Times New Roman" w:hAnsi="Calibri"/>
                <w:sz w:val="16"/>
                <w:szCs w:val="16"/>
              </w:rPr>
              <w:t xml:space="preserve">Twenty-five had used tourniquets: 5 in military and 22 in civilian settings. </w:t>
            </w:r>
          </w:p>
          <w:p w14:paraId="49ECA49A" w14:textId="77777777" w:rsidR="00523090" w:rsidRDefault="00523090" w:rsidP="00523090">
            <w:pPr>
              <w:pStyle w:val="ListParagraph"/>
              <w:numPr>
                <w:ilvl w:val="0"/>
                <w:numId w:val="7"/>
              </w:numPr>
              <w:divId w:val="379473845"/>
              <w:rPr>
                <w:rFonts w:ascii="Calibri" w:eastAsia="Times New Roman" w:hAnsi="Calibri"/>
                <w:sz w:val="16"/>
                <w:szCs w:val="16"/>
              </w:rPr>
            </w:pPr>
            <w:r w:rsidRPr="004754DB">
              <w:rPr>
                <w:rFonts w:ascii="Calibri" w:eastAsia="Times New Roman" w:hAnsi="Calibri"/>
                <w:sz w:val="16"/>
                <w:szCs w:val="16"/>
              </w:rPr>
              <w:t xml:space="preserve">Tourniquet knowledge was poor for all groupings (with or without tourniquet experience, military experience, all certifications, all years of experience): 91% did not understand that wider tourniquets require less pressure for arterial occlusion, 69% did not know that stopping venous flow without arterial is harmful, and 37% did not know the correct tourniquet locations for distal limb injuries. Of the 81 on a service and without military experience, 44 had received any tourniquet training; 14 of the 44 had commercial emergency </w:t>
            </w:r>
            <w:r w:rsidRPr="004754DB">
              <w:rPr>
                <w:rFonts w:ascii="Calibri" w:eastAsia="Times New Roman" w:hAnsi="Calibri"/>
                <w:sz w:val="16"/>
                <w:szCs w:val="16"/>
              </w:rPr>
              <w:lastRenderedPageBreak/>
              <w:t xml:space="preserve">tourniquet access, and 27 indicated their service had a tourniquet protocol. Of the 37 on a service with no tourniquet training, 5 had access to a commercial emergency tourniquet, and 5 indicated their service had a tourniquet protocol. </w:t>
            </w:r>
          </w:p>
          <w:p w14:paraId="1673720D" w14:textId="77777777" w:rsidR="00523090" w:rsidRPr="00467EEC" w:rsidRDefault="00A103D0" w:rsidP="00523090">
            <w:pPr>
              <w:shd w:val="clear" w:color="auto" w:fill="FFFFFF"/>
              <w:spacing w:after="0" w:line="240" w:lineRule="auto"/>
              <w:divId w:val="379473845"/>
              <w:rPr>
                <w:rFonts w:cs="Arial"/>
                <w:sz w:val="16"/>
                <w:szCs w:val="16"/>
              </w:rPr>
            </w:pPr>
            <w:hyperlink r:id="rId11" w:history="1">
              <w:r w:rsidR="00523090" w:rsidRPr="00467EEC">
                <w:rPr>
                  <w:rStyle w:val="Hyperlink"/>
                  <w:rFonts w:cs="Arial"/>
                  <w:color w:val="auto"/>
                  <w:sz w:val="16"/>
                  <w:szCs w:val="16"/>
                  <w:u w:val="none"/>
                </w:rPr>
                <w:t>Ross EM</w:t>
              </w:r>
            </w:hyperlink>
            <w:r w:rsidR="00523090" w:rsidRPr="00467EEC">
              <w:rPr>
                <w:rFonts w:cs="Arial"/>
                <w:sz w:val="16"/>
                <w:szCs w:val="16"/>
              </w:rPr>
              <w:t>, </w:t>
            </w:r>
            <w:hyperlink r:id="rId12" w:history="1">
              <w:r w:rsidR="00523090" w:rsidRPr="00467EEC">
                <w:rPr>
                  <w:rStyle w:val="Hyperlink"/>
                  <w:rFonts w:cs="Arial"/>
                  <w:color w:val="auto"/>
                  <w:sz w:val="16"/>
                  <w:szCs w:val="16"/>
                  <w:u w:val="none"/>
                </w:rPr>
                <w:t>Redman TT</w:t>
              </w:r>
            </w:hyperlink>
            <w:r w:rsidR="00523090" w:rsidRPr="00467EEC">
              <w:rPr>
                <w:rFonts w:cs="Arial"/>
                <w:sz w:val="16"/>
                <w:szCs w:val="16"/>
              </w:rPr>
              <w:t>, </w:t>
            </w:r>
            <w:hyperlink r:id="rId13" w:history="1">
              <w:r w:rsidR="00523090" w:rsidRPr="00467EEC">
                <w:rPr>
                  <w:rStyle w:val="Hyperlink"/>
                  <w:rFonts w:cs="Arial"/>
                  <w:color w:val="auto"/>
                  <w:sz w:val="16"/>
                  <w:szCs w:val="16"/>
                  <w:u w:val="none"/>
                </w:rPr>
                <w:t>Mapp JG</w:t>
              </w:r>
            </w:hyperlink>
            <w:r w:rsidR="00523090" w:rsidRPr="00467EEC">
              <w:rPr>
                <w:rFonts w:cs="Arial"/>
                <w:sz w:val="16"/>
                <w:szCs w:val="16"/>
              </w:rPr>
              <w:t>, </w:t>
            </w:r>
            <w:hyperlink r:id="rId14" w:history="1">
              <w:r w:rsidR="00523090" w:rsidRPr="00467EEC">
                <w:rPr>
                  <w:rStyle w:val="Hyperlink"/>
                  <w:rFonts w:cs="Arial"/>
                  <w:color w:val="auto"/>
                  <w:sz w:val="16"/>
                  <w:szCs w:val="16"/>
                  <w:u w:val="none"/>
                </w:rPr>
                <w:t>Brown DJ</w:t>
              </w:r>
            </w:hyperlink>
            <w:r w:rsidR="00523090" w:rsidRPr="00467EEC">
              <w:rPr>
                <w:rFonts w:cs="Arial"/>
                <w:sz w:val="16"/>
                <w:szCs w:val="16"/>
              </w:rPr>
              <w:t>, </w:t>
            </w:r>
            <w:hyperlink r:id="rId15" w:history="1">
              <w:r w:rsidR="00523090" w:rsidRPr="00467EEC">
                <w:rPr>
                  <w:rStyle w:val="Hyperlink"/>
                  <w:rFonts w:cs="Arial"/>
                  <w:color w:val="auto"/>
                  <w:sz w:val="16"/>
                  <w:szCs w:val="16"/>
                  <w:u w:val="none"/>
                </w:rPr>
                <w:t>Tanaka K</w:t>
              </w:r>
            </w:hyperlink>
            <w:r w:rsidR="00523090" w:rsidRPr="00467EEC">
              <w:rPr>
                <w:rFonts w:cs="Arial"/>
                <w:sz w:val="16"/>
                <w:szCs w:val="16"/>
              </w:rPr>
              <w:t>, </w:t>
            </w:r>
            <w:hyperlink r:id="rId16" w:history="1">
              <w:r w:rsidR="00523090" w:rsidRPr="00467EEC">
                <w:rPr>
                  <w:rStyle w:val="Hyperlink"/>
                  <w:rFonts w:cs="Arial"/>
                  <w:color w:val="auto"/>
                  <w:sz w:val="16"/>
                  <w:szCs w:val="16"/>
                  <w:u w:val="none"/>
                </w:rPr>
                <w:t>Cooley CW</w:t>
              </w:r>
            </w:hyperlink>
            <w:r w:rsidR="00523090" w:rsidRPr="00467EEC">
              <w:rPr>
                <w:rFonts w:cs="Arial"/>
                <w:sz w:val="16"/>
                <w:szCs w:val="16"/>
              </w:rPr>
              <w:t>, </w:t>
            </w:r>
            <w:hyperlink r:id="rId17" w:history="1">
              <w:r w:rsidR="00523090" w:rsidRPr="00467EEC">
                <w:rPr>
                  <w:rStyle w:val="Hyperlink"/>
                  <w:rFonts w:cs="Arial"/>
                  <w:color w:val="auto"/>
                  <w:sz w:val="16"/>
                  <w:szCs w:val="16"/>
                  <w:u w:val="none"/>
                </w:rPr>
                <w:t>Kharod CU</w:t>
              </w:r>
            </w:hyperlink>
            <w:r w:rsidR="00523090" w:rsidRPr="00467EEC">
              <w:rPr>
                <w:rFonts w:cs="Arial"/>
                <w:sz w:val="16"/>
                <w:szCs w:val="16"/>
              </w:rPr>
              <w:t>, </w:t>
            </w:r>
            <w:hyperlink r:id="rId18" w:history="1">
              <w:r w:rsidR="00523090" w:rsidRPr="00467EEC">
                <w:rPr>
                  <w:rStyle w:val="Hyperlink"/>
                  <w:rFonts w:cs="Arial"/>
                  <w:color w:val="auto"/>
                  <w:sz w:val="16"/>
                  <w:szCs w:val="16"/>
                  <w:u w:val="none"/>
                </w:rPr>
                <w:t>Wampler DA</w:t>
              </w:r>
            </w:hyperlink>
            <w:r w:rsidR="00523090" w:rsidRPr="00467EEC">
              <w:rPr>
                <w:rFonts w:cs="Arial"/>
                <w:sz w:val="16"/>
                <w:szCs w:val="16"/>
              </w:rPr>
              <w:t>.</w:t>
            </w:r>
            <w:r w:rsidR="00523090">
              <w:rPr>
                <w:rFonts w:cs="Arial"/>
                <w:sz w:val="16"/>
                <w:szCs w:val="16"/>
              </w:rPr>
              <w:t xml:space="preserve"> </w:t>
            </w:r>
            <w:r w:rsidR="00523090" w:rsidRPr="00467EEC">
              <w:rPr>
                <w:rFonts w:cs="Arial"/>
                <w:sz w:val="16"/>
                <w:szCs w:val="16"/>
              </w:rPr>
              <w:t xml:space="preserve">Stop the Bleed: The Effect of Hemorrhage Control Education on Laypersons' Willingness to Respond During a Traumatic Medical Emergency. </w:t>
            </w:r>
            <w:hyperlink r:id="rId19" w:tooltip="Prehospital and disaster medicine." w:history="1">
              <w:r w:rsidR="00523090" w:rsidRPr="00467EEC">
                <w:rPr>
                  <w:rStyle w:val="Hyperlink"/>
                  <w:rFonts w:cs="Arial"/>
                  <w:color w:val="auto"/>
                  <w:sz w:val="16"/>
                  <w:szCs w:val="16"/>
                  <w:u w:val="none"/>
                </w:rPr>
                <w:t>Prehosp Disaster Med.</w:t>
              </w:r>
            </w:hyperlink>
            <w:r w:rsidR="00523090" w:rsidRPr="00467EEC">
              <w:rPr>
                <w:rFonts w:cs="Arial"/>
                <w:sz w:val="16"/>
                <w:szCs w:val="16"/>
              </w:rPr>
              <w:t xml:space="preserve"> 2018 Apr;33(2):127-132. </w:t>
            </w:r>
          </w:p>
          <w:p w14:paraId="65EB28D9" w14:textId="77777777" w:rsidR="00523090" w:rsidRPr="00467EEC" w:rsidRDefault="00523090" w:rsidP="00523090">
            <w:pPr>
              <w:shd w:val="clear" w:color="auto" w:fill="FFFFFF"/>
              <w:spacing w:after="0" w:line="240" w:lineRule="auto"/>
              <w:divId w:val="379473845"/>
              <w:rPr>
                <w:rFonts w:cs="Arial"/>
                <w:sz w:val="16"/>
                <w:szCs w:val="16"/>
              </w:rPr>
            </w:pPr>
          </w:p>
          <w:p w14:paraId="098AFBA8" w14:textId="77777777" w:rsidR="00523090" w:rsidRDefault="00523090" w:rsidP="00523090">
            <w:pPr>
              <w:pStyle w:val="ListParagraph"/>
              <w:numPr>
                <w:ilvl w:val="0"/>
                <w:numId w:val="8"/>
              </w:numPr>
              <w:divId w:val="379473845"/>
              <w:rPr>
                <w:rFonts w:ascii="Calibri" w:eastAsia="Times New Roman" w:hAnsi="Calibri"/>
                <w:sz w:val="16"/>
                <w:szCs w:val="16"/>
              </w:rPr>
            </w:pPr>
            <w:r w:rsidRPr="00467EEC">
              <w:rPr>
                <w:rFonts w:ascii="Calibri" w:eastAsia="Times New Roman" w:hAnsi="Calibri"/>
                <w:sz w:val="16"/>
                <w:szCs w:val="16"/>
              </w:rPr>
              <w:t xml:space="preserve">Trainers used a pre-event questionnaire to assess participant’s knowledge and attitudes about tourniquets and responding to traumatic emergencies. Each training course included an individual evaluation of tourniquet placement, 20 minutes of didactic instruction on hemorrhage control techniques, and hands-on instruction with tourniquet application on both adult and child mannequins. The primary outcome was the willingness to use a tourniquet in response to a traumatic medical emergency. </w:t>
            </w:r>
          </w:p>
          <w:p w14:paraId="33E501F2" w14:textId="77777777" w:rsidR="00523090" w:rsidRDefault="00523090" w:rsidP="00523090">
            <w:pPr>
              <w:pStyle w:val="ListParagraph"/>
              <w:numPr>
                <w:ilvl w:val="0"/>
                <w:numId w:val="8"/>
              </w:numPr>
              <w:divId w:val="379473845"/>
              <w:rPr>
                <w:rFonts w:ascii="Calibri" w:eastAsia="Times New Roman" w:hAnsi="Calibri"/>
                <w:sz w:val="16"/>
                <w:szCs w:val="16"/>
              </w:rPr>
            </w:pPr>
            <w:r w:rsidRPr="00467EEC">
              <w:rPr>
                <w:rFonts w:ascii="Calibri" w:eastAsia="Times New Roman" w:hAnsi="Calibri"/>
                <w:sz w:val="16"/>
                <w:szCs w:val="16"/>
              </w:rPr>
              <w:t xml:space="preserve">When initially asked if they would use a tourniquet in real life, 64.2% (140/218) responded "Yes." Following training, 95.6% (194/203) of participants responded that they would use a tourniquet in real life. </w:t>
            </w:r>
          </w:p>
          <w:p w14:paraId="7388774E" w14:textId="77777777" w:rsidR="00523090" w:rsidRDefault="00523090" w:rsidP="00523090">
            <w:pPr>
              <w:pStyle w:val="ListParagraph"/>
              <w:numPr>
                <w:ilvl w:val="0"/>
                <w:numId w:val="8"/>
              </w:numPr>
              <w:divId w:val="379473845"/>
              <w:rPr>
                <w:rFonts w:ascii="Calibri" w:eastAsia="Times New Roman" w:hAnsi="Calibri"/>
                <w:sz w:val="16"/>
                <w:szCs w:val="16"/>
              </w:rPr>
            </w:pPr>
            <w:r w:rsidRPr="00467EEC">
              <w:rPr>
                <w:rFonts w:ascii="Calibri" w:eastAsia="Times New Roman" w:hAnsi="Calibri"/>
                <w:sz w:val="16"/>
                <w:szCs w:val="16"/>
              </w:rPr>
              <w:t xml:space="preserve">When participants were asked about their comfort level with using a tourniquet in real life, there was a statistically significant improvement between their initial response and their response post training (2.5 versus 4.0, based on 5-point Likert scale; P&lt;.001). </w:t>
            </w:r>
          </w:p>
          <w:p w14:paraId="5555D5BC" w14:textId="77777777" w:rsidR="00523090" w:rsidRDefault="00523090" w:rsidP="00523090">
            <w:pPr>
              <w:pStyle w:val="ListParagraph"/>
              <w:numPr>
                <w:ilvl w:val="0"/>
                <w:numId w:val="8"/>
              </w:numPr>
              <w:divId w:val="379473845"/>
              <w:rPr>
                <w:rFonts w:ascii="Calibri" w:eastAsia="Times New Roman" w:hAnsi="Calibri"/>
                <w:sz w:val="16"/>
                <w:szCs w:val="16"/>
              </w:rPr>
            </w:pPr>
            <w:r>
              <w:rPr>
                <w:rFonts w:ascii="Calibri" w:eastAsia="Times New Roman" w:hAnsi="Calibri"/>
                <w:sz w:val="16"/>
                <w:szCs w:val="16"/>
              </w:rPr>
              <w:t>I</w:t>
            </w:r>
            <w:r w:rsidRPr="00467EEC">
              <w:rPr>
                <w:rFonts w:ascii="Calibri" w:eastAsia="Times New Roman" w:hAnsi="Calibri"/>
                <w:sz w:val="16"/>
                <w:szCs w:val="16"/>
              </w:rPr>
              <w:t>t was found that a short educational intervention can improve laypersons' self-efficacy and reported willingness to use a tourniquet in an emergency</w:t>
            </w:r>
            <w:r w:rsidRPr="00DA06DF">
              <w:rPr>
                <w:rFonts w:ascii="Calibri" w:eastAsia="Times New Roman" w:hAnsi="Calibri"/>
                <w:sz w:val="16"/>
                <w:szCs w:val="16"/>
              </w:rPr>
              <w:t>.</w:t>
            </w:r>
          </w:p>
          <w:p w14:paraId="58F56470" w14:textId="77777777" w:rsidR="00523090" w:rsidRPr="00846E33" w:rsidRDefault="00A103D0" w:rsidP="00523090">
            <w:pPr>
              <w:shd w:val="clear" w:color="auto" w:fill="FFFFFF"/>
              <w:spacing w:after="0" w:line="240" w:lineRule="auto"/>
              <w:divId w:val="379473845"/>
              <w:rPr>
                <w:rFonts w:cs="Arial"/>
                <w:sz w:val="16"/>
                <w:szCs w:val="16"/>
              </w:rPr>
            </w:pPr>
            <w:hyperlink r:id="rId20" w:history="1">
              <w:r w:rsidR="00523090" w:rsidRPr="00846E33">
                <w:rPr>
                  <w:rStyle w:val="Hyperlink"/>
                  <w:rFonts w:cs="Arial"/>
                  <w:color w:val="auto"/>
                  <w:sz w:val="16"/>
                  <w:szCs w:val="16"/>
                  <w:u w:val="none"/>
                </w:rPr>
                <w:t>Sidwell RA</w:t>
              </w:r>
            </w:hyperlink>
            <w:r w:rsidR="00523090" w:rsidRPr="00846E33">
              <w:rPr>
                <w:rFonts w:cs="Arial"/>
                <w:sz w:val="16"/>
                <w:szCs w:val="16"/>
              </w:rPr>
              <w:t>, </w:t>
            </w:r>
            <w:hyperlink r:id="rId21" w:history="1">
              <w:r w:rsidR="00523090" w:rsidRPr="00846E33">
                <w:rPr>
                  <w:rStyle w:val="Hyperlink"/>
                  <w:rFonts w:cs="Arial"/>
                  <w:color w:val="auto"/>
                  <w:sz w:val="16"/>
                  <w:szCs w:val="16"/>
                  <w:u w:val="none"/>
                </w:rPr>
                <w:t>Spilman SK</w:t>
              </w:r>
            </w:hyperlink>
            <w:r w:rsidR="00523090" w:rsidRPr="00846E33">
              <w:rPr>
                <w:rFonts w:cs="Arial"/>
                <w:sz w:val="16"/>
                <w:szCs w:val="16"/>
              </w:rPr>
              <w:t>, </w:t>
            </w:r>
            <w:hyperlink r:id="rId22" w:history="1">
              <w:r w:rsidR="00523090" w:rsidRPr="00846E33">
                <w:rPr>
                  <w:rStyle w:val="Hyperlink"/>
                  <w:rFonts w:cs="Arial"/>
                  <w:color w:val="auto"/>
                  <w:sz w:val="16"/>
                  <w:szCs w:val="16"/>
                  <w:u w:val="none"/>
                </w:rPr>
                <w:t>Huntsman RS</w:t>
              </w:r>
            </w:hyperlink>
            <w:r w:rsidR="00523090" w:rsidRPr="00846E33">
              <w:rPr>
                <w:rFonts w:cs="Arial"/>
                <w:sz w:val="16"/>
                <w:szCs w:val="16"/>
              </w:rPr>
              <w:t>, </w:t>
            </w:r>
            <w:hyperlink r:id="rId23" w:history="1">
              <w:r w:rsidR="00523090" w:rsidRPr="00846E33">
                <w:rPr>
                  <w:rStyle w:val="Hyperlink"/>
                  <w:rFonts w:cs="Arial"/>
                  <w:color w:val="auto"/>
                  <w:sz w:val="16"/>
                  <w:szCs w:val="16"/>
                  <w:u w:val="none"/>
                </w:rPr>
                <w:t>Pelaez CA</w:t>
              </w:r>
            </w:hyperlink>
            <w:r w:rsidR="00523090" w:rsidRPr="00846E33">
              <w:rPr>
                <w:rFonts w:cs="Arial"/>
                <w:sz w:val="16"/>
                <w:szCs w:val="16"/>
              </w:rPr>
              <w:t xml:space="preserve">. Efficient Hemorrhage Control Skills Training for Healthcare Employees. </w:t>
            </w:r>
            <w:hyperlink r:id="rId24" w:tooltip="Journal of the American College of Surgeons." w:history="1">
              <w:r w:rsidR="00523090" w:rsidRPr="00846E33">
                <w:rPr>
                  <w:rStyle w:val="Hyperlink"/>
                  <w:rFonts w:cs="Arial"/>
                  <w:color w:val="auto"/>
                  <w:sz w:val="16"/>
                  <w:szCs w:val="16"/>
                  <w:u w:val="none"/>
                </w:rPr>
                <w:t>J Am Coll Surg.</w:t>
              </w:r>
            </w:hyperlink>
            <w:r w:rsidR="00523090" w:rsidRPr="00846E33">
              <w:rPr>
                <w:rFonts w:cs="Arial"/>
                <w:sz w:val="16"/>
                <w:szCs w:val="16"/>
              </w:rPr>
              <w:t xml:space="preserve"> 2018 Feb;226(2):160-164. </w:t>
            </w:r>
          </w:p>
          <w:p w14:paraId="591B000B" w14:textId="77777777" w:rsidR="00523090" w:rsidRPr="00846E33" w:rsidRDefault="00523090" w:rsidP="00523090">
            <w:pPr>
              <w:pStyle w:val="Heading1"/>
              <w:shd w:val="clear" w:color="auto" w:fill="FFFFFF"/>
              <w:spacing w:before="0" w:beforeAutospacing="0" w:after="0" w:afterAutospacing="0"/>
              <w:divId w:val="379473845"/>
              <w:rPr>
                <w:rFonts w:asciiTheme="minorHAnsi" w:hAnsiTheme="minorHAnsi" w:cs="Arial"/>
                <w:b w:val="0"/>
                <w:sz w:val="16"/>
                <w:szCs w:val="16"/>
              </w:rPr>
            </w:pPr>
          </w:p>
          <w:p w14:paraId="74B96217" w14:textId="7BDD7A49" w:rsidR="00EA53A2" w:rsidRDefault="00523090" w:rsidP="00523090">
            <w:pPr>
              <w:pStyle w:val="ListParagraph"/>
              <w:numPr>
                <w:ilvl w:val="0"/>
                <w:numId w:val="8"/>
              </w:numPr>
              <w:divId w:val="379473845"/>
              <w:rPr>
                <w:rFonts w:ascii="Calibri" w:eastAsia="Times New Roman" w:hAnsi="Calibri"/>
                <w:sz w:val="16"/>
                <w:szCs w:val="16"/>
              </w:rPr>
            </w:pPr>
            <w:r w:rsidRPr="00846E33">
              <w:rPr>
                <w:rFonts w:cs="Arial"/>
                <w:color w:val="000000"/>
                <w:sz w:val="16"/>
                <w:szCs w:val="16"/>
              </w:rPr>
              <w:t>More than 1,000 individuals were trained, and there were survey data for 870 participants. More than 40% of participants worked in nonclinical roles and 29% had no first aid or medical training. After completing skills training, 98% of participants indicated that they would be likely to take action to assist a bleeding victim and that they could correctly apply direct pressure or a tourniquet to control severe bleeding.</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F4F063" w14:textId="77777777" w:rsidR="001F3552" w:rsidRDefault="001F3552" w:rsidP="001F3552">
            <w:pPr>
              <w:divId w:val="1765372454"/>
              <w:rPr>
                <w:rFonts w:ascii="Calibri" w:eastAsia="Times New Roman" w:hAnsi="Calibri"/>
                <w:sz w:val="16"/>
                <w:szCs w:val="16"/>
              </w:rPr>
            </w:pPr>
            <w:r>
              <w:rPr>
                <w:rFonts w:ascii="Calibri" w:eastAsia="Times New Roman" w:hAnsi="Calibri"/>
                <w:sz w:val="16"/>
                <w:szCs w:val="16"/>
              </w:rPr>
              <w:lastRenderedPageBreak/>
              <w:t xml:space="preserve">Studies demonstrate that both lay and emergency medical services providers are willing to apply tourniquets. </w:t>
            </w:r>
          </w:p>
          <w:p w14:paraId="7DB6CC52" w14:textId="77777777" w:rsidR="001F3552" w:rsidRDefault="001F3552" w:rsidP="001F3552">
            <w:pPr>
              <w:divId w:val="1765372454"/>
              <w:rPr>
                <w:rFonts w:ascii="Calibri" w:eastAsia="Times New Roman" w:hAnsi="Calibri"/>
                <w:sz w:val="16"/>
                <w:szCs w:val="16"/>
              </w:rPr>
            </w:pPr>
            <w:r>
              <w:rPr>
                <w:rFonts w:ascii="Calibri" w:eastAsia="Times New Roman" w:hAnsi="Calibri"/>
                <w:sz w:val="16"/>
                <w:szCs w:val="16"/>
              </w:rPr>
              <w:t>The intervention may be more acceptable to stakeholders with specific requirements (e.g., military) for hands-free control of bleeding.</w:t>
            </w:r>
          </w:p>
          <w:p w14:paraId="68C95521" w14:textId="77777777" w:rsidR="001F3552" w:rsidRDefault="001F3552" w:rsidP="001F3552">
            <w:pPr>
              <w:divId w:val="1765372454"/>
              <w:rPr>
                <w:rFonts w:ascii="Calibri" w:eastAsia="Times New Roman" w:hAnsi="Calibri"/>
                <w:sz w:val="16"/>
                <w:szCs w:val="16"/>
              </w:rPr>
            </w:pPr>
            <w:r>
              <w:rPr>
                <w:rFonts w:ascii="Calibri" w:eastAsia="Times New Roman" w:hAnsi="Calibri"/>
                <w:sz w:val="16"/>
                <w:szCs w:val="16"/>
              </w:rPr>
              <w:lastRenderedPageBreak/>
              <w:t>Many providers have no (or limited) experience with tourniquets.</w:t>
            </w:r>
          </w:p>
          <w:p w14:paraId="0ED3D032" w14:textId="77777777" w:rsidR="001F3552" w:rsidRDefault="001F3552" w:rsidP="001F3552">
            <w:pPr>
              <w:divId w:val="1765372454"/>
            </w:pPr>
            <w:r w:rsidRPr="00DB6F2F">
              <w:rPr>
                <w:sz w:val="16"/>
                <w:szCs w:val="16"/>
              </w:rPr>
              <w:t>Commercial tourniquets are widely used by emergency services in France including Red Cross and other voluntary organizations</w:t>
            </w:r>
            <w:r>
              <w:t>.</w:t>
            </w:r>
          </w:p>
          <w:p w14:paraId="08B9214D" w14:textId="77777777" w:rsidR="00EA53A2" w:rsidRDefault="00751F08" w:rsidP="00751F08">
            <w:pPr>
              <w:divId w:val="1765372454"/>
              <w:rPr>
                <w:sz w:val="16"/>
                <w:szCs w:val="16"/>
              </w:rPr>
            </w:pPr>
            <w:r w:rsidRPr="0073178B">
              <w:rPr>
                <w:sz w:val="16"/>
                <w:szCs w:val="16"/>
              </w:rPr>
              <w:t xml:space="preserve">These </w:t>
            </w:r>
            <w:r>
              <w:rPr>
                <w:sz w:val="16"/>
                <w:szCs w:val="16"/>
              </w:rPr>
              <w:t>changes to more widely accepted use are recent and work will be needed to overcome the historical bias associated with the use of tourniquets.</w:t>
            </w:r>
          </w:p>
          <w:p w14:paraId="5A228FFC" w14:textId="77777777" w:rsidR="00221F87" w:rsidRPr="0073178B" w:rsidRDefault="00221F87" w:rsidP="00221F87">
            <w:pPr>
              <w:divId w:val="1765372454"/>
              <w:rPr>
                <w:sz w:val="16"/>
                <w:szCs w:val="16"/>
              </w:rPr>
            </w:pPr>
            <w:r>
              <w:rPr>
                <w:sz w:val="16"/>
                <w:szCs w:val="16"/>
              </w:rPr>
              <w:t>Acceptability may however vary by region.</w:t>
            </w:r>
          </w:p>
          <w:p w14:paraId="6EE6D5A5" w14:textId="08FD610E" w:rsidR="00221F87" w:rsidRDefault="00221F87" w:rsidP="00751F08">
            <w:pPr>
              <w:divId w:val="1765372454"/>
              <w:rPr>
                <w:rFonts w:ascii="Calibri" w:eastAsia="Times New Roman" w:hAnsi="Calibri"/>
                <w:sz w:val="16"/>
                <w:szCs w:val="16"/>
              </w:rPr>
            </w:pPr>
          </w:p>
        </w:tc>
      </w:tr>
      <w:tr w:rsidR="00EA53A2" w14:paraId="41286B00" w14:textId="77777777">
        <w:trPr>
          <w:divId w:val="206591081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C51B85" w14:textId="77777777" w:rsidR="00EA53A2" w:rsidRDefault="006E4C86">
            <w:pPr>
              <w:pStyle w:val="Heading2"/>
              <w:spacing w:before="0" w:beforeAutospacing="0" w:after="0" w:afterAutospacing="0"/>
              <w:divId w:val="592277987"/>
              <w:rPr>
                <w:rFonts w:ascii="Calibri" w:eastAsia="Times New Roman" w:hAnsi="Calibri"/>
                <w:color w:val="FFFFFF"/>
                <w:sz w:val="26"/>
                <w:szCs w:val="26"/>
              </w:rPr>
            </w:pPr>
            <w:r>
              <w:rPr>
                <w:rFonts w:ascii="Calibri" w:eastAsia="Times New Roman" w:hAnsi="Calibri"/>
                <w:color w:val="FFFFFF"/>
                <w:sz w:val="26"/>
                <w:szCs w:val="26"/>
              </w:rPr>
              <w:lastRenderedPageBreak/>
              <w:t>Feasibility</w:t>
            </w:r>
          </w:p>
          <w:p w14:paraId="02BDA9D1" w14:textId="77777777" w:rsidR="00EA53A2" w:rsidRDefault="006E4C86">
            <w:pPr>
              <w:pStyle w:val="Subtitle1"/>
              <w:spacing w:before="0" w:beforeAutospacing="0" w:after="0" w:afterAutospacing="0"/>
              <w:divId w:val="592277987"/>
              <w:rPr>
                <w:rFonts w:ascii="Calibri" w:hAnsi="Calibri"/>
                <w:color w:val="FFFFFF"/>
                <w:sz w:val="16"/>
                <w:szCs w:val="16"/>
              </w:rPr>
            </w:pPr>
            <w:r>
              <w:rPr>
                <w:rFonts w:ascii="Calibri" w:hAnsi="Calibri"/>
                <w:color w:val="FFFFFF"/>
                <w:sz w:val="16"/>
                <w:szCs w:val="16"/>
              </w:rPr>
              <w:t>Is the intervention feasible to implement?</w:t>
            </w:r>
          </w:p>
        </w:tc>
      </w:tr>
      <w:tr w:rsidR="00EA53A2" w14:paraId="30FA552D" w14:textId="77777777" w:rsidTr="00742AC5">
        <w:trPr>
          <w:divId w:val="2065910810"/>
        </w:trPr>
        <w:tc>
          <w:tcPr>
            <w:tcW w:w="20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9DC20F"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2A88E0"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D1C188" w14:textId="77777777" w:rsidR="00EA53A2" w:rsidRDefault="006E4C86">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1F3552" w14:paraId="44E90EE1" w14:textId="77777777" w:rsidTr="00742AC5">
        <w:trPr>
          <w:divId w:val="2065910810"/>
        </w:trPr>
        <w:tc>
          <w:tcPr>
            <w:tcW w:w="20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A25FDD" w14:textId="365E1306" w:rsidR="001F3552" w:rsidRDefault="001F3552" w:rsidP="001F3552">
            <w:pPr>
              <w:divId w:val="983924043"/>
              <w:rPr>
                <w:rFonts w:ascii="Calibri" w:eastAsia="Times New Roman" w:hAnsi="Calibri"/>
                <w:sz w:val="16"/>
                <w:szCs w:val="16"/>
              </w:rPr>
            </w:pP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No</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no</w:t>
            </w:r>
            <w:r>
              <w:rPr>
                <w:rFonts w:ascii="Calibri" w:eastAsia="Times New Roman" w:hAnsi="Calibri"/>
                <w:sz w:val="16"/>
                <w:szCs w:val="16"/>
              </w:rPr>
              <w:br/>
            </w:r>
            <w:r w:rsidR="00364BD8">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Probably yes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Yes</w:t>
            </w:r>
            <w:r>
              <w:rPr>
                <w:rFonts w:ascii="Calibri" w:eastAsia="Times New Roman" w:hAnsi="Calibri"/>
                <w:sz w:val="16"/>
                <w:szCs w:val="16"/>
              </w:rPr>
              <w:br/>
            </w:r>
            <w:r w:rsidR="00364BD8">
              <w:rPr>
                <w:rStyle w:val="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Varies</w:t>
            </w:r>
            <w:r>
              <w:rPr>
                <w:rFonts w:ascii="Calibri" w:eastAsia="Times New Roman" w:hAnsi="Calibri"/>
                <w:sz w:val="16"/>
                <w:szCs w:val="16"/>
              </w:rPr>
              <w:br/>
            </w:r>
            <w:r>
              <w:rPr>
                <w:rStyle w:val="unchecked-marker"/>
                <w:rFonts w:ascii="Calibri" w:eastAsia="Times New Roman" w:hAnsi="Calibri"/>
                <w:sz w:val="16"/>
                <w:szCs w:val="16"/>
              </w:rPr>
              <w:t>○</w:t>
            </w:r>
            <w:r>
              <w:rPr>
                <w:rFonts w:ascii="Calibri" w:eastAsia="Times New Roman" w:hAnsi="Calibri"/>
                <w:sz w:val="16"/>
                <w:szCs w:val="16"/>
              </w:rPr>
              <w:t> </w:t>
            </w:r>
            <w:r>
              <w:rPr>
                <w:rStyle w:val="option-label"/>
                <w:rFonts w:ascii="Calibri" w:eastAsia="Times New Roman" w:hAnsi="Calibri"/>
                <w:sz w:val="16"/>
                <w:szCs w:val="16"/>
              </w:rPr>
              <w:t>Don't know</w:t>
            </w:r>
            <w:r>
              <w:rPr>
                <w:rFonts w:ascii="Calibri" w:eastAsia="Times New Roman" w:hAnsi="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4463D3" w14:textId="77777777" w:rsidR="00042CE4" w:rsidRPr="00042CE4" w:rsidRDefault="00042CE4" w:rsidP="001F3552">
            <w:pPr>
              <w:rPr>
                <w:rFonts w:eastAsia="Times New Roman"/>
                <w:sz w:val="16"/>
                <w:szCs w:val="16"/>
              </w:rPr>
            </w:pPr>
            <w:r w:rsidRPr="00042CE4">
              <w:rPr>
                <w:rFonts w:eastAsia="Times New Roman"/>
                <w:sz w:val="16"/>
                <w:szCs w:val="16"/>
              </w:rPr>
              <w:t xml:space="preserve">Heldenberg E, Aharony D, Wolf T, Vishne T. </w:t>
            </w:r>
            <w:r w:rsidRPr="00042CE4">
              <w:rPr>
                <w:rFonts w:cs="Calibri"/>
                <w:color w:val="000000"/>
                <w:sz w:val="16"/>
                <w:szCs w:val="16"/>
              </w:rPr>
              <w:t>Evaluating new types of tourniquets by the Israeli Naval special warfare unit. Disaster Mil Med</w:t>
            </w:r>
            <w:r w:rsidR="00AC3074">
              <w:rPr>
                <w:rFonts w:cs="Calibri"/>
                <w:color w:val="000000"/>
                <w:sz w:val="16"/>
                <w:szCs w:val="16"/>
              </w:rPr>
              <w:t>. 2015</w:t>
            </w:r>
            <w:r w:rsidRPr="00042CE4">
              <w:rPr>
                <w:rFonts w:cs="Calibri"/>
                <w:color w:val="000000"/>
                <w:sz w:val="16"/>
                <w:szCs w:val="16"/>
              </w:rPr>
              <w:t xml:space="preserve"> 1: 1.</w:t>
            </w:r>
          </w:p>
          <w:p w14:paraId="08B65485" w14:textId="77777777" w:rsidR="00042CE4" w:rsidRPr="001662F4" w:rsidRDefault="00042CE4" w:rsidP="001662F4">
            <w:pPr>
              <w:pStyle w:val="ListParagraph"/>
              <w:numPr>
                <w:ilvl w:val="0"/>
                <w:numId w:val="5"/>
              </w:numPr>
              <w:rPr>
                <w:color w:val="000000"/>
                <w:sz w:val="16"/>
                <w:szCs w:val="16"/>
                <w:shd w:val="clear" w:color="auto" w:fill="FFFFFF"/>
              </w:rPr>
            </w:pPr>
            <w:r w:rsidRPr="001662F4">
              <w:rPr>
                <w:color w:val="000000"/>
                <w:sz w:val="16"/>
                <w:szCs w:val="16"/>
                <w:shd w:val="clear" w:color="auto" w:fill="FFFFFF"/>
              </w:rPr>
              <w:t>The CAT had the highest assessment score by the operators, followed by the SOFTT and IRT (4.6±0.6, 4.0±1.0, 2.1±1.0, respectively). Both arm as well as the self-application, were faster for CAT as compared to SOFTT (13 ± 4 sec and 21 ± 8 sec versus 18 ± 7 sec and 54 ± 69 sec, respectively). CAT and SOFTT thigh applications were much quicker (19 ± 7 sec and 24 ± 7 sec, respectively) as compared to the IRT, which on average took at least twice</w:t>
            </w:r>
            <w:r w:rsidR="00845837">
              <w:rPr>
                <w:color w:val="000000"/>
                <w:sz w:val="16"/>
                <w:szCs w:val="16"/>
                <w:shd w:val="clear" w:color="auto" w:fill="FFFFFF"/>
              </w:rPr>
              <w:t xml:space="preserve"> as long to place (53 ± 23 sec)</w:t>
            </w:r>
            <w:r w:rsidRPr="001662F4">
              <w:rPr>
                <w:color w:val="000000"/>
                <w:sz w:val="16"/>
                <w:szCs w:val="16"/>
                <w:shd w:val="clear" w:color="auto" w:fill="FFFFFF"/>
              </w:rPr>
              <w:t>. The IRT thigh application failure rate was 38%, as compared to 22% and 23% for the CAT and SOFTT, respectively. SOFTT arm application failure rate was lower than the CAT application failure rate (6% and 10%, </w:t>
            </w:r>
            <w:r w:rsidRPr="001662F4">
              <w:rPr>
                <w:rStyle w:val="Emphasis"/>
                <w:color w:val="000000"/>
                <w:sz w:val="16"/>
                <w:szCs w:val="16"/>
                <w:shd w:val="clear" w:color="auto" w:fill="FFFFFF"/>
              </w:rPr>
              <w:t>p</w:t>
            </w:r>
            <w:r w:rsidRPr="001662F4">
              <w:rPr>
                <w:color w:val="000000"/>
                <w:sz w:val="16"/>
                <w:szCs w:val="16"/>
                <w:shd w:val="clear" w:color="auto" w:fill="FFFFFF"/>
              </w:rPr>
              <w:t> = 0.266). CAT application failure rate was lower when self-application was used (SOFTT 20%, CAT 14%, </w:t>
            </w:r>
            <w:r w:rsidRPr="001662F4">
              <w:rPr>
                <w:rStyle w:val="Emphasis"/>
                <w:color w:val="000000"/>
                <w:sz w:val="16"/>
                <w:szCs w:val="16"/>
                <w:shd w:val="clear" w:color="auto" w:fill="FFFFFF"/>
              </w:rPr>
              <w:t>p</w:t>
            </w:r>
            <w:r w:rsidRPr="001662F4">
              <w:rPr>
                <w:color w:val="000000"/>
                <w:sz w:val="16"/>
                <w:szCs w:val="16"/>
                <w:shd w:val="clear" w:color="auto" w:fill="FFFFFF"/>
              </w:rPr>
              <w:t> </w:t>
            </w:r>
            <w:r w:rsidR="00845837">
              <w:rPr>
                <w:color w:val="000000"/>
                <w:sz w:val="16"/>
                <w:szCs w:val="16"/>
                <w:shd w:val="clear" w:color="auto" w:fill="FFFFFF"/>
              </w:rPr>
              <w:t>= 0.5)</w:t>
            </w:r>
            <w:r w:rsidRPr="001662F4">
              <w:rPr>
                <w:color w:val="000000"/>
                <w:sz w:val="16"/>
                <w:szCs w:val="16"/>
                <w:shd w:val="clear" w:color="auto" w:fill="FFFFFF"/>
              </w:rPr>
              <w:t>.</w:t>
            </w:r>
          </w:p>
          <w:p w14:paraId="55D53500" w14:textId="77777777" w:rsidR="00042CE4" w:rsidRPr="001662F4" w:rsidRDefault="00042CE4" w:rsidP="001662F4">
            <w:pPr>
              <w:pStyle w:val="ListParagraph"/>
              <w:numPr>
                <w:ilvl w:val="0"/>
                <w:numId w:val="5"/>
              </w:numPr>
              <w:rPr>
                <w:color w:val="000000"/>
                <w:sz w:val="16"/>
                <w:szCs w:val="16"/>
                <w:shd w:val="clear" w:color="auto" w:fill="FFFFFF"/>
              </w:rPr>
            </w:pPr>
            <w:r w:rsidRPr="001662F4">
              <w:rPr>
                <w:color w:val="000000"/>
                <w:sz w:val="16"/>
                <w:szCs w:val="16"/>
                <w:shd w:val="clear" w:color="auto" w:fill="FFFFFF"/>
              </w:rPr>
              <w:t>No evidence demonstrating that wet tourniquets either prolonged application time or increased tourniquet application failure rate, at all anatomical sites, was found. Medics had no advantage as compared to the non-medic operators regarding tourniquet's application. Generally, non-medic operators placed the tourniquets faster, though medics were quicker in self-applying the SOFTT (37 ± 58 sec as opposed to 55 ± 69 sec, </w:t>
            </w:r>
            <w:r w:rsidRPr="001662F4">
              <w:rPr>
                <w:rStyle w:val="Emphasis"/>
                <w:color w:val="000000"/>
                <w:sz w:val="16"/>
                <w:szCs w:val="16"/>
                <w:shd w:val="clear" w:color="auto" w:fill="FFFFFF"/>
              </w:rPr>
              <w:t>p</w:t>
            </w:r>
            <w:r w:rsidRPr="001662F4">
              <w:rPr>
                <w:color w:val="000000"/>
                <w:sz w:val="16"/>
                <w:szCs w:val="16"/>
                <w:shd w:val="clear" w:color="auto" w:fill="FFFFFF"/>
              </w:rPr>
              <w:t> = 0.236). Operator failure rates while applying arm CAT were higher as compared with the SOFTT application (12% versus 2%, </w:t>
            </w:r>
            <w:r w:rsidRPr="001662F4">
              <w:rPr>
                <w:rStyle w:val="Emphasis"/>
                <w:color w:val="000000"/>
                <w:sz w:val="16"/>
                <w:szCs w:val="16"/>
                <w:shd w:val="clear" w:color="auto" w:fill="FFFFFF"/>
              </w:rPr>
              <w:t>p</w:t>
            </w:r>
            <w:r w:rsidRPr="001662F4">
              <w:rPr>
                <w:color w:val="000000"/>
                <w:sz w:val="16"/>
                <w:szCs w:val="16"/>
                <w:shd w:val="clear" w:color="auto" w:fill="FFFFFF"/>
              </w:rPr>
              <w:t> &lt; 0.04). Failure rates of the improvised tourniquet application (35%) were higher as compared with both the CAT and SOFTT (23 and 21%, respectively), though without statistical significance. No difference was found in self-application failure rate (18%), of the latter two tourniquets. Medic failure rates of CAT and SOFTT arm application did not differ (8% and 10%, respectively, </w:t>
            </w:r>
            <w:r w:rsidRPr="001662F4">
              <w:rPr>
                <w:rStyle w:val="Emphasis"/>
                <w:color w:val="000000"/>
                <w:sz w:val="16"/>
                <w:szCs w:val="16"/>
                <w:shd w:val="clear" w:color="auto" w:fill="FFFFFF"/>
              </w:rPr>
              <w:t>p</w:t>
            </w:r>
            <w:r w:rsidRPr="001662F4">
              <w:rPr>
                <w:color w:val="000000"/>
                <w:sz w:val="16"/>
                <w:szCs w:val="16"/>
                <w:shd w:val="clear" w:color="auto" w:fill="FFFFFF"/>
              </w:rPr>
              <w:t xml:space="preserve"> = 1). Thigh </w:t>
            </w:r>
            <w:r w:rsidRPr="001662F4">
              <w:rPr>
                <w:color w:val="000000"/>
                <w:sz w:val="16"/>
                <w:szCs w:val="16"/>
                <w:shd w:val="clear" w:color="auto" w:fill="FFFFFF"/>
              </w:rPr>
              <w:lastRenderedPageBreak/>
              <w:t>CAT application was more effective than that of the IRT (21% and 40% failure, respectively, </w:t>
            </w:r>
            <w:r w:rsidRPr="001662F4">
              <w:rPr>
                <w:rStyle w:val="Emphasis"/>
                <w:color w:val="000000"/>
                <w:sz w:val="16"/>
                <w:szCs w:val="16"/>
                <w:shd w:val="clear" w:color="auto" w:fill="FFFFFF"/>
              </w:rPr>
              <w:t>p</w:t>
            </w:r>
            <w:r w:rsidRPr="001662F4">
              <w:rPr>
                <w:color w:val="000000"/>
                <w:sz w:val="16"/>
                <w:szCs w:val="16"/>
                <w:shd w:val="clear" w:color="auto" w:fill="FFFFFF"/>
              </w:rPr>
              <w:t> = 0.019). Medics’ CAT self-application was more effective than SOFTT (11% versus 22% failure, respectively) but without statistical significance.</w:t>
            </w:r>
          </w:p>
          <w:p w14:paraId="50B229BA" w14:textId="4184EED5" w:rsidR="00612A49" w:rsidRPr="00523090" w:rsidRDefault="00042CE4" w:rsidP="00042CE4">
            <w:pPr>
              <w:pStyle w:val="ListParagraph"/>
              <w:numPr>
                <w:ilvl w:val="0"/>
                <w:numId w:val="5"/>
              </w:numPr>
              <w:rPr>
                <w:color w:val="000000"/>
                <w:sz w:val="16"/>
                <w:szCs w:val="16"/>
                <w:shd w:val="clear" w:color="auto" w:fill="FFFFFF"/>
              </w:rPr>
            </w:pPr>
            <w:r w:rsidRPr="001662F4">
              <w:rPr>
                <w:color w:val="000000"/>
                <w:sz w:val="16"/>
                <w:szCs w:val="16"/>
                <w:shd w:val="clear" w:color="auto" w:fill="FFFFFF"/>
              </w:rPr>
              <w:t>The participant's assessed of the tourniquets’ manipulation and storage parameters in a scale of 1-5 (1- the lowest score and 5 – the highest one). The CAT was assessed as the preferred device (a score of 4.6 ± 0.6), followed by the SOFTT (4.0 ± 1.0) and the IRT (2.1 ± 1.0) (p &lt; 0.0001).</w:t>
            </w:r>
          </w:p>
          <w:p w14:paraId="5DF79E55" w14:textId="77777777" w:rsidR="00612A49" w:rsidRDefault="00A103D0" w:rsidP="00AC3074">
            <w:pPr>
              <w:shd w:val="clear" w:color="auto" w:fill="FFFFFF"/>
              <w:spacing w:after="0" w:line="0" w:lineRule="atLeast"/>
              <w:rPr>
                <w:rFonts w:cs="Arial"/>
                <w:sz w:val="16"/>
                <w:szCs w:val="16"/>
              </w:rPr>
            </w:pPr>
            <w:hyperlink r:id="rId25" w:history="1">
              <w:r w:rsidR="00612A49" w:rsidRPr="00AC3074">
                <w:rPr>
                  <w:rStyle w:val="Hyperlink"/>
                  <w:rFonts w:cs="Arial"/>
                  <w:color w:val="auto"/>
                  <w:sz w:val="16"/>
                  <w:szCs w:val="16"/>
                  <w:u w:val="none"/>
                </w:rPr>
                <w:t>King DR</w:t>
              </w:r>
            </w:hyperlink>
            <w:r w:rsidR="00612A49" w:rsidRPr="00AC3074">
              <w:rPr>
                <w:rFonts w:cs="Arial"/>
                <w:sz w:val="16"/>
                <w:szCs w:val="16"/>
              </w:rPr>
              <w:t>, </w:t>
            </w:r>
            <w:hyperlink r:id="rId26" w:history="1">
              <w:r w:rsidR="00612A49" w:rsidRPr="00AC3074">
                <w:rPr>
                  <w:rStyle w:val="Hyperlink"/>
                  <w:rFonts w:cs="Arial"/>
                  <w:color w:val="auto"/>
                  <w:sz w:val="16"/>
                  <w:szCs w:val="16"/>
                  <w:u w:val="none"/>
                </w:rPr>
                <w:t>van der Wilden G</w:t>
              </w:r>
            </w:hyperlink>
            <w:r w:rsidR="00612A49" w:rsidRPr="00AC3074">
              <w:rPr>
                <w:rFonts w:cs="Arial"/>
                <w:sz w:val="16"/>
                <w:szCs w:val="16"/>
              </w:rPr>
              <w:t>, </w:t>
            </w:r>
            <w:hyperlink r:id="rId27" w:history="1">
              <w:r w:rsidR="00612A49" w:rsidRPr="00AC3074">
                <w:rPr>
                  <w:rStyle w:val="Hyperlink"/>
                  <w:rFonts w:cs="Arial"/>
                  <w:color w:val="auto"/>
                  <w:sz w:val="16"/>
                  <w:szCs w:val="16"/>
                  <w:u w:val="none"/>
                </w:rPr>
                <w:t>Kragh JF Jr</w:t>
              </w:r>
            </w:hyperlink>
            <w:r w:rsidR="00612A49" w:rsidRPr="00AC3074">
              <w:rPr>
                <w:rFonts w:cs="Arial"/>
                <w:sz w:val="16"/>
                <w:szCs w:val="16"/>
              </w:rPr>
              <w:t>, </w:t>
            </w:r>
            <w:hyperlink r:id="rId28" w:history="1">
              <w:r w:rsidR="00612A49" w:rsidRPr="00AC3074">
                <w:rPr>
                  <w:rStyle w:val="Hyperlink"/>
                  <w:rFonts w:cs="Arial"/>
                  <w:color w:val="auto"/>
                  <w:sz w:val="16"/>
                  <w:szCs w:val="16"/>
                  <w:u w:val="none"/>
                </w:rPr>
                <w:t>Blackbourne LH</w:t>
              </w:r>
            </w:hyperlink>
            <w:r w:rsidR="00612A49" w:rsidRPr="00AC3074">
              <w:rPr>
                <w:rFonts w:cs="Arial"/>
                <w:sz w:val="16"/>
                <w:szCs w:val="16"/>
              </w:rPr>
              <w:t>. Forward assessment of 79 prehospital battlefield tourniquets used in the current war.</w:t>
            </w:r>
            <w:r w:rsidR="00AC3074" w:rsidRPr="00AC3074">
              <w:rPr>
                <w:rFonts w:cs="Arial"/>
                <w:sz w:val="16"/>
                <w:szCs w:val="16"/>
              </w:rPr>
              <w:t xml:space="preserve"> </w:t>
            </w:r>
            <w:hyperlink r:id="rId29" w:tooltip="Journal of special operations medicine : a peer reviewed journal for SOF medical professionals." w:history="1">
              <w:r w:rsidR="00AC3074" w:rsidRPr="00AC3074">
                <w:rPr>
                  <w:rStyle w:val="Hyperlink"/>
                  <w:rFonts w:cs="Arial"/>
                  <w:color w:val="auto"/>
                  <w:sz w:val="16"/>
                  <w:szCs w:val="16"/>
                  <w:u w:val="none"/>
                </w:rPr>
                <w:t>J Spec Oper Med.</w:t>
              </w:r>
            </w:hyperlink>
            <w:r w:rsidR="00AC3074" w:rsidRPr="00AC3074">
              <w:rPr>
                <w:rFonts w:cs="Arial"/>
                <w:sz w:val="16"/>
                <w:szCs w:val="16"/>
              </w:rPr>
              <w:t> 2012 Winter;12(4):33-8.</w:t>
            </w:r>
          </w:p>
          <w:p w14:paraId="7F8213F1" w14:textId="77777777" w:rsidR="00AC3074" w:rsidRPr="00AC3074" w:rsidRDefault="00AC3074" w:rsidP="001662F4">
            <w:pPr>
              <w:shd w:val="clear" w:color="auto" w:fill="FFFFFF"/>
              <w:spacing w:after="0" w:line="0" w:lineRule="atLeast"/>
              <w:rPr>
                <w:rFonts w:cs="Arial"/>
                <w:sz w:val="16"/>
                <w:szCs w:val="16"/>
              </w:rPr>
            </w:pPr>
          </w:p>
          <w:p w14:paraId="3C44086D" w14:textId="77777777" w:rsidR="00612A49" w:rsidRPr="00612A49" w:rsidRDefault="00612A49" w:rsidP="001662F4">
            <w:pPr>
              <w:pStyle w:val="NormalWeb"/>
              <w:numPr>
                <w:ilvl w:val="0"/>
                <w:numId w:val="4"/>
              </w:numPr>
              <w:shd w:val="clear" w:color="auto" w:fill="FFFFFF"/>
              <w:spacing w:before="0" w:beforeAutospacing="0" w:after="0" w:afterAutospacing="0"/>
              <w:rPr>
                <w:rFonts w:asciiTheme="minorHAnsi" w:hAnsiTheme="minorHAnsi" w:cs="Arial"/>
                <w:color w:val="000000"/>
                <w:sz w:val="16"/>
                <w:szCs w:val="16"/>
              </w:rPr>
            </w:pPr>
            <w:r w:rsidRPr="00612A49">
              <w:rPr>
                <w:rFonts w:asciiTheme="minorHAnsi" w:hAnsiTheme="minorHAnsi" w:cs="Arial"/>
                <w:color w:val="000000"/>
                <w:sz w:val="16"/>
                <w:szCs w:val="16"/>
              </w:rPr>
              <w:t>Tourniquet applications (79) were performed by special operations combat medics (47, 59%), flight medics (17, 22%), combat medics (12, 15%), and general surgeons (3, 4%). Most tourniquets were Combat Application Tourniquets (71/79, 90%). With tourniquets in place upon arrival at the FST, most limbs (83%, 54/65) had palpable distal pulses present; 17% were pulseless (11/65). Of all tourniquets, the use was venous in 83% and arterial in 17%. In total, there were 14 arterial injuries, but only 5 had effective arterial tourniquets applied.</w:t>
            </w:r>
          </w:p>
          <w:p w14:paraId="3FE6754E" w14:textId="77777777" w:rsidR="004734AA" w:rsidRPr="00846E33" w:rsidRDefault="004734AA" w:rsidP="004734AA">
            <w:pPr>
              <w:spacing w:after="0" w:line="240" w:lineRule="auto"/>
              <w:rPr>
                <w:rFonts w:eastAsia="Times New Roman"/>
                <w:sz w:val="16"/>
                <w:szCs w:val="16"/>
              </w:rPr>
            </w:pPr>
          </w:p>
          <w:p w14:paraId="072F1059" w14:textId="77777777" w:rsidR="004734AA" w:rsidRPr="00846E33" w:rsidRDefault="00A103D0" w:rsidP="004734AA">
            <w:pPr>
              <w:pStyle w:val="Heading1"/>
              <w:shd w:val="clear" w:color="auto" w:fill="FFFFFF"/>
              <w:spacing w:before="0" w:beforeAutospacing="0" w:after="0" w:afterAutospacing="0"/>
              <w:rPr>
                <w:rFonts w:asciiTheme="minorHAnsi" w:hAnsiTheme="minorHAnsi" w:cs="Arial"/>
                <w:b w:val="0"/>
                <w:sz w:val="16"/>
                <w:szCs w:val="16"/>
              </w:rPr>
            </w:pPr>
            <w:hyperlink r:id="rId30" w:history="1">
              <w:r w:rsidR="004734AA" w:rsidRPr="00846E33">
                <w:rPr>
                  <w:rStyle w:val="Hyperlink"/>
                  <w:rFonts w:asciiTheme="minorHAnsi" w:hAnsiTheme="minorHAnsi" w:cs="Arial"/>
                  <w:b w:val="0"/>
                  <w:color w:val="auto"/>
                  <w:sz w:val="16"/>
                  <w:szCs w:val="16"/>
                  <w:u w:val="none"/>
                </w:rPr>
                <w:t>Tien HC</w:t>
              </w:r>
            </w:hyperlink>
            <w:r w:rsidR="004734AA" w:rsidRPr="00846E33">
              <w:rPr>
                <w:rFonts w:asciiTheme="minorHAnsi" w:hAnsiTheme="minorHAnsi" w:cs="Arial"/>
                <w:b w:val="0"/>
                <w:sz w:val="16"/>
                <w:szCs w:val="16"/>
              </w:rPr>
              <w:t>, </w:t>
            </w:r>
            <w:hyperlink r:id="rId31" w:history="1">
              <w:r w:rsidR="004734AA" w:rsidRPr="00846E33">
                <w:rPr>
                  <w:rStyle w:val="Hyperlink"/>
                  <w:rFonts w:asciiTheme="minorHAnsi" w:hAnsiTheme="minorHAnsi" w:cs="Arial"/>
                  <w:b w:val="0"/>
                  <w:color w:val="auto"/>
                  <w:sz w:val="16"/>
                  <w:szCs w:val="16"/>
                  <w:u w:val="none"/>
                </w:rPr>
                <w:t>Jung V</w:t>
              </w:r>
            </w:hyperlink>
            <w:r w:rsidR="004734AA" w:rsidRPr="00846E33">
              <w:rPr>
                <w:rFonts w:asciiTheme="minorHAnsi" w:hAnsiTheme="minorHAnsi" w:cs="Arial"/>
                <w:b w:val="0"/>
                <w:sz w:val="16"/>
                <w:szCs w:val="16"/>
              </w:rPr>
              <w:t>, </w:t>
            </w:r>
            <w:hyperlink r:id="rId32" w:history="1">
              <w:r w:rsidR="004734AA" w:rsidRPr="00846E33">
                <w:rPr>
                  <w:rStyle w:val="Hyperlink"/>
                  <w:rFonts w:asciiTheme="minorHAnsi" w:hAnsiTheme="minorHAnsi" w:cs="Arial"/>
                  <w:b w:val="0"/>
                  <w:color w:val="auto"/>
                  <w:sz w:val="16"/>
                  <w:szCs w:val="16"/>
                  <w:u w:val="none"/>
                </w:rPr>
                <w:t>Rizoli SB</w:t>
              </w:r>
            </w:hyperlink>
            <w:r w:rsidR="004734AA" w:rsidRPr="00846E33">
              <w:rPr>
                <w:rFonts w:asciiTheme="minorHAnsi" w:hAnsiTheme="minorHAnsi" w:cs="Arial"/>
                <w:b w:val="0"/>
                <w:sz w:val="16"/>
                <w:szCs w:val="16"/>
              </w:rPr>
              <w:t>, </w:t>
            </w:r>
            <w:hyperlink r:id="rId33" w:history="1">
              <w:r w:rsidR="004734AA" w:rsidRPr="00846E33">
                <w:rPr>
                  <w:rStyle w:val="Hyperlink"/>
                  <w:rFonts w:asciiTheme="minorHAnsi" w:hAnsiTheme="minorHAnsi" w:cs="Arial"/>
                  <w:b w:val="0"/>
                  <w:color w:val="auto"/>
                  <w:sz w:val="16"/>
                  <w:szCs w:val="16"/>
                  <w:u w:val="none"/>
                </w:rPr>
                <w:t>Acharya SV</w:t>
              </w:r>
            </w:hyperlink>
            <w:r w:rsidR="004734AA" w:rsidRPr="00846E33">
              <w:rPr>
                <w:rFonts w:asciiTheme="minorHAnsi" w:hAnsiTheme="minorHAnsi" w:cs="Arial"/>
                <w:b w:val="0"/>
                <w:sz w:val="16"/>
                <w:szCs w:val="16"/>
              </w:rPr>
              <w:t>, </w:t>
            </w:r>
            <w:hyperlink r:id="rId34" w:history="1">
              <w:r w:rsidR="004734AA" w:rsidRPr="00846E33">
                <w:rPr>
                  <w:rStyle w:val="Hyperlink"/>
                  <w:rFonts w:asciiTheme="minorHAnsi" w:hAnsiTheme="minorHAnsi" w:cs="Arial"/>
                  <w:b w:val="0"/>
                  <w:color w:val="auto"/>
                  <w:sz w:val="16"/>
                  <w:szCs w:val="16"/>
                  <w:u w:val="none"/>
                </w:rPr>
                <w:t>MacDonald JC</w:t>
              </w:r>
            </w:hyperlink>
            <w:r w:rsidR="004734AA" w:rsidRPr="00846E33">
              <w:rPr>
                <w:rFonts w:asciiTheme="minorHAnsi" w:hAnsiTheme="minorHAnsi" w:cs="Arial"/>
                <w:b w:val="0"/>
                <w:sz w:val="16"/>
                <w:szCs w:val="16"/>
              </w:rPr>
              <w:t xml:space="preserve">. An evaluation of tactical combat casualty care interventions in a combat environment. </w:t>
            </w:r>
            <w:hyperlink r:id="rId35" w:tooltip="Journal of the American College of Surgeons." w:history="1">
              <w:r w:rsidR="004734AA" w:rsidRPr="00846E33">
                <w:rPr>
                  <w:rStyle w:val="Hyperlink"/>
                  <w:rFonts w:asciiTheme="minorHAnsi" w:hAnsiTheme="minorHAnsi" w:cs="Arial"/>
                  <w:b w:val="0"/>
                  <w:color w:val="auto"/>
                  <w:sz w:val="16"/>
                  <w:szCs w:val="16"/>
                  <w:u w:val="none"/>
                </w:rPr>
                <w:t>J Am Coll Surg.</w:t>
              </w:r>
            </w:hyperlink>
            <w:r w:rsidR="004734AA" w:rsidRPr="00846E33">
              <w:rPr>
                <w:rFonts w:asciiTheme="minorHAnsi" w:hAnsiTheme="minorHAnsi" w:cs="Arial"/>
                <w:b w:val="0"/>
                <w:sz w:val="16"/>
                <w:szCs w:val="16"/>
              </w:rPr>
              <w:t xml:space="preserve"> 2008 Aug;207(2):174-8. </w:t>
            </w:r>
          </w:p>
          <w:p w14:paraId="3392E619" w14:textId="77777777" w:rsidR="004734AA" w:rsidRPr="00846E33" w:rsidRDefault="004734AA" w:rsidP="004734AA">
            <w:pPr>
              <w:pStyle w:val="Heading1"/>
              <w:shd w:val="clear" w:color="auto" w:fill="FFFFFF"/>
              <w:spacing w:before="0" w:beforeAutospacing="0" w:after="0" w:afterAutospacing="0"/>
              <w:rPr>
                <w:rFonts w:asciiTheme="minorHAnsi" w:hAnsiTheme="minorHAnsi" w:cs="Arial"/>
                <w:b w:val="0"/>
                <w:sz w:val="16"/>
                <w:szCs w:val="16"/>
              </w:rPr>
            </w:pPr>
          </w:p>
          <w:p w14:paraId="259216AA" w14:textId="77777777" w:rsidR="004734AA" w:rsidRPr="00846E33" w:rsidRDefault="004734AA" w:rsidP="001662F4">
            <w:pPr>
              <w:pStyle w:val="NormalWeb"/>
              <w:numPr>
                <w:ilvl w:val="0"/>
                <w:numId w:val="2"/>
              </w:numPr>
              <w:shd w:val="clear" w:color="auto" w:fill="FFFFFF"/>
              <w:spacing w:before="0" w:beforeAutospacing="0" w:after="0" w:afterAutospacing="0"/>
              <w:rPr>
                <w:rFonts w:asciiTheme="minorHAnsi" w:hAnsiTheme="minorHAnsi" w:cs="Arial"/>
                <w:color w:val="000000"/>
                <w:sz w:val="16"/>
                <w:szCs w:val="16"/>
              </w:rPr>
            </w:pPr>
            <w:r w:rsidRPr="00846E33">
              <w:rPr>
                <w:rFonts w:asciiTheme="minorHAnsi" w:hAnsiTheme="minorHAnsi" w:cs="Arial"/>
                <w:color w:val="000000"/>
                <w:sz w:val="16"/>
                <w:szCs w:val="16"/>
              </w:rPr>
              <w:t>Six patients had eight tourniquets applied. Five tourniquets were applied to four patients appropriately and saved their lives. There was one case of misuse where a venous tourniquet was applied.</w:t>
            </w:r>
          </w:p>
          <w:p w14:paraId="707C3978" w14:textId="77777777" w:rsidR="00235B51" w:rsidRPr="00846E33" w:rsidRDefault="00235B51" w:rsidP="00042CE4">
            <w:pPr>
              <w:rPr>
                <w:rFonts w:eastAsia="Times New Roman"/>
                <w:sz w:val="16"/>
                <w:szCs w:val="16"/>
              </w:rPr>
            </w:pPr>
          </w:p>
          <w:p w14:paraId="68B595E5" w14:textId="77777777" w:rsidR="00235B51" w:rsidRPr="00846E33" w:rsidRDefault="00A103D0" w:rsidP="00235B51">
            <w:pPr>
              <w:shd w:val="clear" w:color="auto" w:fill="FFFFFF"/>
              <w:spacing w:after="0" w:line="240" w:lineRule="auto"/>
              <w:rPr>
                <w:rFonts w:cs="Arial"/>
                <w:sz w:val="16"/>
                <w:szCs w:val="16"/>
              </w:rPr>
            </w:pPr>
            <w:hyperlink r:id="rId36" w:history="1">
              <w:r w:rsidR="00235B51" w:rsidRPr="00846E33">
                <w:rPr>
                  <w:rStyle w:val="Hyperlink"/>
                  <w:rFonts w:cs="Arial"/>
                  <w:color w:val="auto"/>
                  <w:sz w:val="16"/>
                  <w:szCs w:val="16"/>
                  <w:u w:val="none"/>
                </w:rPr>
                <w:t>Sidwell RA</w:t>
              </w:r>
            </w:hyperlink>
            <w:r w:rsidR="00235B51" w:rsidRPr="00846E33">
              <w:rPr>
                <w:rFonts w:cs="Arial"/>
                <w:sz w:val="16"/>
                <w:szCs w:val="16"/>
              </w:rPr>
              <w:t>, </w:t>
            </w:r>
            <w:hyperlink r:id="rId37" w:history="1">
              <w:r w:rsidR="00235B51" w:rsidRPr="00846E33">
                <w:rPr>
                  <w:rStyle w:val="Hyperlink"/>
                  <w:rFonts w:cs="Arial"/>
                  <w:color w:val="auto"/>
                  <w:sz w:val="16"/>
                  <w:szCs w:val="16"/>
                  <w:u w:val="none"/>
                </w:rPr>
                <w:t>Spilman SK</w:t>
              </w:r>
            </w:hyperlink>
            <w:r w:rsidR="00235B51" w:rsidRPr="00846E33">
              <w:rPr>
                <w:rFonts w:cs="Arial"/>
                <w:sz w:val="16"/>
                <w:szCs w:val="16"/>
              </w:rPr>
              <w:t>, </w:t>
            </w:r>
            <w:hyperlink r:id="rId38" w:history="1">
              <w:r w:rsidR="00235B51" w:rsidRPr="00846E33">
                <w:rPr>
                  <w:rStyle w:val="Hyperlink"/>
                  <w:rFonts w:cs="Arial"/>
                  <w:color w:val="auto"/>
                  <w:sz w:val="16"/>
                  <w:szCs w:val="16"/>
                  <w:u w:val="none"/>
                </w:rPr>
                <w:t>Huntsman RS</w:t>
              </w:r>
            </w:hyperlink>
            <w:r w:rsidR="00235B51" w:rsidRPr="00846E33">
              <w:rPr>
                <w:rFonts w:cs="Arial"/>
                <w:sz w:val="16"/>
                <w:szCs w:val="16"/>
              </w:rPr>
              <w:t>, </w:t>
            </w:r>
            <w:hyperlink r:id="rId39" w:history="1">
              <w:r w:rsidR="00235B51" w:rsidRPr="00846E33">
                <w:rPr>
                  <w:rStyle w:val="Hyperlink"/>
                  <w:rFonts w:cs="Arial"/>
                  <w:color w:val="auto"/>
                  <w:sz w:val="16"/>
                  <w:szCs w:val="16"/>
                  <w:u w:val="none"/>
                </w:rPr>
                <w:t>Pelaez CA</w:t>
              </w:r>
            </w:hyperlink>
            <w:r w:rsidR="00235B51" w:rsidRPr="00846E33">
              <w:rPr>
                <w:rFonts w:cs="Arial"/>
                <w:sz w:val="16"/>
                <w:szCs w:val="16"/>
              </w:rPr>
              <w:t>. Efficient Hemorrhage Control Skills Tr</w:t>
            </w:r>
            <w:r w:rsidR="00F216DD" w:rsidRPr="00846E33">
              <w:rPr>
                <w:rFonts w:cs="Arial"/>
                <w:sz w:val="16"/>
                <w:szCs w:val="16"/>
              </w:rPr>
              <w:t xml:space="preserve">aining for Healthcare Employees. </w:t>
            </w:r>
            <w:hyperlink r:id="rId40" w:tooltip="Journal of the American College of Surgeons." w:history="1">
              <w:r w:rsidR="00235B51" w:rsidRPr="00846E33">
                <w:rPr>
                  <w:rStyle w:val="Hyperlink"/>
                  <w:rFonts w:cs="Arial"/>
                  <w:color w:val="auto"/>
                  <w:sz w:val="16"/>
                  <w:szCs w:val="16"/>
                  <w:u w:val="none"/>
                </w:rPr>
                <w:t>J Am Coll Surg.</w:t>
              </w:r>
            </w:hyperlink>
            <w:r w:rsidR="00235B51" w:rsidRPr="00846E33">
              <w:rPr>
                <w:rFonts w:cs="Arial"/>
                <w:sz w:val="16"/>
                <w:szCs w:val="16"/>
              </w:rPr>
              <w:t xml:space="preserve"> 2018 Feb;226(2):160-164. </w:t>
            </w:r>
          </w:p>
          <w:p w14:paraId="19446236" w14:textId="77777777" w:rsidR="00235B51" w:rsidRPr="00846E33" w:rsidRDefault="00235B51" w:rsidP="00235B51">
            <w:pPr>
              <w:pStyle w:val="Heading1"/>
              <w:shd w:val="clear" w:color="auto" w:fill="FFFFFF"/>
              <w:spacing w:before="0" w:beforeAutospacing="0" w:after="0" w:afterAutospacing="0"/>
              <w:rPr>
                <w:rFonts w:asciiTheme="minorHAnsi" w:hAnsiTheme="minorHAnsi" w:cs="Arial"/>
                <w:b w:val="0"/>
                <w:sz w:val="16"/>
                <w:szCs w:val="16"/>
              </w:rPr>
            </w:pPr>
          </w:p>
          <w:p w14:paraId="6F787A4C" w14:textId="77777777" w:rsidR="00235B51" w:rsidRPr="00846E33" w:rsidRDefault="00235B51" w:rsidP="00F216DD">
            <w:pPr>
              <w:pStyle w:val="NormalWeb"/>
              <w:numPr>
                <w:ilvl w:val="0"/>
                <w:numId w:val="2"/>
              </w:numPr>
              <w:shd w:val="clear" w:color="auto" w:fill="FFFFFF"/>
              <w:spacing w:before="0" w:beforeAutospacing="0" w:after="0" w:afterAutospacing="0"/>
              <w:rPr>
                <w:rFonts w:asciiTheme="minorHAnsi" w:hAnsiTheme="minorHAnsi" w:cs="Arial"/>
                <w:color w:val="000000"/>
                <w:sz w:val="16"/>
                <w:szCs w:val="16"/>
              </w:rPr>
            </w:pPr>
            <w:r w:rsidRPr="00846E33">
              <w:rPr>
                <w:rFonts w:asciiTheme="minorHAnsi" w:hAnsiTheme="minorHAnsi" w:cs="Arial"/>
                <w:color w:val="000000"/>
                <w:sz w:val="16"/>
                <w:szCs w:val="16"/>
              </w:rPr>
              <w:t>More than 1,000 individuals were trained, and there were survey data for 870 participants. More than 40% of participants worked in nonclinical roles and 29% had no first aid or medical training. After completing skills training, 98% of participants indicated that they would be likely to take action to assist a bleeding victim and that they could correctly apply direct pressure or a tourniquet to control severe bleeding.</w:t>
            </w:r>
          </w:p>
          <w:p w14:paraId="7BF896CA" w14:textId="77777777" w:rsidR="00235B51" w:rsidRDefault="00235B51" w:rsidP="00042CE4">
            <w:pPr>
              <w:rPr>
                <w:rFonts w:ascii="Calibri" w:eastAsia="Times New Roman" w:hAnsi="Calibri"/>
                <w:sz w:val="16"/>
                <w:szCs w:val="16"/>
              </w:rPr>
            </w:pPr>
          </w:p>
          <w:p w14:paraId="0ABDB3DB" w14:textId="77777777" w:rsidR="00846E33" w:rsidRPr="00846E33" w:rsidRDefault="00A103D0" w:rsidP="00846E33">
            <w:pPr>
              <w:shd w:val="clear" w:color="auto" w:fill="FFFFFF"/>
              <w:spacing w:after="0" w:line="240" w:lineRule="auto"/>
              <w:rPr>
                <w:rFonts w:cs="Arial"/>
                <w:sz w:val="16"/>
                <w:szCs w:val="16"/>
              </w:rPr>
            </w:pPr>
            <w:hyperlink r:id="rId41" w:history="1">
              <w:r w:rsidR="00846E33" w:rsidRPr="00846E33">
                <w:rPr>
                  <w:rStyle w:val="Hyperlink"/>
                  <w:rFonts w:cs="Arial"/>
                  <w:color w:val="auto"/>
                  <w:sz w:val="16"/>
                  <w:szCs w:val="16"/>
                  <w:u w:val="none"/>
                </w:rPr>
                <w:t>Ross EM</w:t>
              </w:r>
            </w:hyperlink>
            <w:r w:rsidR="00846E33" w:rsidRPr="00846E33">
              <w:rPr>
                <w:rFonts w:cs="Arial"/>
                <w:sz w:val="16"/>
                <w:szCs w:val="16"/>
              </w:rPr>
              <w:t>, </w:t>
            </w:r>
            <w:hyperlink r:id="rId42" w:history="1">
              <w:r w:rsidR="00846E33" w:rsidRPr="00846E33">
                <w:rPr>
                  <w:rStyle w:val="Hyperlink"/>
                  <w:rFonts w:cs="Arial"/>
                  <w:color w:val="auto"/>
                  <w:sz w:val="16"/>
                  <w:szCs w:val="16"/>
                  <w:u w:val="none"/>
                </w:rPr>
                <w:t>Mapp JG</w:t>
              </w:r>
            </w:hyperlink>
            <w:r w:rsidR="00846E33" w:rsidRPr="00846E33">
              <w:rPr>
                <w:rFonts w:cs="Arial"/>
                <w:sz w:val="16"/>
                <w:szCs w:val="16"/>
              </w:rPr>
              <w:t>, </w:t>
            </w:r>
            <w:hyperlink r:id="rId43" w:history="1">
              <w:r w:rsidR="00846E33" w:rsidRPr="00846E33">
                <w:rPr>
                  <w:rStyle w:val="Hyperlink"/>
                  <w:rFonts w:cs="Arial"/>
                  <w:color w:val="auto"/>
                  <w:sz w:val="16"/>
                  <w:szCs w:val="16"/>
                  <w:u w:val="none"/>
                </w:rPr>
                <w:t>Redman TT</w:t>
              </w:r>
            </w:hyperlink>
            <w:r w:rsidR="00846E33" w:rsidRPr="00846E33">
              <w:rPr>
                <w:rFonts w:cs="Arial"/>
                <w:sz w:val="16"/>
                <w:szCs w:val="16"/>
              </w:rPr>
              <w:t>, </w:t>
            </w:r>
            <w:hyperlink r:id="rId44" w:history="1">
              <w:r w:rsidR="00846E33" w:rsidRPr="00846E33">
                <w:rPr>
                  <w:rStyle w:val="Hyperlink"/>
                  <w:rFonts w:cs="Arial"/>
                  <w:color w:val="auto"/>
                  <w:sz w:val="16"/>
                  <w:szCs w:val="16"/>
                  <w:u w:val="none"/>
                </w:rPr>
                <w:t>Brown DJ</w:t>
              </w:r>
            </w:hyperlink>
            <w:r w:rsidR="00846E33" w:rsidRPr="00846E33">
              <w:rPr>
                <w:rFonts w:cs="Arial"/>
                <w:sz w:val="16"/>
                <w:szCs w:val="16"/>
              </w:rPr>
              <w:t>, </w:t>
            </w:r>
            <w:hyperlink r:id="rId45" w:history="1">
              <w:r w:rsidR="00846E33" w:rsidRPr="00846E33">
                <w:rPr>
                  <w:rStyle w:val="Hyperlink"/>
                  <w:rFonts w:cs="Arial"/>
                  <w:color w:val="auto"/>
                  <w:sz w:val="16"/>
                  <w:szCs w:val="16"/>
                  <w:u w:val="none"/>
                </w:rPr>
                <w:t>Kharod CU</w:t>
              </w:r>
            </w:hyperlink>
            <w:r w:rsidR="00846E33" w:rsidRPr="00846E33">
              <w:rPr>
                <w:rFonts w:cs="Arial"/>
                <w:sz w:val="16"/>
                <w:szCs w:val="16"/>
              </w:rPr>
              <w:t>, </w:t>
            </w:r>
            <w:hyperlink r:id="rId46" w:history="1">
              <w:r w:rsidR="00846E33" w:rsidRPr="00846E33">
                <w:rPr>
                  <w:rStyle w:val="Hyperlink"/>
                  <w:rFonts w:cs="Arial"/>
                  <w:color w:val="auto"/>
                  <w:sz w:val="16"/>
                  <w:szCs w:val="16"/>
                  <w:u w:val="none"/>
                </w:rPr>
                <w:t>Wampler DA</w:t>
              </w:r>
            </w:hyperlink>
            <w:r w:rsidR="00846E33" w:rsidRPr="00846E33">
              <w:rPr>
                <w:rFonts w:cs="Arial"/>
                <w:sz w:val="16"/>
                <w:szCs w:val="16"/>
              </w:rPr>
              <w:t xml:space="preserve">. The Tourniquet Gap: A Pilot Study of the Intuitive Placement of Three Tourniquet Types by Laypersons. </w:t>
            </w:r>
            <w:hyperlink r:id="rId47" w:tooltip="The Journal of emergency medicine." w:history="1">
              <w:r w:rsidR="00846E33" w:rsidRPr="00846E33">
                <w:rPr>
                  <w:rStyle w:val="Hyperlink"/>
                  <w:rFonts w:cs="Arial"/>
                  <w:color w:val="auto"/>
                  <w:sz w:val="16"/>
                  <w:szCs w:val="16"/>
                  <w:u w:val="none"/>
                </w:rPr>
                <w:t>J Emerg Med.</w:t>
              </w:r>
            </w:hyperlink>
            <w:r w:rsidR="00846E33" w:rsidRPr="00846E33">
              <w:rPr>
                <w:rFonts w:cs="Arial"/>
                <w:sz w:val="16"/>
                <w:szCs w:val="16"/>
              </w:rPr>
              <w:t xml:space="preserve"> 2018 Mar;54(3):307-314. </w:t>
            </w:r>
          </w:p>
          <w:p w14:paraId="2AA97E66" w14:textId="77777777" w:rsidR="00846E33" w:rsidRPr="00846E33" w:rsidRDefault="00846E33" w:rsidP="00846E33">
            <w:pPr>
              <w:pStyle w:val="Heading1"/>
              <w:shd w:val="clear" w:color="auto" w:fill="FFFFFF"/>
              <w:spacing w:before="0" w:beforeAutospacing="0" w:after="0" w:afterAutospacing="0"/>
              <w:rPr>
                <w:rFonts w:asciiTheme="minorHAnsi" w:hAnsiTheme="minorHAnsi" w:cs="Arial"/>
                <w:b w:val="0"/>
                <w:sz w:val="16"/>
                <w:szCs w:val="16"/>
              </w:rPr>
            </w:pPr>
          </w:p>
          <w:p w14:paraId="4362DE7B" w14:textId="77777777" w:rsidR="00846E33" w:rsidRPr="00846E33" w:rsidRDefault="00846E33" w:rsidP="00846E33">
            <w:pPr>
              <w:pStyle w:val="NormalWeb"/>
              <w:numPr>
                <w:ilvl w:val="0"/>
                <w:numId w:val="2"/>
              </w:numPr>
              <w:shd w:val="clear" w:color="auto" w:fill="FFFFFF"/>
              <w:spacing w:before="0" w:beforeAutospacing="0" w:after="0" w:afterAutospacing="0"/>
              <w:rPr>
                <w:rFonts w:asciiTheme="minorHAnsi" w:hAnsiTheme="minorHAnsi" w:cs="Arial"/>
                <w:color w:val="000000"/>
                <w:sz w:val="16"/>
                <w:szCs w:val="16"/>
              </w:rPr>
            </w:pPr>
            <w:r w:rsidRPr="00846E33">
              <w:rPr>
                <w:rFonts w:asciiTheme="minorHAnsi" w:hAnsiTheme="minorHAnsi" w:cs="Arial"/>
                <w:color w:val="000000"/>
                <w:sz w:val="16"/>
                <w:szCs w:val="16"/>
              </w:rPr>
              <w:t>Novice tourniquet users were randomized to apply one of three commercially available tourniquets (Combat Action Tourniquet [CAT; North American Rescue, LLC, Greer, SC], Ratcheting Medical Tourniquet [RMT; m2 Inc., Winooski, VT], or Stretch Wrap and Tuck Tourniquet [SWAT-T; TEMS Solutions, LLC, Salida, CO]) in a controlled setting. Individuals with formal medical certification, prior military service, or prior training with tourniquets were excluded. The primary outcome of this study was successful tourniquet placement.</w:t>
            </w:r>
          </w:p>
          <w:p w14:paraId="42FDDCD7" w14:textId="77777777" w:rsidR="00846E33" w:rsidRPr="00846E33" w:rsidRDefault="00846E33" w:rsidP="00846E33">
            <w:pPr>
              <w:pStyle w:val="NormalWeb"/>
              <w:numPr>
                <w:ilvl w:val="0"/>
                <w:numId w:val="2"/>
              </w:numPr>
              <w:shd w:val="clear" w:color="auto" w:fill="FFFFFF"/>
              <w:spacing w:before="0" w:beforeAutospacing="0" w:after="0" w:afterAutospacing="0"/>
              <w:rPr>
                <w:rFonts w:asciiTheme="minorHAnsi" w:hAnsiTheme="minorHAnsi" w:cs="Arial"/>
                <w:color w:val="000000"/>
                <w:sz w:val="16"/>
                <w:szCs w:val="16"/>
              </w:rPr>
            </w:pPr>
            <w:r w:rsidRPr="00846E33">
              <w:rPr>
                <w:rFonts w:asciiTheme="minorHAnsi" w:hAnsiTheme="minorHAnsi" w:cs="Arial"/>
                <w:color w:val="000000"/>
                <w:sz w:val="16"/>
                <w:szCs w:val="16"/>
              </w:rPr>
              <w:t>Of 236 possible participants, 198 met the eligibility criteria. Demographics were similar across groups. The rates of successful tourniquet application for the CAT, RMT, and SWAT-T were 16.9%, 23.4%, and 10.6%, respectively (p = 0.149). The most common causes of application failure were: inadequate tightness (74.1%), improper placement technique (44.4%), and incorrect positioning (16.7%).</w:t>
            </w:r>
          </w:p>
          <w:p w14:paraId="200DFAE0" w14:textId="77777777" w:rsidR="008108F1" w:rsidRPr="008108F1" w:rsidRDefault="008108F1" w:rsidP="008108F1">
            <w:pPr>
              <w:shd w:val="clear" w:color="auto" w:fill="FFFFFF"/>
              <w:spacing w:after="0" w:line="240" w:lineRule="auto"/>
              <w:rPr>
                <w:rFonts w:cs="Arial"/>
                <w:sz w:val="16"/>
                <w:szCs w:val="16"/>
              </w:rPr>
            </w:pPr>
          </w:p>
          <w:p w14:paraId="535E23E3" w14:textId="77777777" w:rsidR="008108F1" w:rsidRDefault="008108F1" w:rsidP="00042CE4">
            <w:pPr>
              <w:rPr>
                <w:rFonts w:ascii="Calibri" w:eastAsia="Times New Roman" w:hAnsi="Calibri"/>
                <w:sz w:val="16"/>
                <w:szCs w:val="16"/>
              </w:rPr>
            </w:pPr>
          </w:p>
        </w:tc>
        <w:tc>
          <w:tcPr>
            <w:tcW w:w="28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93A45D" w14:textId="77777777" w:rsidR="001F3552" w:rsidRDefault="001F3552" w:rsidP="001F3552">
            <w:pPr>
              <w:rPr>
                <w:rFonts w:ascii="Calibri" w:eastAsia="Times New Roman" w:hAnsi="Calibri"/>
                <w:sz w:val="16"/>
                <w:szCs w:val="16"/>
              </w:rPr>
            </w:pPr>
            <w:r>
              <w:rPr>
                <w:rFonts w:ascii="Calibri" w:eastAsia="Times New Roman" w:hAnsi="Calibri"/>
                <w:sz w:val="16"/>
                <w:szCs w:val="16"/>
              </w:rPr>
              <w:lastRenderedPageBreak/>
              <w:t xml:space="preserve">Tourniquets have been used in the emergency medical services and lay provider first aid setting however, the data regarding implementation of these is limited. There are legal and prescribing barriers in some countries such as Belgium and Australia. However, there is the consideration that if first aid guidelines recommend tourniquets this may help overcome those barriers. Training issues must be considered for either agent. </w:t>
            </w:r>
          </w:p>
          <w:p w14:paraId="04156904" w14:textId="77777777" w:rsidR="001F3552" w:rsidRDefault="001F3552" w:rsidP="001F3552">
            <w:pPr>
              <w:rPr>
                <w:rFonts w:ascii="Calibri" w:eastAsia="Times New Roman" w:hAnsi="Calibri"/>
                <w:sz w:val="16"/>
                <w:szCs w:val="16"/>
              </w:rPr>
            </w:pPr>
            <w:r>
              <w:rPr>
                <w:rFonts w:ascii="Calibri" w:eastAsia="Times New Roman" w:hAnsi="Calibri"/>
                <w:sz w:val="16"/>
                <w:szCs w:val="16"/>
              </w:rPr>
              <w:t>In some countries, such as Australia, hemostatic dressings are only available through a prescription, making access potentially difficult.</w:t>
            </w:r>
          </w:p>
          <w:p w14:paraId="59E7BF9C" w14:textId="77777777" w:rsidR="001F3552" w:rsidRDefault="001F3552" w:rsidP="001F3552">
            <w:pPr>
              <w:rPr>
                <w:sz w:val="16"/>
                <w:szCs w:val="16"/>
              </w:rPr>
            </w:pPr>
            <w:r w:rsidRPr="00DB6F2F">
              <w:rPr>
                <w:sz w:val="16"/>
                <w:szCs w:val="16"/>
              </w:rPr>
              <w:lastRenderedPageBreak/>
              <w:t>Commercial tourniquets are widely used by emergency services in France including Red Cross and other voluntary organizations</w:t>
            </w:r>
            <w:r>
              <w:rPr>
                <w:sz w:val="16"/>
                <w:szCs w:val="16"/>
              </w:rPr>
              <w:t>.</w:t>
            </w:r>
          </w:p>
          <w:p w14:paraId="446A8124" w14:textId="08649630" w:rsidR="00221F87" w:rsidRDefault="00221F87" w:rsidP="001F3552">
            <w:pPr>
              <w:rPr>
                <w:rFonts w:ascii="Calibri" w:eastAsia="Times New Roman" w:hAnsi="Calibri"/>
                <w:sz w:val="16"/>
                <w:szCs w:val="16"/>
              </w:rPr>
            </w:pPr>
            <w:r>
              <w:rPr>
                <w:sz w:val="16"/>
                <w:szCs w:val="16"/>
              </w:rPr>
              <w:t>Feasibility may however vary by region.</w:t>
            </w:r>
          </w:p>
        </w:tc>
      </w:tr>
    </w:tbl>
    <w:p w14:paraId="3BECAE8C" w14:textId="77777777" w:rsidR="00EA53A2" w:rsidRDefault="006E4C86">
      <w:pPr>
        <w:pStyle w:val="Heading1"/>
        <w:spacing w:after="20" w:afterAutospacing="0"/>
        <w:divId w:val="528682336"/>
        <w:rPr>
          <w:rFonts w:ascii="Calibri" w:eastAsia="Times New Roman" w:hAnsi="Calibri"/>
          <w:caps/>
          <w:color w:val="000000"/>
          <w:sz w:val="30"/>
          <w:szCs w:val="30"/>
        </w:rPr>
      </w:pPr>
      <w:r>
        <w:rPr>
          <w:rFonts w:ascii="Calibri" w:eastAsia="Times New Roman" w:hAnsi="Calibri"/>
          <w:caps/>
          <w:color w:val="000000"/>
          <w:sz w:val="30"/>
          <w:szCs w:val="30"/>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59"/>
        <w:gridCol w:w="1731"/>
        <w:gridCol w:w="1731"/>
        <w:gridCol w:w="1744"/>
        <w:gridCol w:w="1740"/>
        <w:gridCol w:w="1740"/>
        <w:gridCol w:w="1657"/>
        <w:gridCol w:w="1690"/>
      </w:tblGrid>
      <w:tr w:rsidR="00EA53A2" w14:paraId="266D445A" w14:textId="77777777">
        <w:trPr>
          <w:divId w:val="1460800346"/>
          <w:tblHeader/>
        </w:trPr>
        <w:tc>
          <w:tcPr>
            <w:tcW w:w="0" w:type="auto"/>
            <w:tcBorders>
              <w:top w:val="nil"/>
              <w:left w:val="nil"/>
              <w:bottom w:val="nil"/>
              <w:right w:val="nil"/>
            </w:tcBorders>
            <w:tcMar>
              <w:top w:w="75" w:type="dxa"/>
              <w:left w:w="75" w:type="dxa"/>
              <w:bottom w:w="75" w:type="dxa"/>
              <w:right w:w="75" w:type="dxa"/>
            </w:tcMar>
            <w:vAlign w:val="center"/>
            <w:hideMark/>
          </w:tcPr>
          <w:p w14:paraId="01F0FE6A" w14:textId="77777777" w:rsidR="00EA53A2" w:rsidRDefault="00EA53A2">
            <w:pPr>
              <w:spacing w:line="260" w:lineRule="atLeast"/>
              <w:jc w:val="center"/>
              <w:rPr>
                <w:rFonts w:ascii="Calibri" w:eastAsia="Times New Roman" w:hAnsi="Calibri"/>
                <w:b/>
                <w:bCs/>
                <w:caps/>
                <w:sz w:val="16"/>
                <w:szCs w:val="16"/>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55CDBE9" w14:textId="77777777" w:rsidR="00EA53A2" w:rsidRDefault="006E4C86">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EA53A2" w14:paraId="1D353377" w14:textId="77777777">
        <w:trPr>
          <w:divId w:val="146080034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8E3FED8" w14:textId="77777777" w:rsidR="00EA53A2" w:rsidRDefault="006E4C8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B48F9D"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F6707F"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4698B9"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5DA9DA" w14:textId="77777777" w:rsidR="00EA53A2" w:rsidRPr="001F3552" w:rsidRDefault="006E4C86">
            <w:pPr>
              <w:pStyle w:val="NormalWeb"/>
              <w:spacing w:before="0" w:beforeAutospacing="0" w:after="0" w:afterAutospacing="0"/>
              <w:jc w:val="center"/>
              <w:rPr>
                <w:rFonts w:ascii="Calibri" w:hAnsi="Calibri"/>
                <w:b/>
                <w:color w:val="AEAAAA"/>
                <w:sz w:val="16"/>
                <w:szCs w:val="16"/>
              </w:rPr>
            </w:pPr>
            <w:r w:rsidRPr="001F3552">
              <w:rPr>
                <w:rFonts w:ascii="Calibri" w:hAnsi="Calibri"/>
                <w:b/>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249F654" w14:textId="77777777" w:rsidR="00EA53A2" w:rsidRDefault="00EA53A2">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7BAEBC"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EB414F"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EA53A2" w14:paraId="157402FD" w14:textId="77777777">
        <w:trPr>
          <w:divId w:val="146080034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D0425D0" w14:textId="77777777" w:rsidR="00EA53A2" w:rsidRDefault="006E4C8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2B5E46"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CC88BB"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A65DF3" w14:textId="77777777" w:rsidR="00EA53A2" w:rsidRPr="0046538B" w:rsidRDefault="006E4C86">
            <w:pPr>
              <w:pStyle w:val="NormalWeb"/>
              <w:spacing w:before="0" w:beforeAutospacing="0" w:after="0" w:afterAutospacing="0"/>
              <w:jc w:val="center"/>
              <w:rPr>
                <w:rFonts w:ascii="Calibri" w:hAnsi="Calibri"/>
                <w:color w:val="AEAAAA"/>
                <w:sz w:val="16"/>
                <w:szCs w:val="16"/>
              </w:rPr>
            </w:pPr>
            <w:r w:rsidRPr="0046538B">
              <w:rPr>
                <w:rFonts w:ascii="Calibri" w:hAnsi="Calibri"/>
                <w:color w:val="BFBFBF" w:themeColor="background1" w:themeShade="BF"/>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6F2265"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58764D7" w14:textId="77777777" w:rsidR="00EA53A2" w:rsidRDefault="00EA53A2">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347860" w14:textId="77777777" w:rsidR="00EA53A2" w:rsidRPr="0046538B" w:rsidRDefault="006E4C86">
            <w:pPr>
              <w:pStyle w:val="NormalWeb"/>
              <w:spacing w:before="0" w:beforeAutospacing="0" w:after="0" w:afterAutospacing="0"/>
              <w:jc w:val="center"/>
              <w:rPr>
                <w:rFonts w:ascii="Calibri" w:hAnsi="Calibri"/>
                <w:b/>
                <w:color w:val="AEAAAA"/>
                <w:sz w:val="16"/>
                <w:szCs w:val="16"/>
              </w:rPr>
            </w:pPr>
            <w:r w:rsidRPr="0046538B">
              <w:rPr>
                <w:rFonts w:ascii="Calibri" w:hAnsi="Calibri"/>
                <w:b/>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FAE6C5"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EA53A2" w14:paraId="3D6D0960" w14:textId="77777777">
        <w:trPr>
          <w:divId w:val="146080034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EA35B36" w14:textId="77777777" w:rsidR="00EA53A2" w:rsidRDefault="006E4C8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lastRenderedPageBreak/>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EEDC0A"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7C5908"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7042E0" w14:textId="77777777" w:rsidR="00EA53A2" w:rsidRPr="001F3552" w:rsidRDefault="006E4C86">
            <w:pPr>
              <w:pStyle w:val="NormalWeb"/>
              <w:spacing w:before="0" w:beforeAutospacing="0" w:after="0" w:afterAutospacing="0"/>
              <w:jc w:val="center"/>
              <w:rPr>
                <w:rFonts w:ascii="Calibri" w:hAnsi="Calibri"/>
                <w:b/>
                <w:color w:val="AEAAAA"/>
                <w:sz w:val="16"/>
                <w:szCs w:val="16"/>
              </w:rPr>
            </w:pPr>
            <w:r w:rsidRPr="001F3552">
              <w:rPr>
                <w:rFonts w:ascii="Calibri" w:hAnsi="Calibri"/>
                <w:b/>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C26358"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369E3E3" w14:textId="77777777" w:rsidR="00EA53A2" w:rsidRDefault="00EA53A2">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5848CB"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D589B"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EA53A2" w14:paraId="1D579403" w14:textId="77777777">
        <w:trPr>
          <w:divId w:val="146080034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B0D8444" w14:textId="77777777" w:rsidR="00EA53A2" w:rsidRDefault="006E4C8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7D6C1" w14:textId="77777777" w:rsidR="00EA53A2" w:rsidRPr="001F3552" w:rsidRDefault="006E4C86">
            <w:pPr>
              <w:pStyle w:val="NormalWeb"/>
              <w:spacing w:before="0" w:beforeAutospacing="0" w:after="0" w:afterAutospacing="0"/>
              <w:jc w:val="center"/>
              <w:rPr>
                <w:rFonts w:ascii="Calibri" w:hAnsi="Calibri"/>
                <w:b/>
                <w:color w:val="AEAAAA"/>
                <w:sz w:val="16"/>
                <w:szCs w:val="16"/>
              </w:rPr>
            </w:pPr>
            <w:r w:rsidRPr="001F3552">
              <w:rPr>
                <w:rFonts w:ascii="Calibri" w:hAnsi="Calibri"/>
                <w:b/>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1690D8"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BF6324"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4B5084"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15CBC23" w14:textId="77777777" w:rsidR="00EA53A2" w:rsidRDefault="00EA53A2">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DAA3892" w14:textId="77777777" w:rsidR="00EA53A2" w:rsidRDefault="00EA53A2">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49192C"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EA53A2" w14:paraId="05560561" w14:textId="77777777">
        <w:trPr>
          <w:divId w:val="146080034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3D60790" w14:textId="77777777" w:rsidR="00EA53A2" w:rsidRDefault="006E4C8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ECFC4D"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97D969"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7C56E7" w14:textId="77777777" w:rsidR="00EA53A2" w:rsidRPr="001F3552" w:rsidRDefault="006E4C86">
            <w:pPr>
              <w:pStyle w:val="NormalWeb"/>
              <w:spacing w:before="0" w:beforeAutospacing="0" w:after="0" w:afterAutospacing="0"/>
              <w:jc w:val="center"/>
              <w:rPr>
                <w:rFonts w:ascii="Calibri" w:hAnsi="Calibri"/>
                <w:b/>
                <w:sz w:val="16"/>
                <w:szCs w:val="16"/>
              </w:rPr>
            </w:pPr>
            <w:r w:rsidRPr="001F3552">
              <w:rPr>
                <w:rFonts w:ascii="Calibri" w:hAnsi="Calibri"/>
                <w:b/>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1EB9E1"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4CDBE08" w14:textId="77777777" w:rsidR="00EA53A2" w:rsidRDefault="00EA53A2">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4003C2F" w14:textId="77777777" w:rsidR="00EA53A2" w:rsidRDefault="00EA53A2">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811938A" w14:textId="77777777" w:rsidR="00EA53A2" w:rsidRDefault="00EA53A2">
            <w:pPr>
              <w:jc w:val="center"/>
              <w:rPr>
                <w:rFonts w:ascii="Calibri" w:eastAsia="Times New Roman" w:hAnsi="Calibri"/>
                <w:color w:val="AEAAAA"/>
                <w:sz w:val="16"/>
                <w:szCs w:val="16"/>
              </w:rPr>
            </w:pPr>
          </w:p>
        </w:tc>
      </w:tr>
      <w:tr w:rsidR="00EA53A2" w14:paraId="1E585C52" w14:textId="77777777">
        <w:trPr>
          <w:divId w:val="146080034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191176" w14:textId="77777777" w:rsidR="00EA53A2" w:rsidRDefault="006E4C8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BFB0AF"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EA1B18"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1E2264" w14:textId="77777777" w:rsidR="00EA53A2" w:rsidRPr="001F3552" w:rsidRDefault="006E4C86">
            <w:pPr>
              <w:pStyle w:val="NormalWeb"/>
              <w:spacing w:before="0" w:beforeAutospacing="0" w:after="0" w:afterAutospacing="0"/>
              <w:jc w:val="center"/>
              <w:rPr>
                <w:rFonts w:ascii="Calibri" w:hAnsi="Calibri"/>
                <w:b/>
                <w:sz w:val="16"/>
                <w:szCs w:val="16"/>
              </w:rPr>
            </w:pPr>
            <w:r w:rsidRPr="001F3552">
              <w:rPr>
                <w:rFonts w:ascii="Calibri" w:hAnsi="Calibri"/>
                <w:b/>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1A126C"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4186A3"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D6F56D"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924B1D"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EA53A2" w14:paraId="6D7B3EF5" w14:textId="77777777">
        <w:trPr>
          <w:divId w:val="146080034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EDA85E3" w14:textId="77777777" w:rsidR="00EA53A2" w:rsidRDefault="006E4C8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F35F9"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D6697F" w14:textId="77777777" w:rsidR="00EA53A2" w:rsidRPr="00364BD8" w:rsidRDefault="006E4C86">
            <w:pPr>
              <w:pStyle w:val="NormalWeb"/>
              <w:spacing w:before="0" w:beforeAutospacing="0" w:after="0" w:afterAutospacing="0"/>
              <w:jc w:val="center"/>
              <w:rPr>
                <w:rFonts w:ascii="Calibri" w:hAnsi="Calibri"/>
                <w:color w:val="AEAAAA"/>
                <w:sz w:val="16"/>
                <w:szCs w:val="16"/>
              </w:rPr>
            </w:pPr>
            <w:r w:rsidRPr="00364BD8">
              <w:rPr>
                <w:rFonts w:ascii="Calibri" w:hAnsi="Calibri"/>
                <w:color w:val="A6A6A6" w:themeColor="background1" w:themeShade="A6"/>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9A1763" w14:textId="77777777" w:rsidR="00EA53A2" w:rsidRPr="00364BD8" w:rsidRDefault="006E4C86">
            <w:pPr>
              <w:pStyle w:val="NormalWeb"/>
              <w:spacing w:before="0" w:beforeAutospacing="0" w:after="0" w:afterAutospacing="0"/>
              <w:jc w:val="center"/>
              <w:rPr>
                <w:rFonts w:ascii="Calibri" w:hAnsi="Calibri"/>
                <w:b/>
                <w:color w:val="AEAAAA"/>
                <w:sz w:val="16"/>
                <w:szCs w:val="16"/>
              </w:rPr>
            </w:pPr>
            <w:r w:rsidRPr="00364BD8">
              <w:rPr>
                <w:rFonts w:ascii="Calibri" w:hAnsi="Calibri"/>
                <w:b/>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7FFA2B"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AD2F38"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F94AE3"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BAD49B"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EA53A2" w14:paraId="4E7ED795" w14:textId="77777777">
        <w:trPr>
          <w:divId w:val="146080034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C2B3890" w14:textId="77777777" w:rsidR="00EA53A2" w:rsidRDefault="006E4C8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25B406"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77F722"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50D2F5"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B9C15E"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F3C0E1D" w14:textId="77777777" w:rsidR="00EA53A2" w:rsidRDefault="00EA53A2">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DF635A5" w14:textId="77777777" w:rsidR="00EA53A2" w:rsidRDefault="00EA53A2">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74BCE1" w14:textId="77777777" w:rsidR="00EA53A2" w:rsidRPr="001F3552" w:rsidRDefault="006E4C86">
            <w:pPr>
              <w:pStyle w:val="NormalWeb"/>
              <w:spacing w:before="0" w:beforeAutospacing="0" w:after="0" w:afterAutospacing="0"/>
              <w:jc w:val="center"/>
              <w:rPr>
                <w:rFonts w:ascii="Calibri" w:hAnsi="Calibri"/>
                <w:b/>
                <w:color w:val="AEAAAA"/>
                <w:sz w:val="16"/>
                <w:szCs w:val="16"/>
              </w:rPr>
            </w:pPr>
            <w:r w:rsidRPr="001F3552">
              <w:rPr>
                <w:rFonts w:ascii="Calibri" w:hAnsi="Calibri"/>
                <w:b/>
                <w:sz w:val="16"/>
                <w:szCs w:val="16"/>
              </w:rPr>
              <w:t>No included studies</w:t>
            </w:r>
          </w:p>
        </w:tc>
      </w:tr>
      <w:tr w:rsidR="00EA53A2" w14:paraId="44614010" w14:textId="77777777">
        <w:trPr>
          <w:divId w:val="146080034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32152C8" w14:textId="77777777" w:rsidR="00EA53A2" w:rsidRDefault="006E4C8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71B2D2"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E61F59"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4D52E1" w14:textId="77777777" w:rsidR="00EA53A2" w:rsidRPr="00364BD8" w:rsidRDefault="006E4C86">
            <w:pPr>
              <w:pStyle w:val="NormalWeb"/>
              <w:spacing w:before="0" w:beforeAutospacing="0" w:after="0" w:afterAutospacing="0"/>
              <w:jc w:val="center"/>
              <w:rPr>
                <w:rFonts w:ascii="Calibri" w:hAnsi="Calibri"/>
                <w:b/>
                <w:color w:val="AEAAAA"/>
                <w:sz w:val="16"/>
                <w:szCs w:val="16"/>
              </w:rPr>
            </w:pPr>
            <w:r w:rsidRPr="00364BD8">
              <w:rPr>
                <w:rFonts w:ascii="Calibri" w:hAnsi="Calibri"/>
                <w:b/>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714866"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F32F8C"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73D412"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9B7194"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EA53A2" w14:paraId="523354E5" w14:textId="77777777">
        <w:trPr>
          <w:divId w:val="146080034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1E39095" w14:textId="77777777" w:rsidR="00EA53A2" w:rsidRDefault="006E4C8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2E9E1C"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748D4A" w14:textId="77777777" w:rsidR="00EA53A2" w:rsidRPr="00364BD8" w:rsidRDefault="006E4C86">
            <w:pPr>
              <w:pStyle w:val="NormalWeb"/>
              <w:spacing w:before="0" w:beforeAutospacing="0" w:after="0" w:afterAutospacing="0"/>
              <w:jc w:val="center"/>
              <w:rPr>
                <w:rFonts w:ascii="Calibri" w:hAnsi="Calibri"/>
                <w:color w:val="AEAAAA"/>
                <w:sz w:val="16"/>
                <w:szCs w:val="16"/>
              </w:rPr>
            </w:pPr>
            <w:r w:rsidRPr="00364BD8">
              <w:rPr>
                <w:rFonts w:ascii="Calibri" w:hAnsi="Calibri"/>
                <w:color w:val="A6A6A6" w:themeColor="background1" w:themeShade="A6"/>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5CFFC2" w14:textId="77777777" w:rsidR="00EA53A2" w:rsidRPr="00364BD8" w:rsidRDefault="006E4C86">
            <w:pPr>
              <w:pStyle w:val="NormalWeb"/>
              <w:spacing w:before="0" w:beforeAutospacing="0" w:after="0" w:afterAutospacing="0"/>
              <w:jc w:val="center"/>
              <w:rPr>
                <w:rFonts w:ascii="Calibri" w:hAnsi="Calibri"/>
                <w:b/>
                <w:color w:val="AEAAAA"/>
                <w:sz w:val="16"/>
                <w:szCs w:val="16"/>
              </w:rPr>
            </w:pPr>
            <w:r w:rsidRPr="00364BD8">
              <w:rPr>
                <w:rFonts w:ascii="Calibri" w:hAnsi="Calibri"/>
                <w:b/>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DCCB84D"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C74CE6"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DDCEC0"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516242"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EA53A2" w14:paraId="02932731" w14:textId="77777777">
        <w:trPr>
          <w:divId w:val="146080034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64CA3A5" w14:textId="77777777" w:rsidR="00EA53A2" w:rsidRDefault="006E4C8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2EAB3D"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6C02C6"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B347EF" w14:textId="77777777" w:rsidR="00EA53A2" w:rsidRPr="00751F08" w:rsidRDefault="006E4C86">
            <w:pPr>
              <w:pStyle w:val="NormalWeb"/>
              <w:spacing w:before="0" w:beforeAutospacing="0" w:after="0" w:afterAutospacing="0"/>
              <w:jc w:val="center"/>
              <w:rPr>
                <w:rFonts w:ascii="Calibri" w:hAnsi="Calibri"/>
                <w:color w:val="A6A6A6" w:themeColor="background1" w:themeShade="A6"/>
                <w:sz w:val="16"/>
                <w:szCs w:val="16"/>
              </w:rPr>
            </w:pPr>
            <w:r w:rsidRPr="00751F08">
              <w:rPr>
                <w:rFonts w:ascii="Calibri" w:hAnsi="Calibri"/>
                <w:color w:val="A6A6A6" w:themeColor="background1" w:themeShade="A6"/>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DB8C24"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59C25A2" w14:textId="77777777" w:rsidR="00EA53A2" w:rsidRDefault="00EA53A2">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C888C" w14:textId="77777777" w:rsidR="00EA53A2" w:rsidRPr="00751F08" w:rsidRDefault="006E4C86">
            <w:pPr>
              <w:pStyle w:val="NormalWeb"/>
              <w:spacing w:before="0" w:beforeAutospacing="0" w:after="0" w:afterAutospacing="0"/>
              <w:jc w:val="center"/>
              <w:rPr>
                <w:rFonts w:ascii="Calibri" w:hAnsi="Calibri"/>
                <w:b/>
                <w:sz w:val="16"/>
                <w:szCs w:val="16"/>
              </w:rPr>
            </w:pPr>
            <w:r w:rsidRPr="00751F08">
              <w:rPr>
                <w:rFonts w:ascii="Calibri" w:hAnsi="Calibri"/>
                <w:b/>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EF54C1"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EA53A2" w14:paraId="77EE23CB" w14:textId="77777777">
        <w:trPr>
          <w:divId w:val="146080034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2532351" w14:textId="77777777" w:rsidR="00EA53A2" w:rsidRDefault="006E4C86">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7ED430"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9F0649"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C0F7FD" w14:textId="77777777" w:rsidR="00EA53A2" w:rsidRPr="00751F08" w:rsidRDefault="006E4C86">
            <w:pPr>
              <w:pStyle w:val="NormalWeb"/>
              <w:spacing w:before="0" w:beforeAutospacing="0" w:after="0" w:afterAutospacing="0"/>
              <w:jc w:val="center"/>
              <w:rPr>
                <w:rFonts w:ascii="Calibri" w:hAnsi="Calibri"/>
                <w:color w:val="A6A6A6" w:themeColor="background1" w:themeShade="A6"/>
                <w:sz w:val="16"/>
                <w:szCs w:val="16"/>
              </w:rPr>
            </w:pPr>
            <w:r w:rsidRPr="00751F08">
              <w:rPr>
                <w:rFonts w:ascii="Calibri" w:hAnsi="Calibri"/>
                <w:color w:val="A6A6A6" w:themeColor="background1" w:themeShade="A6"/>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F653BE"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2F767A7" w14:textId="77777777" w:rsidR="00EA53A2" w:rsidRDefault="00EA53A2">
            <w:pPr>
              <w:jc w:val="center"/>
              <w:rPr>
                <w:rFonts w:ascii="Calibri" w:eastAsia="Times New Roman"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506461" w14:textId="77777777" w:rsidR="00EA53A2" w:rsidRPr="00751F08" w:rsidRDefault="006E4C86">
            <w:pPr>
              <w:pStyle w:val="NormalWeb"/>
              <w:spacing w:before="0" w:beforeAutospacing="0" w:after="0" w:afterAutospacing="0"/>
              <w:jc w:val="center"/>
              <w:rPr>
                <w:rFonts w:ascii="Calibri" w:hAnsi="Calibri"/>
                <w:b/>
                <w:sz w:val="16"/>
                <w:szCs w:val="16"/>
              </w:rPr>
            </w:pPr>
            <w:r w:rsidRPr="00751F08">
              <w:rPr>
                <w:rFonts w:ascii="Calibri" w:hAnsi="Calibri"/>
                <w:b/>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27E0F6" w14:textId="77777777" w:rsidR="00EA53A2" w:rsidRDefault="006E4C86">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bl>
    <w:p w14:paraId="05E00834" w14:textId="77777777" w:rsidR="00EA53A2" w:rsidRDefault="00EA53A2">
      <w:pPr>
        <w:divId w:val="11298702"/>
        <w:rPr>
          <w:rFonts w:ascii="Calibri" w:eastAsia="Times New Roman" w:hAnsi="Calibri"/>
          <w:color w:val="000000"/>
          <w:sz w:val="16"/>
          <w:szCs w:val="16"/>
        </w:rPr>
      </w:pPr>
    </w:p>
    <w:p w14:paraId="7EA76444" w14:textId="77777777" w:rsidR="00EA53A2" w:rsidRDefault="006E4C86">
      <w:pPr>
        <w:pStyle w:val="Heading1"/>
        <w:spacing w:after="20" w:afterAutospacing="0"/>
        <w:divId w:val="1988825395"/>
        <w:rPr>
          <w:rFonts w:ascii="Calibri" w:eastAsia="Times New Roman" w:hAnsi="Calibri"/>
          <w:caps/>
          <w:color w:val="000000"/>
          <w:sz w:val="30"/>
          <w:szCs w:val="30"/>
        </w:rPr>
      </w:pPr>
      <w:r>
        <w:rPr>
          <w:rFonts w:ascii="Calibri" w:eastAsia="Times New Roman" w:hAnsi="Calibri"/>
          <w:caps/>
          <w:color w:val="000000"/>
          <w:sz w:val="30"/>
          <w:szCs w:val="30"/>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EA53A2" w14:paraId="3E77790B" w14:textId="77777777">
        <w:trPr>
          <w:divId w:val="1993558622"/>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6BE7970" w14:textId="77777777" w:rsidR="00EA53A2" w:rsidRDefault="006E4C86">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445BDE5" w14:textId="77777777" w:rsidR="00EA53A2" w:rsidRDefault="006E4C86">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292A594" w14:textId="77777777" w:rsidR="00EA53A2" w:rsidRDefault="006E4C86">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EE6D8C2" w14:textId="77777777" w:rsidR="00EA53A2" w:rsidRDefault="006E4C86">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9167AF3" w14:textId="77777777" w:rsidR="00EA53A2" w:rsidRDefault="006E4C86">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for the intervention</w:t>
            </w:r>
          </w:p>
        </w:tc>
      </w:tr>
      <w:tr w:rsidR="00EA53A2" w14:paraId="499BD53F" w14:textId="77777777">
        <w:trPr>
          <w:divId w:val="1993558622"/>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86B80C1" w14:textId="77777777" w:rsidR="00EA53A2" w:rsidRDefault="006E4C8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F3712DB" w14:textId="77777777" w:rsidR="00EA53A2" w:rsidRDefault="006E4C86">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EDB0B84" w14:textId="1D670238" w:rsidR="00EA53A2" w:rsidRDefault="00143AB2">
            <w:pPr>
              <w:pStyle w:val="marker"/>
              <w:spacing w:before="0" w:beforeAutospacing="0" w:after="0" w:afterAutospacing="0"/>
              <w:jc w:val="center"/>
              <w:rPr>
                <w:color w:val="000000"/>
              </w:rPr>
            </w:pPr>
            <w:r>
              <w:rPr>
                <w:color w:val="000000"/>
              </w:rPr>
              <w:t>X</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4558405" w14:textId="241EA658" w:rsidR="00EA53A2" w:rsidRDefault="00143AB2">
            <w:pPr>
              <w:pStyle w:val="marker"/>
              <w:spacing w:before="0" w:beforeAutospacing="0" w:after="0" w:afterAutospacing="0"/>
              <w:jc w:val="center"/>
              <w:rPr>
                <w:color w:val="000000"/>
              </w:rPr>
            </w:pPr>
            <w:r>
              <w:rPr>
                <w:color w:val="000000"/>
              </w:rPr>
              <w:t>○</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FB68F14" w14:textId="77777777" w:rsidR="00EA53A2" w:rsidRDefault="006E4C86">
            <w:pPr>
              <w:pStyle w:val="marker"/>
              <w:spacing w:before="0" w:beforeAutospacing="0" w:after="0" w:afterAutospacing="0"/>
              <w:jc w:val="center"/>
              <w:rPr>
                <w:color w:val="000000"/>
              </w:rPr>
            </w:pPr>
            <w:r>
              <w:rPr>
                <w:color w:val="000000"/>
              </w:rPr>
              <w:t xml:space="preserve">○ </w:t>
            </w:r>
          </w:p>
        </w:tc>
      </w:tr>
    </w:tbl>
    <w:p w14:paraId="7A50A9C6" w14:textId="77777777" w:rsidR="00EA53A2" w:rsidRDefault="00EA53A2">
      <w:pPr>
        <w:divId w:val="11298702"/>
        <w:rPr>
          <w:rFonts w:ascii="Calibri" w:eastAsia="Times New Roman" w:hAnsi="Calibri"/>
          <w:color w:val="000000"/>
          <w:sz w:val="16"/>
          <w:szCs w:val="16"/>
        </w:rPr>
      </w:pPr>
    </w:p>
    <w:p w14:paraId="038E139C" w14:textId="77777777" w:rsidR="00EA53A2" w:rsidRDefault="006E4C86">
      <w:pPr>
        <w:pStyle w:val="Heading1"/>
        <w:spacing w:after="20" w:afterAutospacing="0"/>
        <w:divId w:val="79834752"/>
        <w:rPr>
          <w:rFonts w:ascii="Calibri" w:eastAsia="Times New Roman" w:hAnsi="Calibri"/>
          <w:caps/>
          <w:color w:val="000000"/>
          <w:sz w:val="30"/>
          <w:szCs w:val="30"/>
        </w:rPr>
      </w:pPr>
      <w:r>
        <w:rPr>
          <w:rFonts w:ascii="Calibri" w:eastAsia="Times New Roman" w:hAnsi="Calibri"/>
          <w:caps/>
          <w:color w:val="000000"/>
          <w:sz w:val="30"/>
          <w:szCs w:val="30"/>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A53A2" w14:paraId="2C77C0F6" w14:textId="77777777">
        <w:trPr>
          <w:divId w:val="1614051216"/>
        </w:trPr>
        <w:tc>
          <w:tcPr>
            <w:tcW w:w="0" w:type="auto"/>
            <w:shd w:val="clear" w:color="auto" w:fill="2E74B5"/>
            <w:tcMar>
              <w:top w:w="75" w:type="dxa"/>
              <w:left w:w="75" w:type="dxa"/>
              <w:bottom w:w="75" w:type="dxa"/>
              <w:right w:w="75" w:type="dxa"/>
            </w:tcMar>
            <w:hideMark/>
          </w:tcPr>
          <w:p w14:paraId="7C92F2C1" w14:textId="77777777" w:rsidR="00EA53A2" w:rsidRDefault="006E4C8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Recommendation</w:t>
            </w:r>
          </w:p>
        </w:tc>
      </w:tr>
      <w:tr w:rsidR="00EA53A2" w14:paraId="70367C5F" w14:textId="77777777">
        <w:trPr>
          <w:divId w:val="1614051216"/>
          <w:trHeight w:val="1080"/>
        </w:trPr>
        <w:tc>
          <w:tcPr>
            <w:tcW w:w="0" w:type="auto"/>
            <w:tcMar>
              <w:top w:w="75" w:type="dxa"/>
              <w:left w:w="75" w:type="dxa"/>
              <w:bottom w:w="75" w:type="dxa"/>
              <w:right w:w="75" w:type="dxa"/>
            </w:tcMar>
            <w:hideMark/>
          </w:tcPr>
          <w:p w14:paraId="0932781C" w14:textId="606924A7" w:rsidR="00EA53A2" w:rsidRPr="00165917" w:rsidRDefault="006E4C86" w:rsidP="00025C07">
            <w:pPr>
              <w:divId w:val="1452238658"/>
              <w:rPr>
                <w:rFonts w:ascii="Calibri" w:eastAsia="Times New Roman" w:hAnsi="Calibri"/>
                <w:sz w:val="16"/>
                <w:szCs w:val="16"/>
              </w:rPr>
            </w:pPr>
            <w:r w:rsidRPr="00165917">
              <w:rPr>
                <w:rFonts w:ascii="Calibri" w:eastAsia="Times New Roman" w:hAnsi="Calibri"/>
                <w:sz w:val="16"/>
                <w:szCs w:val="16"/>
              </w:rPr>
              <w:lastRenderedPageBreak/>
              <w:br/>
            </w:r>
            <w:r w:rsidR="00523090" w:rsidRPr="003F1CC2">
              <w:rPr>
                <w:rFonts w:cstheme="minorHAnsi"/>
                <w:sz w:val="16"/>
                <w:szCs w:val="16"/>
              </w:rPr>
              <w:t xml:space="preserve">For the treatment of severe, life-threatening external bleeding by first aid providers, we are unable to recommend any one particular </w:t>
            </w:r>
            <w:r w:rsidR="00025C07">
              <w:rPr>
                <w:rFonts w:cstheme="minorHAnsi"/>
                <w:sz w:val="16"/>
                <w:szCs w:val="16"/>
              </w:rPr>
              <w:t>design of</w:t>
            </w:r>
            <w:r w:rsidR="00523090" w:rsidRPr="003F1CC2">
              <w:rPr>
                <w:rFonts w:cstheme="minorHAnsi"/>
                <w:sz w:val="16"/>
                <w:szCs w:val="16"/>
              </w:rPr>
              <w:t xml:space="preserve"> tourniquet</w:t>
            </w:r>
            <w:r w:rsidR="00025C07">
              <w:rPr>
                <w:rFonts w:cstheme="minorHAnsi"/>
                <w:sz w:val="16"/>
                <w:szCs w:val="16"/>
              </w:rPr>
              <w:t xml:space="preserve"> compared with another.</w:t>
            </w:r>
            <w:r w:rsidR="00523090" w:rsidRPr="003F1CC2">
              <w:rPr>
                <w:rFonts w:cstheme="minorHAnsi"/>
                <w:sz w:val="16"/>
                <w:szCs w:val="16"/>
              </w:rPr>
              <w:t xml:space="preserve"> </w:t>
            </w:r>
          </w:p>
        </w:tc>
      </w:tr>
      <w:tr w:rsidR="00EA53A2" w14:paraId="558DBA24" w14:textId="77777777">
        <w:trPr>
          <w:divId w:val="1614051216"/>
        </w:trPr>
        <w:tc>
          <w:tcPr>
            <w:tcW w:w="0" w:type="auto"/>
            <w:tcMar>
              <w:top w:w="0" w:type="dxa"/>
              <w:left w:w="0" w:type="dxa"/>
              <w:bottom w:w="0" w:type="dxa"/>
              <w:right w:w="0" w:type="dxa"/>
            </w:tcMar>
            <w:hideMark/>
          </w:tcPr>
          <w:p w14:paraId="754E3D2C" w14:textId="77777777" w:rsidR="00EA53A2" w:rsidRDefault="00EA53A2">
            <w:pPr>
              <w:rPr>
                <w:rFonts w:ascii="Calibri" w:eastAsia="Times New Roman" w:hAnsi="Calibri"/>
                <w:sz w:val="16"/>
                <w:szCs w:val="16"/>
              </w:rPr>
            </w:pPr>
          </w:p>
        </w:tc>
      </w:tr>
    </w:tbl>
    <w:p w14:paraId="392AEC57" w14:textId="77777777" w:rsidR="00EA53A2" w:rsidRDefault="00EA53A2">
      <w:pPr>
        <w:divId w:val="1614051216"/>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A53A2" w14:paraId="73B0785E" w14:textId="77777777">
        <w:trPr>
          <w:divId w:val="1614051216"/>
        </w:trPr>
        <w:tc>
          <w:tcPr>
            <w:tcW w:w="0" w:type="auto"/>
            <w:shd w:val="clear" w:color="auto" w:fill="2E74B5"/>
            <w:tcMar>
              <w:top w:w="75" w:type="dxa"/>
              <w:left w:w="75" w:type="dxa"/>
              <w:bottom w:w="75" w:type="dxa"/>
              <w:right w:w="75" w:type="dxa"/>
            </w:tcMar>
            <w:hideMark/>
          </w:tcPr>
          <w:p w14:paraId="3EB9A9B6" w14:textId="77777777" w:rsidR="00EA53A2" w:rsidRDefault="006E4C8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Justification</w:t>
            </w:r>
          </w:p>
        </w:tc>
      </w:tr>
      <w:tr w:rsidR="00EA53A2" w14:paraId="7B03A8F5" w14:textId="77777777">
        <w:trPr>
          <w:divId w:val="1614051216"/>
          <w:trHeight w:val="1080"/>
        </w:trPr>
        <w:tc>
          <w:tcPr>
            <w:tcW w:w="0" w:type="auto"/>
            <w:tcMar>
              <w:top w:w="75" w:type="dxa"/>
              <w:left w:w="75" w:type="dxa"/>
              <w:bottom w:w="75" w:type="dxa"/>
              <w:right w:w="75" w:type="dxa"/>
            </w:tcMar>
            <w:hideMark/>
          </w:tcPr>
          <w:p w14:paraId="4F83F5CA" w14:textId="4B2B2A56" w:rsidR="0086579A" w:rsidRDefault="0086579A" w:rsidP="00523090">
            <w:pPr>
              <w:pStyle w:val="ListParagraph"/>
              <w:numPr>
                <w:ilvl w:val="0"/>
                <w:numId w:val="9"/>
              </w:numPr>
              <w:spacing w:after="0" w:line="240" w:lineRule="auto"/>
              <w:ind w:left="360"/>
              <w:divId w:val="1835336448"/>
              <w:rPr>
                <w:rFonts w:cstheme="majorHAnsi"/>
                <w:sz w:val="16"/>
                <w:szCs w:val="16"/>
              </w:rPr>
            </w:pPr>
            <w:r>
              <w:rPr>
                <w:rFonts w:cstheme="majorHAnsi"/>
                <w:sz w:val="16"/>
                <w:szCs w:val="16"/>
              </w:rPr>
              <w:t>Due to very limited data and very low confidence in effect estimates, the Task Force is unable to recommend one tourniquet design, such as windlass, compared with another design, such as ratcheting or elastic tourniquet designs.</w:t>
            </w:r>
          </w:p>
          <w:p w14:paraId="1DCD28EB" w14:textId="4AD459C0" w:rsidR="00523090" w:rsidRPr="00523090" w:rsidRDefault="00523090" w:rsidP="00523090">
            <w:pPr>
              <w:pStyle w:val="ListParagraph"/>
              <w:numPr>
                <w:ilvl w:val="0"/>
                <w:numId w:val="9"/>
              </w:numPr>
              <w:spacing w:after="0" w:line="240" w:lineRule="auto"/>
              <w:ind w:left="360"/>
              <w:divId w:val="1835336448"/>
              <w:rPr>
                <w:rFonts w:cstheme="majorHAnsi"/>
                <w:sz w:val="16"/>
                <w:szCs w:val="16"/>
              </w:rPr>
            </w:pPr>
            <w:r w:rsidRPr="00523090">
              <w:rPr>
                <w:rFonts w:cstheme="majorHAnsi"/>
                <w:sz w:val="16"/>
                <w:szCs w:val="16"/>
              </w:rPr>
              <w:t>Simulation data regarding the use of a windless tourniquet in comparison with other types of tourniquets does not appear to show a clear benefit in one type of tourniquet compared with another.  However, the majority of the military and civilian studies on tourniquets use windless tourniquets, and therefore, there is the most robust data regarding windlass tourniquets for human use. In making this recommendation the Task Force believes that many factors, including design and training, are involved in effective tourniquet use and that more comparative studies are needed to determine what type of tourniquet is the most effective and safe for civilian use.</w:t>
            </w:r>
          </w:p>
          <w:p w14:paraId="306DAFF2" w14:textId="77777777" w:rsidR="00EA53A2" w:rsidRDefault="00EA53A2">
            <w:pPr>
              <w:divId w:val="1835336448"/>
              <w:rPr>
                <w:rFonts w:ascii="Calibri" w:eastAsia="Times New Roman" w:hAnsi="Calibri"/>
                <w:sz w:val="16"/>
                <w:szCs w:val="16"/>
              </w:rPr>
            </w:pPr>
          </w:p>
        </w:tc>
      </w:tr>
    </w:tbl>
    <w:p w14:paraId="5675BB3C" w14:textId="77777777" w:rsidR="00EA53A2" w:rsidRDefault="00EA53A2">
      <w:pPr>
        <w:divId w:val="1614051216"/>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A53A2" w14:paraId="036EA207" w14:textId="77777777">
        <w:trPr>
          <w:divId w:val="1614051216"/>
        </w:trPr>
        <w:tc>
          <w:tcPr>
            <w:tcW w:w="0" w:type="auto"/>
            <w:shd w:val="clear" w:color="auto" w:fill="2E74B5"/>
            <w:tcMar>
              <w:top w:w="75" w:type="dxa"/>
              <w:left w:w="75" w:type="dxa"/>
              <w:bottom w:w="75" w:type="dxa"/>
              <w:right w:w="75" w:type="dxa"/>
            </w:tcMar>
            <w:hideMark/>
          </w:tcPr>
          <w:p w14:paraId="7D9CCCED" w14:textId="77777777" w:rsidR="00EA53A2" w:rsidRDefault="006E4C8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Subgroup considerations</w:t>
            </w:r>
          </w:p>
        </w:tc>
      </w:tr>
      <w:tr w:rsidR="00EA53A2" w14:paraId="36D5858F" w14:textId="77777777">
        <w:trPr>
          <w:divId w:val="1614051216"/>
          <w:trHeight w:val="1080"/>
        </w:trPr>
        <w:tc>
          <w:tcPr>
            <w:tcW w:w="0" w:type="auto"/>
            <w:tcMar>
              <w:top w:w="75" w:type="dxa"/>
              <w:left w:w="75" w:type="dxa"/>
              <w:bottom w:w="75" w:type="dxa"/>
              <w:right w:w="75" w:type="dxa"/>
            </w:tcMar>
            <w:hideMark/>
          </w:tcPr>
          <w:p w14:paraId="464A98D2" w14:textId="77777777" w:rsidR="00EA53A2" w:rsidRDefault="006E4C86">
            <w:pPr>
              <w:divId w:val="1310355106"/>
              <w:rPr>
                <w:rFonts w:ascii="Calibri" w:eastAsia="Times New Roman" w:hAnsi="Calibri"/>
                <w:sz w:val="16"/>
                <w:szCs w:val="16"/>
              </w:rPr>
            </w:pPr>
            <w:r>
              <w:rPr>
                <w:rFonts w:ascii="Calibri" w:eastAsia="Times New Roman" w:hAnsi="Calibri"/>
                <w:sz w:val="16"/>
                <w:szCs w:val="16"/>
              </w:rPr>
              <w:br/>
            </w:r>
            <w:r w:rsidR="001F3552">
              <w:rPr>
                <w:rFonts w:ascii="Calibri" w:eastAsia="Times New Roman" w:hAnsi="Calibri"/>
                <w:sz w:val="16"/>
                <w:szCs w:val="16"/>
              </w:rPr>
              <w:t>N/A</w:t>
            </w:r>
          </w:p>
        </w:tc>
      </w:tr>
    </w:tbl>
    <w:p w14:paraId="38718D8D" w14:textId="77777777" w:rsidR="00EA53A2" w:rsidRDefault="00EA53A2">
      <w:pPr>
        <w:divId w:val="1614051216"/>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A53A2" w14:paraId="584699E0" w14:textId="77777777">
        <w:trPr>
          <w:divId w:val="1614051216"/>
        </w:trPr>
        <w:tc>
          <w:tcPr>
            <w:tcW w:w="0" w:type="auto"/>
            <w:shd w:val="clear" w:color="auto" w:fill="2E74B5"/>
            <w:tcMar>
              <w:top w:w="75" w:type="dxa"/>
              <w:left w:w="75" w:type="dxa"/>
              <w:bottom w:w="75" w:type="dxa"/>
              <w:right w:w="75" w:type="dxa"/>
            </w:tcMar>
            <w:hideMark/>
          </w:tcPr>
          <w:p w14:paraId="77502273" w14:textId="77777777" w:rsidR="00EA53A2" w:rsidRDefault="006E4C8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Implementation considerations</w:t>
            </w:r>
          </w:p>
        </w:tc>
      </w:tr>
      <w:tr w:rsidR="00EA53A2" w14:paraId="75900021" w14:textId="77777777">
        <w:trPr>
          <w:divId w:val="1614051216"/>
          <w:trHeight w:val="1080"/>
        </w:trPr>
        <w:tc>
          <w:tcPr>
            <w:tcW w:w="0" w:type="auto"/>
            <w:tcMar>
              <w:top w:w="75" w:type="dxa"/>
              <w:left w:w="75" w:type="dxa"/>
              <w:bottom w:w="75" w:type="dxa"/>
              <w:right w:w="75" w:type="dxa"/>
            </w:tcMar>
            <w:hideMark/>
          </w:tcPr>
          <w:p w14:paraId="278A0935" w14:textId="77777777" w:rsidR="00EA53A2" w:rsidRDefault="006E4C86">
            <w:pPr>
              <w:divId w:val="1718697196"/>
              <w:rPr>
                <w:rFonts w:ascii="Calibri" w:eastAsia="Times New Roman" w:hAnsi="Calibri"/>
                <w:sz w:val="16"/>
                <w:szCs w:val="16"/>
              </w:rPr>
            </w:pPr>
            <w:r>
              <w:rPr>
                <w:rFonts w:ascii="Calibri" w:eastAsia="Times New Roman" w:hAnsi="Calibri"/>
                <w:sz w:val="16"/>
                <w:szCs w:val="16"/>
              </w:rPr>
              <w:br/>
            </w:r>
            <w:r w:rsidR="001F3552">
              <w:rPr>
                <w:rFonts w:ascii="Calibri" w:eastAsia="Times New Roman" w:hAnsi="Calibri"/>
                <w:sz w:val="16"/>
                <w:szCs w:val="16"/>
              </w:rPr>
              <w:t>Training materials would need to be developed and be flexible from country to country (or region to region).</w:t>
            </w:r>
            <w:r w:rsidR="001F3552">
              <w:rPr>
                <w:rFonts w:ascii="Calibri" w:eastAsia="Times New Roman" w:hAnsi="Calibri"/>
                <w:sz w:val="16"/>
                <w:szCs w:val="16"/>
              </w:rPr>
              <w:br/>
            </w:r>
          </w:p>
        </w:tc>
      </w:tr>
    </w:tbl>
    <w:p w14:paraId="3061F5F0" w14:textId="77777777" w:rsidR="00EA53A2" w:rsidRDefault="00EA53A2">
      <w:pPr>
        <w:divId w:val="1614051216"/>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A53A2" w14:paraId="53DC70C0" w14:textId="77777777">
        <w:trPr>
          <w:divId w:val="1614051216"/>
        </w:trPr>
        <w:tc>
          <w:tcPr>
            <w:tcW w:w="0" w:type="auto"/>
            <w:shd w:val="clear" w:color="auto" w:fill="2E74B5"/>
            <w:tcMar>
              <w:top w:w="75" w:type="dxa"/>
              <w:left w:w="75" w:type="dxa"/>
              <w:bottom w:w="75" w:type="dxa"/>
              <w:right w:w="75" w:type="dxa"/>
            </w:tcMar>
            <w:hideMark/>
          </w:tcPr>
          <w:p w14:paraId="3924CD15" w14:textId="77777777" w:rsidR="00EA53A2" w:rsidRDefault="006E4C8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Monitoring and evaluation</w:t>
            </w:r>
          </w:p>
        </w:tc>
      </w:tr>
      <w:tr w:rsidR="00EA53A2" w14:paraId="4E13205B" w14:textId="77777777">
        <w:trPr>
          <w:divId w:val="1614051216"/>
          <w:trHeight w:val="1080"/>
        </w:trPr>
        <w:tc>
          <w:tcPr>
            <w:tcW w:w="0" w:type="auto"/>
            <w:tcMar>
              <w:top w:w="75" w:type="dxa"/>
              <w:left w:w="75" w:type="dxa"/>
              <w:bottom w:w="75" w:type="dxa"/>
              <w:right w:w="75" w:type="dxa"/>
            </w:tcMar>
            <w:hideMark/>
          </w:tcPr>
          <w:p w14:paraId="4ADE5296" w14:textId="77777777" w:rsidR="00EA53A2" w:rsidRDefault="001F3552">
            <w:pPr>
              <w:divId w:val="1010185411"/>
              <w:rPr>
                <w:rFonts w:ascii="Calibri" w:eastAsia="Times New Roman" w:hAnsi="Calibri"/>
                <w:sz w:val="16"/>
                <w:szCs w:val="16"/>
              </w:rPr>
            </w:pPr>
            <w:r>
              <w:rPr>
                <w:rFonts w:ascii="Calibri" w:eastAsia="Times New Roman" w:hAnsi="Calibri"/>
                <w:sz w:val="16"/>
                <w:szCs w:val="16"/>
              </w:rPr>
              <w:br/>
              <w:t>Groups who implement the device should track use and success of use (and adverse events)</w:t>
            </w:r>
            <w:r>
              <w:rPr>
                <w:rFonts w:ascii="Calibri" w:eastAsia="Times New Roman" w:hAnsi="Calibri"/>
                <w:sz w:val="16"/>
                <w:szCs w:val="16"/>
              </w:rPr>
              <w:br/>
            </w:r>
            <w:r w:rsidR="006E4C86">
              <w:rPr>
                <w:rFonts w:ascii="Calibri" w:eastAsia="Times New Roman" w:hAnsi="Calibri"/>
                <w:sz w:val="16"/>
                <w:szCs w:val="16"/>
              </w:rPr>
              <w:br/>
            </w:r>
          </w:p>
        </w:tc>
      </w:tr>
    </w:tbl>
    <w:p w14:paraId="4ECD110F" w14:textId="77777777" w:rsidR="00EA53A2" w:rsidRDefault="00EA53A2">
      <w:pPr>
        <w:divId w:val="1614051216"/>
        <w:rPr>
          <w:rFonts w:ascii="Calibri" w:eastAsia="Times New Roman" w:hAnsi="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EA53A2" w14:paraId="215AB0BD" w14:textId="77777777">
        <w:trPr>
          <w:divId w:val="1614051216"/>
        </w:trPr>
        <w:tc>
          <w:tcPr>
            <w:tcW w:w="0" w:type="auto"/>
            <w:shd w:val="clear" w:color="auto" w:fill="2E74B5"/>
            <w:tcMar>
              <w:top w:w="75" w:type="dxa"/>
              <w:left w:w="75" w:type="dxa"/>
              <w:bottom w:w="75" w:type="dxa"/>
              <w:right w:w="75" w:type="dxa"/>
            </w:tcMar>
            <w:hideMark/>
          </w:tcPr>
          <w:p w14:paraId="2C1449A9" w14:textId="77777777" w:rsidR="00EA53A2" w:rsidRDefault="006E4C86">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Research priorities</w:t>
            </w:r>
          </w:p>
        </w:tc>
      </w:tr>
      <w:tr w:rsidR="00EA53A2" w14:paraId="04E4842D" w14:textId="77777777">
        <w:trPr>
          <w:divId w:val="1614051216"/>
          <w:trHeight w:val="1080"/>
        </w:trPr>
        <w:tc>
          <w:tcPr>
            <w:tcW w:w="0" w:type="auto"/>
            <w:tcMar>
              <w:top w:w="75" w:type="dxa"/>
              <w:left w:w="75" w:type="dxa"/>
              <w:bottom w:w="75" w:type="dxa"/>
              <w:right w:w="75" w:type="dxa"/>
            </w:tcMar>
            <w:hideMark/>
          </w:tcPr>
          <w:p w14:paraId="2F3AFC0E" w14:textId="77777777" w:rsidR="00EA53A2" w:rsidRDefault="006E4C86">
            <w:pPr>
              <w:divId w:val="563025229"/>
              <w:rPr>
                <w:rFonts w:ascii="Calibri" w:eastAsia="Times New Roman" w:hAnsi="Calibri"/>
                <w:sz w:val="16"/>
                <w:szCs w:val="16"/>
              </w:rPr>
            </w:pPr>
            <w:r>
              <w:rPr>
                <w:rFonts w:ascii="Calibri" w:eastAsia="Times New Roman" w:hAnsi="Calibri"/>
                <w:sz w:val="16"/>
                <w:szCs w:val="16"/>
              </w:rPr>
              <w:br/>
            </w:r>
            <w:r w:rsidR="001F3552" w:rsidRPr="00CF6CBE">
              <w:rPr>
                <w:rFonts w:ascii="Calibri" w:eastAsia="Times New Roman" w:hAnsi="Calibri"/>
                <w:sz w:val="16"/>
                <w:szCs w:val="16"/>
              </w:rPr>
              <w:t xml:space="preserve">Studies comparing the effectiveness of various types of </w:t>
            </w:r>
            <w:r w:rsidR="001F3552">
              <w:rPr>
                <w:rFonts w:ascii="Calibri" w:eastAsia="Times New Roman" w:hAnsi="Calibri"/>
                <w:sz w:val="16"/>
                <w:szCs w:val="16"/>
              </w:rPr>
              <w:t xml:space="preserve">tourniquets </w:t>
            </w:r>
            <w:r w:rsidR="001F3552" w:rsidRPr="00CF6CBE">
              <w:rPr>
                <w:rFonts w:ascii="Calibri" w:eastAsia="Times New Roman" w:hAnsi="Calibri"/>
                <w:sz w:val="16"/>
                <w:szCs w:val="16"/>
              </w:rPr>
              <w:t xml:space="preserve">in the first aid setting and if the devices can be used appropriately by first aid providers. It is also important to determine if first aid providers are able to </w:t>
            </w:r>
            <w:r w:rsidR="001F3552" w:rsidRPr="00CF6CBE">
              <w:rPr>
                <w:sz w:val="16"/>
                <w:szCs w:val="16"/>
              </w:rPr>
              <w:t xml:space="preserve">recognize wounds that would be amenable to </w:t>
            </w:r>
            <w:r w:rsidR="001F3552">
              <w:rPr>
                <w:sz w:val="16"/>
                <w:szCs w:val="16"/>
              </w:rPr>
              <w:t>tourniquets</w:t>
            </w:r>
            <w:r w:rsidR="001F3552" w:rsidRPr="00CF6CBE">
              <w:rPr>
                <w:sz w:val="16"/>
                <w:szCs w:val="16"/>
              </w:rPr>
              <w:t>.</w:t>
            </w:r>
          </w:p>
        </w:tc>
      </w:tr>
    </w:tbl>
    <w:p w14:paraId="69FBC795" w14:textId="77777777" w:rsidR="009B3B14" w:rsidRDefault="009B3B14" w:rsidP="009B3B14">
      <w:pPr>
        <w:spacing w:after="120"/>
        <w:divId w:val="1614051216"/>
        <w:rPr>
          <w:rFonts w:cstheme="majorHAnsi"/>
          <w:sz w:val="16"/>
          <w:szCs w:val="16"/>
        </w:rPr>
      </w:pPr>
    </w:p>
    <w:p w14:paraId="7B2491EA" w14:textId="77777777" w:rsidR="009B3B14" w:rsidRDefault="009B3B14" w:rsidP="009B3B14">
      <w:pPr>
        <w:spacing w:after="120"/>
        <w:divId w:val="1614051216"/>
        <w:rPr>
          <w:rFonts w:cstheme="majorHAnsi"/>
          <w:sz w:val="16"/>
          <w:szCs w:val="16"/>
        </w:rPr>
      </w:pPr>
    </w:p>
    <w:p w14:paraId="7D665D41" w14:textId="0AAF462F" w:rsidR="009B3B14" w:rsidRDefault="009B3B14" w:rsidP="009B3B14">
      <w:pPr>
        <w:spacing w:after="120"/>
        <w:divId w:val="1614051216"/>
        <w:rPr>
          <w:rFonts w:cstheme="majorHAnsi"/>
          <w:sz w:val="16"/>
          <w:szCs w:val="16"/>
        </w:rPr>
      </w:pPr>
      <w:r w:rsidRPr="002C546E">
        <w:rPr>
          <w:rFonts w:eastAsia="Times New Roman" w:cs="Arial"/>
          <w:b/>
          <w:bCs/>
          <w:color w:val="000000"/>
        </w:rPr>
        <w:t>References</w:t>
      </w:r>
    </w:p>
    <w:p w14:paraId="105193D5" w14:textId="77777777" w:rsidR="009B3B14" w:rsidRPr="00A65125" w:rsidRDefault="009B3B14" w:rsidP="009B3B14">
      <w:pPr>
        <w:spacing w:after="120"/>
        <w:divId w:val="1614051216"/>
        <w:rPr>
          <w:rFonts w:cstheme="majorHAnsi"/>
          <w:sz w:val="16"/>
          <w:szCs w:val="16"/>
        </w:rPr>
      </w:pPr>
      <w:r w:rsidRPr="00A65125">
        <w:rPr>
          <w:rFonts w:cstheme="majorHAnsi"/>
          <w:sz w:val="16"/>
          <w:szCs w:val="16"/>
        </w:rPr>
        <w:lastRenderedPageBreak/>
        <w:t>Beaven A, Briard R, Ballard M, Parker P. Two New Effective Tourniquets for Potential Use in the Military Environment: A Serving Soldier Study. Mil Med. 2017 Jul;182(7):e1929-e1932. doi: 10.7205/MILMED-D-16-00298.</w:t>
      </w:r>
    </w:p>
    <w:p w14:paraId="79186FD2" w14:textId="77777777" w:rsidR="009B3B14" w:rsidRPr="00A65125" w:rsidRDefault="009B3B14" w:rsidP="009B3B14">
      <w:pPr>
        <w:spacing w:after="120"/>
        <w:divId w:val="1614051216"/>
        <w:rPr>
          <w:rFonts w:cstheme="majorHAnsi"/>
          <w:sz w:val="16"/>
          <w:szCs w:val="16"/>
        </w:rPr>
      </w:pPr>
      <w:r w:rsidRPr="00A65125">
        <w:rPr>
          <w:rFonts w:cstheme="majorHAnsi"/>
          <w:sz w:val="16"/>
          <w:szCs w:val="16"/>
        </w:rPr>
        <w:t>Bequette BW, Kragh JF Jr, Aden JK Rd, Dubick MA. Belts Evaluated as Limb Tourniquets: BELT Study Comparing Trouser Supporters Used as Medical Devices in a Manikin Model of Wound Bleeding. Wilderness Environ Med. 2017 Jun;28(2):84-93. doi: 10.1016/j.wem.2017.01.030. Epub 2017 Apr 20.</w:t>
      </w:r>
    </w:p>
    <w:p w14:paraId="1977D6BC" w14:textId="77777777" w:rsidR="009B3B14" w:rsidRPr="00A65125" w:rsidRDefault="009B3B14" w:rsidP="009B3B14">
      <w:pPr>
        <w:spacing w:after="120"/>
        <w:divId w:val="1614051216"/>
        <w:rPr>
          <w:rFonts w:cstheme="majorHAnsi"/>
          <w:sz w:val="16"/>
          <w:szCs w:val="16"/>
        </w:rPr>
      </w:pPr>
      <w:r w:rsidRPr="00A65125">
        <w:rPr>
          <w:rFonts w:cstheme="majorHAnsi"/>
          <w:sz w:val="16"/>
          <w:szCs w:val="16"/>
        </w:rPr>
        <w:t>Gibson R, Aden JK 3rd, Dubick MA, Kragh JF Jr. Preliminary Comparison of Pneumatic Models of Tourniquet for Prehospital Control of Limb Bleeding in a Manikin Model. J Spec Oper Med. 2016 summer;16(2):21-7.</w:t>
      </w:r>
    </w:p>
    <w:p w14:paraId="2575B6F3" w14:textId="77777777" w:rsidR="009B3B14" w:rsidRDefault="009B3B14" w:rsidP="009B3B14">
      <w:pPr>
        <w:spacing w:after="120"/>
        <w:divId w:val="1614051216"/>
        <w:rPr>
          <w:rFonts w:cstheme="majorHAnsi"/>
          <w:sz w:val="16"/>
          <w:szCs w:val="16"/>
        </w:rPr>
      </w:pPr>
      <w:r w:rsidRPr="00A65125">
        <w:rPr>
          <w:rFonts w:cstheme="majorHAnsi"/>
          <w:sz w:val="16"/>
          <w:szCs w:val="16"/>
        </w:rPr>
        <w:t>Gibson R, Housler GJ, Rush SC, Aden JK 3rd, Kragh JF Jr, Dubick MA. Preliminary Comparison of New and Established Tactical Tourniquets in a Manikin Hemorrhage Model. J Spec Oper Med. 2016 Spring;16(1):29-35.</w:t>
      </w:r>
    </w:p>
    <w:p w14:paraId="57D144F0" w14:textId="77777777" w:rsidR="009B3B14" w:rsidRDefault="009B3B14" w:rsidP="009B3B14">
      <w:pPr>
        <w:spacing w:after="120"/>
        <w:divId w:val="1614051216"/>
        <w:rPr>
          <w:rFonts w:cstheme="majorHAnsi"/>
          <w:sz w:val="16"/>
          <w:szCs w:val="16"/>
        </w:rPr>
      </w:pPr>
      <w:r w:rsidRPr="009B3B14">
        <w:rPr>
          <w:rFonts w:cstheme="majorHAnsi"/>
          <w:sz w:val="16"/>
          <w:szCs w:val="16"/>
        </w:rPr>
        <w:t xml:space="preserve">Glick CPTY, Furer MAJA, Glassberg COLE, Sharon R, Ankory MAJR. Comparison of Two Tourniquets on a Mid-Thigh Model: The Israeli Silicone Stretch  and Wrap Tourniquet vs. The Combat Application Tourniquet. Mil Med. 2018 Mar 1;183(suppl_1):157–61. </w:t>
      </w:r>
    </w:p>
    <w:p w14:paraId="134763B9" w14:textId="124E8973" w:rsidR="009B3B14" w:rsidRPr="00A65125" w:rsidRDefault="009B3B14" w:rsidP="009B3B14">
      <w:pPr>
        <w:spacing w:after="120"/>
        <w:divId w:val="1614051216"/>
        <w:rPr>
          <w:rFonts w:cstheme="majorHAnsi"/>
          <w:sz w:val="16"/>
          <w:szCs w:val="16"/>
        </w:rPr>
      </w:pPr>
      <w:r w:rsidRPr="00A65125">
        <w:rPr>
          <w:rFonts w:cstheme="majorHAnsi"/>
          <w:sz w:val="16"/>
          <w:szCs w:val="16"/>
        </w:rPr>
        <w:t>Guo JY, Liu Y, Ma YL, et al. Evaluation of emergency tourniquets for prehospital use in China. Chin J Traumatol. 2011;14(3):151-155.</w:t>
      </w:r>
    </w:p>
    <w:p w14:paraId="607008C4" w14:textId="77777777" w:rsidR="009B3B14" w:rsidRPr="00A65125" w:rsidRDefault="009B3B14" w:rsidP="009B3B14">
      <w:pPr>
        <w:spacing w:after="120"/>
        <w:divId w:val="1614051216"/>
        <w:rPr>
          <w:rFonts w:cstheme="majorHAnsi"/>
          <w:sz w:val="16"/>
          <w:szCs w:val="16"/>
        </w:rPr>
      </w:pPr>
      <w:r w:rsidRPr="00A65125">
        <w:rPr>
          <w:rFonts w:cstheme="majorHAnsi"/>
          <w:sz w:val="16"/>
          <w:szCs w:val="16"/>
        </w:rPr>
        <w:t>O'Conor DK, Kragh JF Jr, Aden JK 3d, Dubick MA. Cat on a Hot Tin Roof: Mechanical Testing of Models of Tourniquets After Environmental Exposure. J Spec Oper Med. 2017 Spring;17(1):27-35.</w:t>
      </w:r>
    </w:p>
    <w:p w14:paraId="4607C18F" w14:textId="77777777" w:rsidR="009B3B14" w:rsidRPr="00A65125" w:rsidRDefault="009B3B14" w:rsidP="009B3B14">
      <w:pPr>
        <w:spacing w:after="120"/>
        <w:divId w:val="1614051216"/>
        <w:rPr>
          <w:rFonts w:cstheme="majorHAnsi"/>
          <w:sz w:val="16"/>
          <w:szCs w:val="16"/>
        </w:rPr>
      </w:pPr>
      <w:r w:rsidRPr="00A65125">
        <w:rPr>
          <w:rFonts w:cstheme="majorHAnsi"/>
          <w:sz w:val="16"/>
          <w:szCs w:val="16"/>
        </w:rPr>
        <w:t>Peponis T, Ramly E, Roth KA, King DR. Tourniquet Effectiveness When Placed Over the Joint Service Lightweight Integrated Suit Technology. J Spec Oper Med. 2016 summer;16(2):17-9.</w:t>
      </w:r>
    </w:p>
    <w:p w14:paraId="1DC5CF03" w14:textId="77777777" w:rsidR="009B3B14" w:rsidRPr="00A65125" w:rsidRDefault="009B3B14" w:rsidP="009B3B14">
      <w:pPr>
        <w:spacing w:after="120"/>
        <w:divId w:val="1614051216"/>
        <w:rPr>
          <w:rFonts w:cstheme="majorHAnsi"/>
          <w:sz w:val="16"/>
          <w:szCs w:val="16"/>
        </w:rPr>
      </w:pPr>
      <w:r w:rsidRPr="00A65125">
        <w:rPr>
          <w:rFonts w:cstheme="majorHAnsi"/>
          <w:sz w:val="16"/>
          <w:szCs w:val="16"/>
        </w:rPr>
        <w:t>Taylor DM, Vater GM, Parker PJ.  An evaluation of two tourniquet systems for the control of prehospital lower limb hemorrhage. J Trauma. 2011 Sep;71(3):591-5. doi: 10.1097/TA.0b013e31820e0e41.</w:t>
      </w:r>
    </w:p>
    <w:p w14:paraId="32B5F8AB" w14:textId="77777777" w:rsidR="009B3B14" w:rsidRPr="00A65125" w:rsidRDefault="009B3B14" w:rsidP="009B3B14">
      <w:pPr>
        <w:spacing w:after="120"/>
        <w:divId w:val="1614051216"/>
        <w:rPr>
          <w:rFonts w:cstheme="majorHAnsi"/>
          <w:sz w:val="16"/>
          <w:szCs w:val="16"/>
        </w:rPr>
      </w:pPr>
      <w:r w:rsidRPr="00A65125">
        <w:rPr>
          <w:rFonts w:cstheme="majorHAnsi"/>
          <w:sz w:val="16"/>
          <w:szCs w:val="16"/>
        </w:rPr>
        <w:t>Wall PL, Duevel DC, Hassan MB, Welander JD, Sahr SM, Buising CM. Tourniquets and occlusion: the pressure of design. Mil Med. 2013 May;178(5):578-87. doi: 10.7205/MILMED-D-12-00490.</w:t>
      </w:r>
    </w:p>
    <w:p w14:paraId="5B1950BE" w14:textId="4A37885A" w:rsidR="00A65125" w:rsidRPr="009B3B14" w:rsidRDefault="009B3B14" w:rsidP="00A65125">
      <w:pPr>
        <w:divId w:val="1614051216"/>
        <w:rPr>
          <w:rFonts w:cstheme="majorHAnsi"/>
          <w:sz w:val="16"/>
          <w:szCs w:val="16"/>
        </w:rPr>
      </w:pPr>
      <w:r w:rsidRPr="009B3B14">
        <w:rPr>
          <w:rFonts w:cstheme="majorHAnsi"/>
          <w:sz w:val="16"/>
          <w:szCs w:val="16"/>
        </w:rPr>
        <w:t>Walters TJ, Wenke JC, Kauvar DS, McManus JG, Holcomb JB, Baer DG. Effectiveness of self-applied tourniquets in human volunteers. Prehospital Emerg Care Off J Natl Assoc EMS Physicians Natl Assoc State EMS Dir. 2005;9(4):416–22.</w:t>
      </w:r>
    </w:p>
    <w:p w14:paraId="753B6EB3" w14:textId="77777777" w:rsidR="00A65125" w:rsidRPr="002C546E" w:rsidRDefault="00A65125" w:rsidP="00A65125">
      <w:pPr>
        <w:spacing w:after="0" w:line="240" w:lineRule="auto"/>
        <w:divId w:val="1614051216"/>
        <w:rPr>
          <w:rFonts w:eastAsia="Times New Roman" w:cs="Times New Roman"/>
          <w:sz w:val="24"/>
          <w:szCs w:val="24"/>
        </w:rPr>
      </w:pPr>
      <w:r w:rsidRPr="002C546E">
        <w:rPr>
          <w:rFonts w:eastAsia="Times New Roman" w:cs="Arial"/>
          <w:b/>
          <w:bCs/>
          <w:color w:val="000000"/>
        </w:rPr>
        <w:t>Other References (not listed in above table)</w:t>
      </w:r>
    </w:p>
    <w:p w14:paraId="0412B587" w14:textId="77777777" w:rsidR="00A65125" w:rsidRPr="002C546E" w:rsidRDefault="00A65125" w:rsidP="00A65125">
      <w:pPr>
        <w:spacing w:after="0" w:line="240" w:lineRule="auto"/>
        <w:divId w:val="1614051216"/>
        <w:rPr>
          <w:rFonts w:eastAsia="Times New Roman" w:cs="Times New Roman"/>
          <w:sz w:val="16"/>
          <w:szCs w:val="16"/>
          <w:highlight w:val="yellow"/>
        </w:rPr>
      </w:pPr>
    </w:p>
    <w:p w14:paraId="7F071BA2" w14:textId="77777777" w:rsidR="001E1123" w:rsidRPr="002C546E" w:rsidRDefault="001E1123" w:rsidP="001E1123">
      <w:pPr>
        <w:pStyle w:val="EndNoteBibliography"/>
        <w:divId w:val="1614051216"/>
        <w:rPr>
          <w:rFonts w:asciiTheme="minorHAnsi" w:hAnsiTheme="minorHAnsi"/>
          <w:sz w:val="16"/>
          <w:szCs w:val="16"/>
        </w:rPr>
      </w:pPr>
    </w:p>
    <w:p w14:paraId="29C0F146" w14:textId="49CB354F" w:rsidR="001E1123" w:rsidRDefault="001E1123" w:rsidP="001E1123">
      <w:pPr>
        <w:pStyle w:val="EndNoteBibliography"/>
        <w:divId w:val="1614051216"/>
        <w:rPr>
          <w:rFonts w:asciiTheme="minorHAnsi" w:hAnsiTheme="minorHAnsi"/>
          <w:sz w:val="16"/>
          <w:szCs w:val="16"/>
        </w:rPr>
      </w:pPr>
      <w:r w:rsidRPr="00AD25DC">
        <w:rPr>
          <w:rFonts w:asciiTheme="minorHAnsi" w:hAnsiTheme="minorHAnsi"/>
          <w:sz w:val="16"/>
          <w:szCs w:val="16"/>
        </w:rPr>
        <w:t>Heldenberg E, Aharony D, Wolf T, Vishne T. Evaluating new types of tourniquets by the Israeli Naval special warfare unit. Disaster Mil Med. 2015 1: 1.</w:t>
      </w:r>
    </w:p>
    <w:p w14:paraId="13C8F31D" w14:textId="77777777" w:rsidR="005F3A93" w:rsidRPr="00AD25DC" w:rsidRDefault="005F3A93" w:rsidP="001E1123">
      <w:pPr>
        <w:pStyle w:val="EndNoteBibliography"/>
        <w:divId w:val="1614051216"/>
        <w:rPr>
          <w:rFonts w:asciiTheme="minorHAnsi" w:hAnsiTheme="minorHAnsi"/>
          <w:sz w:val="16"/>
          <w:szCs w:val="16"/>
        </w:rPr>
      </w:pPr>
    </w:p>
    <w:p w14:paraId="38E87B33" w14:textId="77777777" w:rsidR="005F3A93" w:rsidRDefault="005F3A93" w:rsidP="005F3A93">
      <w:pPr>
        <w:pStyle w:val="EndNoteBibliography"/>
        <w:divId w:val="1614051216"/>
        <w:rPr>
          <w:rFonts w:asciiTheme="minorHAnsi" w:hAnsiTheme="minorHAnsi"/>
          <w:sz w:val="16"/>
          <w:szCs w:val="16"/>
        </w:rPr>
      </w:pPr>
      <w:r w:rsidRPr="002C546E">
        <w:rPr>
          <w:rFonts w:asciiTheme="minorHAnsi" w:hAnsiTheme="minorHAnsi"/>
          <w:sz w:val="16"/>
          <w:szCs w:val="16"/>
        </w:rPr>
        <w:t xml:space="preserve">Jacobs L and Burns KJ. </w:t>
      </w:r>
      <w:r w:rsidRPr="002C546E">
        <w:rPr>
          <w:rFonts w:asciiTheme="minorHAnsi" w:hAnsiTheme="minorHAnsi"/>
          <w:i/>
          <w:sz w:val="16"/>
          <w:szCs w:val="16"/>
        </w:rPr>
        <w:t>The Hartford Consensus to improve survivability in mass casualty events: Process to policy.</w:t>
      </w:r>
      <w:r w:rsidRPr="002C546E">
        <w:rPr>
          <w:rFonts w:asciiTheme="minorHAnsi" w:hAnsiTheme="minorHAnsi"/>
          <w:sz w:val="16"/>
          <w:szCs w:val="16"/>
        </w:rPr>
        <w:t xml:space="preserve"> Am J Disaster Med. 2014;</w:t>
      </w:r>
      <w:r w:rsidRPr="002C546E">
        <w:rPr>
          <w:rFonts w:asciiTheme="minorHAnsi" w:hAnsiTheme="minorHAnsi"/>
          <w:b/>
          <w:sz w:val="16"/>
          <w:szCs w:val="16"/>
        </w:rPr>
        <w:t>9</w:t>
      </w:r>
      <w:r w:rsidRPr="002C546E">
        <w:rPr>
          <w:rFonts w:asciiTheme="minorHAnsi" w:hAnsiTheme="minorHAnsi"/>
          <w:sz w:val="16"/>
          <w:szCs w:val="16"/>
        </w:rPr>
        <w:t>(1):67-71.</w:t>
      </w:r>
    </w:p>
    <w:p w14:paraId="6E8AAEEA" w14:textId="77777777" w:rsidR="001E1123" w:rsidRDefault="001E1123" w:rsidP="001E1123">
      <w:pPr>
        <w:pStyle w:val="EndNoteBibliography"/>
        <w:divId w:val="1614051216"/>
        <w:rPr>
          <w:rFonts w:asciiTheme="minorHAnsi" w:hAnsiTheme="minorHAnsi"/>
          <w:sz w:val="16"/>
          <w:szCs w:val="16"/>
        </w:rPr>
      </w:pPr>
    </w:p>
    <w:p w14:paraId="66D351F4" w14:textId="69F4C732" w:rsidR="00A65125" w:rsidRDefault="00A65125" w:rsidP="001E1123">
      <w:pPr>
        <w:pStyle w:val="EndNoteBibliography"/>
        <w:divId w:val="1614051216"/>
        <w:rPr>
          <w:rFonts w:asciiTheme="minorHAnsi" w:hAnsiTheme="minorHAnsi"/>
          <w:sz w:val="16"/>
          <w:szCs w:val="16"/>
        </w:rPr>
      </w:pPr>
      <w:r w:rsidRPr="002C546E">
        <w:rPr>
          <w:rFonts w:asciiTheme="minorHAnsi" w:hAnsiTheme="minorHAnsi"/>
          <w:sz w:val="16"/>
          <w:szCs w:val="16"/>
        </w:rPr>
        <w:t xml:space="preserve">Kauvar DS, Lefering R, and Wade CE. </w:t>
      </w:r>
      <w:r w:rsidRPr="002C546E">
        <w:rPr>
          <w:rFonts w:asciiTheme="minorHAnsi" w:hAnsiTheme="minorHAnsi"/>
          <w:i/>
          <w:sz w:val="16"/>
          <w:szCs w:val="16"/>
        </w:rPr>
        <w:t>Impact of hemorrhage on trauma outcome: an overview of epidemiology, clinical presentations, and therapeutic considerations.</w:t>
      </w:r>
      <w:r w:rsidRPr="002C546E">
        <w:rPr>
          <w:rFonts w:asciiTheme="minorHAnsi" w:hAnsiTheme="minorHAnsi"/>
          <w:sz w:val="16"/>
          <w:szCs w:val="16"/>
        </w:rPr>
        <w:t xml:space="preserve"> J Trauma. 2006;</w:t>
      </w:r>
      <w:r w:rsidRPr="002C546E">
        <w:rPr>
          <w:rFonts w:asciiTheme="minorHAnsi" w:hAnsiTheme="minorHAnsi"/>
          <w:b/>
          <w:sz w:val="16"/>
          <w:szCs w:val="16"/>
        </w:rPr>
        <w:t>60</w:t>
      </w:r>
      <w:r w:rsidRPr="002C546E">
        <w:rPr>
          <w:rFonts w:asciiTheme="minorHAnsi" w:hAnsiTheme="minorHAnsi"/>
          <w:sz w:val="16"/>
          <w:szCs w:val="16"/>
        </w:rPr>
        <w:t>(6 Suppl):S3-11.</w:t>
      </w:r>
    </w:p>
    <w:p w14:paraId="204AECF9" w14:textId="77777777" w:rsidR="001E1123" w:rsidRPr="002C546E" w:rsidRDefault="001E1123" w:rsidP="001E1123">
      <w:pPr>
        <w:pStyle w:val="EndNoteBibliography"/>
        <w:divId w:val="1614051216"/>
        <w:rPr>
          <w:rFonts w:asciiTheme="minorHAnsi" w:hAnsiTheme="minorHAnsi"/>
          <w:sz w:val="16"/>
          <w:szCs w:val="16"/>
        </w:rPr>
      </w:pPr>
    </w:p>
    <w:p w14:paraId="0F4BC57A" w14:textId="77777777" w:rsidR="00AD25DC" w:rsidRPr="00AD25DC" w:rsidRDefault="00AD25DC" w:rsidP="001E1123">
      <w:pPr>
        <w:pStyle w:val="EndNoteBibliography"/>
        <w:divId w:val="1614051216"/>
        <w:rPr>
          <w:rFonts w:asciiTheme="minorHAnsi" w:hAnsiTheme="minorHAnsi"/>
          <w:sz w:val="16"/>
          <w:szCs w:val="16"/>
        </w:rPr>
      </w:pPr>
      <w:r w:rsidRPr="00AD25DC">
        <w:rPr>
          <w:rFonts w:asciiTheme="minorHAnsi" w:hAnsiTheme="minorHAnsi"/>
          <w:sz w:val="16"/>
          <w:szCs w:val="16"/>
        </w:rPr>
        <w:t>King DR, van der Wilden G, Kragh JF Jr, Blackbourne LH. Forward assessment of 79 prehospital battlefield tourniquets used in the current war. J Spec Oper Med. 2012 Winter;12(4):33-8.</w:t>
      </w:r>
    </w:p>
    <w:p w14:paraId="1B810A5A" w14:textId="77777777" w:rsidR="001E1123" w:rsidRDefault="001E1123" w:rsidP="001E1123">
      <w:pPr>
        <w:pStyle w:val="EndNoteBibliography"/>
        <w:divId w:val="1614051216"/>
        <w:rPr>
          <w:rFonts w:asciiTheme="minorHAnsi" w:hAnsiTheme="minorHAnsi"/>
          <w:sz w:val="16"/>
          <w:szCs w:val="16"/>
        </w:rPr>
      </w:pPr>
    </w:p>
    <w:p w14:paraId="519C1CA0" w14:textId="59653A79" w:rsidR="001E1123" w:rsidRPr="00AD25DC" w:rsidRDefault="001E1123" w:rsidP="001E1123">
      <w:pPr>
        <w:pStyle w:val="EndNoteBibliography"/>
        <w:divId w:val="1614051216"/>
        <w:rPr>
          <w:rFonts w:asciiTheme="minorHAnsi" w:hAnsiTheme="minorHAnsi"/>
          <w:sz w:val="16"/>
          <w:szCs w:val="16"/>
        </w:rPr>
      </w:pPr>
      <w:r w:rsidRPr="00AD25DC">
        <w:rPr>
          <w:rFonts w:asciiTheme="minorHAnsi" w:hAnsiTheme="minorHAnsi"/>
          <w:sz w:val="16"/>
          <w:szCs w:val="16"/>
        </w:rPr>
        <w:t xml:space="preserve">Ross EM, Redman TT, Mapp JG, Brown DJ, Tanaka K, Cooley CW, Kharod CU, Wampler DA. Stop the Bleed: The Effect of Hemorrhage Control Education on Laypersons' Willingness to Respond During a Traumatic Medical Emergency. Prehosp Disaster Med. 2018 Apr;33(2):127-132. </w:t>
      </w:r>
    </w:p>
    <w:p w14:paraId="2BE4F714" w14:textId="77777777" w:rsidR="001E1123" w:rsidRDefault="001E1123" w:rsidP="001E1123">
      <w:pPr>
        <w:pStyle w:val="EndNoteBibliography"/>
        <w:divId w:val="1614051216"/>
        <w:rPr>
          <w:rFonts w:asciiTheme="minorHAnsi" w:hAnsiTheme="minorHAnsi"/>
          <w:sz w:val="16"/>
          <w:szCs w:val="16"/>
        </w:rPr>
      </w:pPr>
    </w:p>
    <w:p w14:paraId="46E1FD03" w14:textId="4076E2BB" w:rsidR="001E1123" w:rsidRPr="00AD25DC" w:rsidRDefault="001E1123" w:rsidP="001E1123">
      <w:pPr>
        <w:pStyle w:val="EndNoteBibliography"/>
        <w:divId w:val="1614051216"/>
        <w:rPr>
          <w:rFonts w:asciiTheme="minorHAnsi" w:hAnsiTheme="minorHAnsi"/>
          <w:sz w:val="16"/>
          <w:szCs w:val="16"/>
        </w:rPr>
      </w:pPr>
      <w:r w:rsidRPr="00AD25DC">
        <w:rPr>
          <w:rFonts w:asciiTheme="minorHAnsi" w:hAnsiTheme="minorHAnsi"/>
          <w:sz w:val="16"/>
          <w:szCs w:val="16"/>
        </w:rPr>
        <w:t xml:space="preserve">Sidwell RA, Spilman SK, Huntsman RS, Pelaez CA. Efficient Hemorrhage Control Skills Training for Healthcare Employees. J Am Coll Surg. 2018 Feb;226(2):160-164. </w:t>
      </w:r>
    </w:p>
    <w:p w14:paraId="0FD6F346" w14:textId="77777777" w:rsidR="001E1123" w:rsidRDefault="001E1123" w:rsidP="001E1123">
      <w:pPr>
        <w:pStyle w:val="EndNoteBibliography"/>
        <w:divId w:val="1614051216"/>
        <w:rPr>
          <w:rFonts w:asciiTheme="minorHAnsi" w:hAnsiTheme="minorHAnsi"/>
          <w:sz w:val="16"/>
          <w:szCs w:val="16"/>
        </w:rPr>
      </w:pPr>
    </w:p>
    <w:p w14:paraId="31A01F9A" w14:textId="09E77743" w:rsidR="00AD25DC" w:rsidRPr="002C546E" w:rsidRDefault="00AD25DC" w:rsidP="001E1123">
      <w:pPr>
        <w:pStyle w:val="EndNoteBibliography"/>
        <w:divId w:val="1614051216"/>
        <w:rPr>
          <w:rFonts w:asciiTheme="minorHAnsi" w:hAnsiTheme="minorHAnsi"/>
          <w:sz w:val="16"/>
          <w:szCs w:val="16"/>
        </w:rPr>
      </w:pPr>
      <w:r w:rsidRPr="00AD25DC">
        <w:rPr>
          <w:rFonts w:asciiTheme="minorHAnsi" w:hAnsiTheme="minorHAnsi"/>
          <w:sz w:val="16"/>
          <w:szCs w:val="16"/>
        </w:rPr>
        <w:t>Tien HC, Jung V, Rizoli SB, Acharya SV, MacDonald JC. An evaluation of tactical combat casualty care interventions in a combat environment. J Am Coll Surg. 2008 Aug;207(2):174-8.</w:t>
      </w:r>
    </w:p>
    <w:p w14:paraId="53E49A10" w14:textId="77777777" w:rsidR="001E1123" w:rsidRDefault="001E1123" w:rsidP="001E1123">
      <w:pPr>
        <w:pStyle w:val="EndNoteBibliography"/>
        <w:divId w:val="1614051216"/>
        <w:rPr>
          <w:rFonts w:asciiTheme="minorHAnsi" w:hAnsiTheme="minorHAnsi"/>
          <w:sz w:val="16"/>
          <w:szCs w:val="16"/>
        </w:rPr>
      </w:pPr>
    </w:p>
    <w:p w14:paraId="0454AD18" w14:textId="443F852B" w:rsidR="001E1123" w:rsidRPr="00AD25DC" w:rsidRDefault="001E1123" w:rsidP="001E1123">
      <w:pPr>
        <w:pStyle w:val="EndNoteBibliography"/>
        <w:divId w:val="1614051216"/>
        <w:rPr>
          <w:rFonts w:asciiTheme="minorHAnsi" w:hAnsiTheme="minorHAnsi"/>
          <w:sz w:val="16"/>
          <w:szCs w:val="16"/>
        </w:rPr>
      </w:pPr>
      <w:r w:rsidRPr="00AD25DC">
        <w:rPr>
          <w:rFonts w:asciiTheme="minorHAnsi" w:hAnsiTheme="minorHAnsi"/>
          <w:sz w:val="16"/>
          <w:szCs w:val="16"/>
        </w:rPr>
        <w:t>Wall PL, Welander JD, Smith HL, Buising CM, Sahr SM. What do the people who transport trauma patients know about tourniquets? J Trauma Acute Care Surg. 2014 Nov;77(5):734-742.</w:t>
      </w:r>
    </w:p>
    <w:p w14:paraId="3D134706" w14:textId="77777777" w:rsidR="001E1123" w:rsidRDefault="001E1123" w:rsidP="001E1123">
      <w:pPr>
        <w:pStyle w:val="EndNoteBibliography"/>
        <w:divId w:val="1614051216"/>
        <w:rPr>
          <w:rFonts w:asciiTheme="minorHAnsi" w:hAnsiTheme="minorHAnsi"/>
          <w:sz w:val="16"/>
          <w:szCs w:val="16"/>
        </w:rPr>
      </w:pPr>
    </w:p>
    <w:p w14:paraId="2A5712D8" w14:textId="03F730AE" w:rsidR="001E1123" w:rsidRDefault="001E1123" w:rsidP="001E1123">
      <w:pPr>
        <w:pStyle w:val="EndNoteBibliography"/>
        <w:divId w:val="1614051216"/>
        <w:rPr>
          <w:rFonts w:asciiTheme="minorHAnsi" w:hAnsiTheme="minorHAnsi"/>
          <w:sz w:val="16"/>
          <w:szCs w:val="16"/>
        </w:rPr>
      </w:pPr>
      <w:r>
        <w:rPr>
          <w:rFonts w:asciiTheme="minorHAnsi" w:hAnsiTheme="minorHAnsi"/>
          <w:sz w:val="16"/>
          <w:szCs w:val="16"/>
        </w:rPr>
        <w:t xml:space="preserve">World Health </w:t>
      </w:r>
      <w:r w:rsidRPr="002C546E">
        <w:rPr>
          <w:rFonts w:asciiTheme="minorHAnsi" w:hAnsiTheme="minorHAnsi"/>
          <w:sz w:val="16"/>
          <w:szCs w:val="16"/>
        </w:rPr>
        <w:t>Organization</w:t>
      </w:r>
      <w:r>
        <w:rPr>
          <w:rFonts w:asciiTheme="minorHAnsi" w:hAnsiTheme="minorHAnsi"/>
          <w:sz w:val="16"/>
          <w:szCs w:val="16"/>
        </w:rPr>
        <w:t>.</w:t>
      </w:r>
      <w:r w:rsidRPr="002C546E">
        <w:rPr>
          <w:rFonts w:asciiTheme="minorHAnsi" w:hAnsiTheme="minorHAnsi"/>
          <w:sz w:val="16"/>
          <w:szCs w:val="16"/>
        </w:rPr>
        <w:t xml:space="preserve"> </w:t>
      </w:r>
      <w:r w:rsidRPr="002C546E">
        <w:rPr>
          <w:rFonts w:asciiTheme="minorHAnsi" w:hAnsiTheme="minorHAnsi"/>
          <w:i/>
          <w:sz w:val="16"/>
          <w:szCs w:val="16"/>
        </w:rPr>
        <w:t>Injuries</w:t>
      </w:r>
      <w:r w:rsidRPr="002C546E">
        <w:rPr>
          <w:rFonts w:asciiTheme="minorHAnsi" w:hAnsiTheme="minorHAnsi"/>
          <w:sz w:val="16"/>
          <w:szCs w:val="16"/>
        </w:rPr>
        <w:t xml:space="preserve">. [cited 2018 21-JUN-2018]; Available from: </w:t>
      </w:r>
      <w:hyperlink r:id="rId48" w:history="1">
        <w:r w:rsidRPr="002C546E">
          <w:rPr>
            <w:rStyle w:val="Hyperlink"/>
            <w:rFonts w:asciiTheme="minorHAnsi" w:hAnsiTheme="minorHAnsi"/>
            <w:sz w:val="16"/>
            <w:szCs w:val="16"/>
          </w:rPr>
          <w:t>http://www.who.int/topics/injuries/en/</w:t>
        </w:r>
      </w:hyperlink>
      <w:r w:rsidRPr="002C546E">
        <w:rPr>
          <w:rFonts w:asciiTheme="minorHAnsi" w:hAnsiTheme="minorHAnsi"/>
          <w:sz w:val="16"/>
          <w:szCs w:val="16"/>
        </w:rPr>
        <w:t>.</w:t>
      </w:r>
    </w:p>
    <w:p w14:paraId="004412D3" w14:textId="77777777" w:rsidR="00A65125" w:rsidRPr="002C546E" w:rsidRDefault="00A65125" w:rsidP="00A65125">
      <w:pPr>
        <w:pStyle w:val="EndNoteBibliography"/>
        <w:ind w:left="720"/>
        <w:divId w:val="1614051216"/>
        <w:rPr>
          <w:rFonts w:asciiTheme="minorHAnsi" w:hAnsiTheme="minorHAnsi"/>
        </w:rPr>
      </w:pPr>
    </w:p>
    <w:p w14:paraId="476F2A42" w14:textId="2510BEAB" w:rsidR="00A65125" w:rsidRPr="00A65125" w:rsidRDefault="00A65125" w:rsidP="00A65125">
      <w:pPr>
        <w:spacing w:after="120"/>
        <w:divId w:val="1614051216"/>
        <w:rPr>
          <w:rFonts w:cstheme="majorHAnsi"/>
          <w:sz w:val="16"/>
          <w:szCs w:val="16"/>
        </w:rPr>
      </w:pPr>
    </w:p>
    <w:p w14:paraId="17FED2AC" w14:textId="77777777" w:rsidR="00A65125" w:rsidRDefault="00A65125">
      <w:pPr>
        <w:divId w:val="1614051216"/>
        <w:rPr>
          <w:rFonts w:ascii="Times New Roman" w:eastAsia="Times New Roman" w:hAnsi="Times New Roman"/>
          <w:sz w:val="24"/>
          <w:szCs w:val="24"/>
        </w:rPr>
      </w:pPr>
    </w:p>
    <w:sectPr w:rsidR="00A65125">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73917"/>
    <w:multiLevelType w:val="hybridMultilevel"/>
    <w:tmpl w:val="ADAC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651D9C"/>
    <w:multiLevelType w:val="hybridMultilevel"/>
    <w:tmpl w:val="5406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27817"/>
    <w:multiLevelType w:val="hybridMultilevel"/>
    <w:tmpl w:val="A234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73A8A"/>
    <w:multiLevelType w:val="hybridMultilevel"/>
    <w:tmpl w:val="2250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5400A"/>
    <w:multiLevelType w:val="hybridMultilevel"/>
    <w:tmpl w:val="F49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F10A4"/>
    <w:multiLevelType w:val="hybridMultilevel"/>
    <w:tmpl w:val="4530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E2397"/>
    <w:multiLevelType w:val="hybridMultilevel"/>
    <w:tmpl w:val="FF1C8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0A3B04"/>
    <w:multiLevelType w:val="hybridMultilevel"/>
    <w:tmpl w:val="A0C8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256625"/>
    <w:multiLevelType w:val="hybridMultilevel"/>
    <w:tmpl w:val="FE88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71072"/>
    <w:multiLevelType w:val="hybridMultilevel"/>
    <w:tmpl w:val="0D24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7"/>
  </w:num>
  <w:num w:numId="5">
    <w:abstractNumId w:val="4"/>
  </w:num>
  <w:num w:numId="6">
    <w:abstractNumId w:val="9"/>
  </w:num>
  <w:num w:numId="7">
    <w:abstractNumId w:val="3"/>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078"/>
    <w:rsid w:val="00025C07"/>
    <w:rsid w:val="00042CE4"/>
    <w:rsid w:val="000E3E31"/>
    <w:rsid w:val="00143AB2"/>
    <w:rsid w:val="00165917"/>
    <w:rsid w:val="001662F4"/>
    <w:rsid w:val="001B5DA2"/>
    <w:rsid w:val="001E1123"/>
    <w:rsid w:val="001F3552"/>
    <w:rsid w:val="00221F87"/>
    <w:rsid w:val="00235B51"/>
    <w:rsid w:val="00364884"/>
    <w:rsid w:val="00364BD8"/>
    <w:rsid w:val="003C71E8"/>
    <w:rsid w:val="003F1CC2"/>
    <w:rsid w:val="0046538B"/>
    <w:rsid w:val="004734AA"/>
    <w:rsid w:val="004737B3"/>
    <w:rsid w:val="00487D3F"/>
    <w:rsid w:val="005052EC"/>
    <w:rsid w:val="00523090"/>
    <w:rsid w:val="00557078"/>
    <w:rsid w:val="005A0FAE"/>
    <w:rsid w:val="005F3A93"/>
    <w:rsid w:val="00612A49"/>
    <w:rsid w:val="006E4C86"/>
    <w:rsid w:val="00742AC5"/>
    <w:rsid w:val="00751F08"/>
    <w:rsid w:val="008108F1"/>
    <w:rsid w:val="00845837"/>
    <w:rsid w:val="00846E33"/>
    <w:rsid w:val="0086579A"/>
    <w:rsid w:val="0097102E"/>
    <w:rsid w:val="009B3B14"/>
    <w:rsid w:val="00A103D0"/>
    <w:rsid w:val="00A65125"/>
    <w:rsid w:val="00AC3074"/>
    <w:rsid w:val="00AD25DC"/>
    <w:rsid w:val="00B024B2"/>
    <w:rsid w:val="00B91DE1"/>
    <w:rsid w:val="00C01B43"/>
    <w:rsid w:val="00C910CF"/>
    <w:rsid w:val="00E85D32"/>
    <w:rsid w:val="00E909E9"/>
    <w:rsid w:val="00EA53A2"/>
    <w:rsid w:val="00F216DD"/>
    <w:rsid w:val="00F35E1D"/>
    <w:rsid w:val="00F54FF2"/>
    <w:rsid w:val="00FB7035"/>
    <w:rsid w:val="00FC0614"/>
    <w:rsid w:val="00FD1C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86D9"/>
  <w15:docId w15:val="{EADDC9ED-6B7C-4553-A6B5-94537702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12A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12A4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option-label">
    <w:name w:val="option-label"/>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character" w:customStyle="1" w:styleId="label">
    <w:name w:val="label"/>
    <w:basedOn w:val="DefaultParagraphFont"/>
    <w:rsid w:val="00B91DE1"/>
  </w:style>
  <w:style w:type="character" w:customStyle="1" w:styleId="cell">
    <w:name w:val="cell"/>
    <w:basedOn w:val="DefaultParagraphFont"/>
    <w:rsid w:val="00B91DE1"/>
  </w:style>
  <w:style w:type="character" w:customStyle="1" w:styleId="comma">
    <w:name w:val="comma"/>
    <w:basedOn w:val="DefaultParagraphFont"/>
    <w:rsid w:val="00B91DE1"/>
  </w:style>
  <w:style w:type="character" w:customStyle="1" w:styleId="quality-sign">
    <w:name w:val="quality-sign"/>
    <w:basedOn w:val="DefaultParagraphFont"/>
    <w:rsid w:val="00B91DE1"/>
  </w:style>
  <w:style w:type="character" w:customStyle="1" w:styleId="quality-text">
    <w:name w:val="quality-text"/>
    <w:basedOn w:val="DefaultParagraphFont"/>
    <w:rsid w:val="00B91DE1"/>
  </w:style>
  <w:style w:type="character" w:customStyle="1" w:styleId="checked-marker">
    <w:name w:val="checked-marker"/>
    <w:basedOn w:val="DefaultParagraphFont"/>
    <w:rsid w:val="00742AC5"/>
  </w:style>
  <w:style w:type="paragraph" w:customStyle="1" w:styleId="EndNoteBibliography">
    <w:name w:val="EndNote Bibliography"/>
    <w:basedOn w:val="Normal"/>
    <w:link w:val="EndNoteBibliographyChar"/>
    <w:rsid w:val="00042CE4"/>
    <w:pPr>
      <w:spacing w:after="0" w:line="240" w:lineRule="auto"/>
    </w:pPr>
    <w:rPr>
      <w:rFonts w:ascii="Arial" w:eastAsiaTheme="minorHAnsi" w:hAnsi="Arial" w:cs="Arial"/>
      <w:noProof/>
      <w:sz w:val="24"/>
      <w:szCs w:val="24"/>
    </w:rPr>
  </w:style>
  <w:style w:type="character" w:customStyle="1" w:styleId="EndNoteBibliographyChar">
    <w:name w:val="EndNote Bibliography Char"/>
    <w:basedOn w:val="DefaultParagraphFont"/>
    <w:link w:val="EndNoteBibliography"/>
    <w:rsid w:val="00042CE4"/>
    <w:rPr>
      <w:rFonts w:ascii="Arial" w:eastAsiaTheme="minorHAnsi" w:hAnsi="Arial" w:cs="Arial"/>
      <w:noProof/>
      <w:sz w:val="24"/>
      <w:szCs w:val="24"/>
    </w:rPr>
  </w:style>
  <w:style w:type="character" w:styleId="Hyperlink">
    <w:name w:val="Hyperlink"/>
    <w:basedOn w:val="DefaultParagraphFont"/>
    <w:uiPriority w:val="99"/>
    <w:unhideWhenUsed/>
    <w:rsid w:val="00042CE4"/>
    <w:rPr>
      <w:color w:val="0000FF"/>
      <w:u w:val="single"/>
    </w:rPr>
  </w:style>
  <w:style w:type="character" w:styleId="Emphasis">
    <w:name w:val="Emphasis"/>
    <w:basedOn w:val="DefaultParagraphFont"/>
    <w:uiPriority w:val="20"/>
    <w:qFormat/>
    <w:rsid w:val="00042CE4"/>
    <w:rPr>
      <w:i/>
      <w:iCs/>
    </w:rPr>
  </w:style>
  <w:style w:type="character" w:customStyle="1" w:styleId="Heading3Char">
    <w:name w:val="Heading 3 Char"/>
    <w:basedOn w:val="DefaultParagraphFont"/>
    <w:link w:val="Heading3"/>
    <w:uiPriority w:val="9"/>
    <w:semiHidden/>
    <w:rsid w:val="00612A4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12A49"/>
    <w:rPr>
      <w:rFonts w:asciiTheme="majorHAnsi" w:eastAsiaTheme="majorEastAsia" w:hAnsiTheme="majorHAnsi" w:cstheme="majorBidi"/>
      <w:i/>
      <w:iCs/>
      <w:color w:val="365F91" w:themeColor="accent1" w:themeShade="BF"/>
    </w:rPr>
  </w:style>
  <w:style w:type="character" w:customStyle="1" w:styleId="ui-ncbitoggler-master-text">
    <w:name w:val="ui-ncbitoggler-master-text"/>
    <w:basedOn w:val="DefaultParagraphFont"/>
    <w:rsid w:val="004734AA"/>
  </w:style>
  <w:style w:type="paragraph" w:styleId="ListParagraph">
    <w:name w:val="List Paragraph"/>
    <w:basedOn w:val="Normal"/>
    <w:uiPriority w:val="34"/>
    <w:qFormat/>
    <w:rsid w:val="001662F4"/>
    <w:pPr>
      <w:ind w:left="720"/>
      <w:contextualSpacing/>
    </w:pPr>
  </w:style>
  <w:style w:type="character" w:customStyle="1" w:styleId="highlight">
    <w:name w:val="highlight"/>
    <w:basedOn w:val="DefaultParagraphFont"/>
    <w:rsid w:val="008108F1"/>
  </w:style>
  <w:style w:type="character" w:styleId="CommentReference">
    <w:name w:val="annotation reference"/>
    <w:basedOn w:val="DefaultParagraphFont"/>
    <w:uiPriority w:val="99"/>
    <w:semiHidden/>
    <w:unhideWhenUsed/>
    <w:rsid w:val="00487D3F"/>
    <w:rPr>
      <w:sz w:val="16"/>
      <w:szCs w:val="16"/>
    </w:rPr>
  </w:style>
  <w:style w:type="paragraph" w:styleId="CommentText">
    <w:name w:val="annotation text"/>
    <w:basedOn w:val="Normal"/>
    <w:link w:val="CommentTextChar"/>
    <w:uiPriority w:val="99"/>
    <w:semiHidden/>
    <w:unhideWhenUsed/>
    <w:rsid w:val="00487D3F"/>
    <w:pPr>
      <w:spacing w:line="240" w:lineRule="auto"/>
    </w:pPr>
    <w:rPr>
      <w:sz w:val="20"/>
      <w:szCs w:val="20"/>
    </w:rPr>
  </w:style>
  <w:style w:type="character" w:customStyle="1" w:styleId="CommentTextChar">
    <w:name w:val="Comment Text Char"/>
    <w:basedOn w:val="DefaultParagraphFont"/>
    <w:link w:val="CommentText"/>
    <w:uiPriority w:val="99"/>
    <w:semiHidden/>
    <w:rsid w:val="00487D3F"/>
    <w:rPr>
      <w:sz w:val="20"/>
      <w:szCs w:val="20"/>
    </w:rPr>
  </w:style>
  <w:style w:type="paragraph" w:styleId="CommentSubject">
    <w:name w:val="annotation subject"/>
    <w:basedOn w:val="CommentText"/>
    <w:next w:val="CommentText"/>
    <w:link w:val="CommentSubjectChar"/>
    <w:uiPriority w:val="99"/>
    <w:semiHidden/>
    <w:unhideWhenUsed/>
    <w:rsid w:val="00487D3F"/>
    <w:rPr>
      <w:b/>
      <w:bCs/>
    </w:rPr>
  </w:style>
  <w:style w:type="character" w:customStyle="1" w:styleId="CommentSubjectChar">
    <w:name w:val="Comment Subject Char"/>
    <w:basedOn w:val="CommentTextChar"/>
    <w:link w:val="CommentSubject"/>
    <w:uiPriority w:val="99"/>
    <w:semiHidden/>
    <w:rsid w:val="00487D3F"/>
    <w:rPr>
      <w:b/>
      <w:bCs/>
      <w:sz w:val="20"/>
      <w:szCs w:val="20"/>
    </w:rPr>
  </w:style>
  <w:style w:type="paragraph" w:styleId="BalloonText">
    <w:name w:val="Balloon Text"/>
    <w:basedOn w:val="Normal"/>
    <w:link w:val="BalloonTextChar"/>
    <w:uiPriority w:val="99"/>
    <w:semiHidden/>
    <w:unhideWhenUsed/>
    <w:rsid w:val="00487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90892">
      <w:bodyDiv w:val="1"/>
      <w:marLeft w:val="0"/>
      <w:marRight w:val="0"/>
      <w:marTop w:val="0"/>
      <w:marBottom w:val="0"/>
      <w:divBdr>
        <w:top w:val="none" w:sz="0" w:space="0" w:color="auto"/>
        <w:left w:val="none" w:sz="0" w:space="0" w:color="auto"/>
        <w:bottom w:val="none" w:sz="0" w:space="0" w:color="auto"/>
        <w:right w:val="none" w:sz="0" w:space="0" w:color="auto"/>
      </w:divBdr>
      <w:divsChild>
        <w:div w:id="1850635392">
          <w:marLeft w:val="0"/>
          <w:marRight w:val="0"/>
          <w:marTop w:val="120"/>
          <w:marBottom w:val="360"/>
          <w:divBdr>
            <w:top w:val="none" w:sz="0" w:space="0" w:color="auto"/>
            <w:left w:val="none" w:sz="0" w:space="0" w:color="auto"/>
            <w:bottom w:val="none" w:sz="0" w:space="0" w:color="auto"/>
            <w:right w:val="none" w:sz="0" w:space="0" w:color="auto"/>
          </w:divBdr>
          <w:divsChild>
            <w:div w:id="1823236716">
              <w:marLeft w:val="0"/>
              <w:marRight w:val="0"/>
              <w:marTop w:val="0"/>
              <w:marBottom w:val="0"/>
              <w:divBdr>
                <w:top w:val="none" w:sz="0" w:space="0" w:color="auto"/>
                <w:left w:val="none" w:sz="0" w:space="0" w:color="auto"/>
                <w:bottom w:val="none" w:sz="0" w:space="0" w:color="auto"/>
                <w:right w:val="none" w:sz="0" w:space="0" w:color="auto"/>
              </w:divBdr>
            </w:div>
            <w:div w:id="2096046382">
              <w:marLeft w:val="0"/>
              <w:marRight w:val="0"/>
              <w:marTop w:val="0"/>
              <w:marBottom w:val="0"/>
              <w:divBdr>
                <w:top w:val="none" w:sz="0" w:space="0" w:color="auto"/>
                <w:left w:val="none" w:sz="0" w:space="0" w:color="auto"/>
                <w:bottom w:val="none" w:sz="0" w:space="0" w:color="auto"/>
                <w:right w:val="none" w:sz="0" w:space="0" w:color="auto"/>
              </w:divBdr>
            </w:div>
            <w:div w:id="2063669936">
              <w:marLeft w:val="0"/>
              <w:marRight w:val="0"/>
              <w:marTop w:val="288"/>
              <w:marBottom w:val="100"/>
              <w:divBdr>
                <w:top w:val="none" w:sz="0" w:space="0" w:color="auto"/>
                <w:left w:val="none" w:sz="0" w:space="0" w:color="auto"/>
                <w:bottom w:val="none" w:sz="0" w:space="0" w:color="auto"/>
                <w:right w:val="none" w:sz="0" w:space="0" w:color="auto"/>
              </w:divBdr>
              <w:divsChild>
                <w:div w:id="19155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3465">
      <w:bodyDiv w:val="1"/>
      <w:marLeft w:val="0"/>
      <w:marRight w:val="0"/>
      <w:marTop w:val="0"/>
      <w:marBottom w:val="0"/>
      <w:divBdr>
        <w:top w:val="none" w:sz="0" w:space="0" w:color="auto"/>
        <w:left w:val="none" w:sz="0" w:space="0" w:color="auto"/>
        <w:bottom w:val="none" w:sz="0" w:space="0" w:color="auto"/>
        <w:right w:val="none" w:sz="0" w:space="0" w:color="auto"/>
      </w:divBdr>
      <w:divsChild>
        <w:div w:id="2121340259">
          <w:marLeft w:val="0"/>
          <w:marRight w:val="0"/>
          <w:marTop w:val="120"/>
          <w:marBottom w:val="360"/>
          <w:divBdr>
            <w:top w:val="none" w:sz="0" w:space="0" w:color="auto"/>
            <w:left w:val="none" w:sz="0" w:space="0" w:color="auto"/>
            <w:bottom w:val="none" w:sz="0" w:space="0" w:color="auto"/>
            <w:right w:val="none" w:sz="0" w:space="0" w:color="auto"/>
          </w:divBdr>
          <w:divsChild>
            <w:div w:id="227806164">
              <w:marLeft w:val="0"/>
              <w:marRight w:val="0"/>
              <w:marTop w:val="0"/>
              <w:marBottom w:val="0"/>
              <w:divBdr>
                <w:top w:val="none" w:sz="0" w:space="0" w:color="auto"/>
                <w:left w:val="none" w:sz="0" w:space="0" w:color="auto"/>
                <w:bottom w:val="none" w:sz="0" w:space="0" w:color="auto"/>
                <w:right w:val="none" w:sz="0" w:space="0" w:color="auto"/>
              </w:divBdr>
            </w:div>
            <w:div w:id="1273898149">
              <w:marLeft w:val="0"/>
              <w:marRight w:val="0"/>
              <w:marTop w:val="0"/>
              <w:marBottom w:val="0"/>
              <w:divBdr>
                <w:top w:val="none" w:sz="0" w:space="0" w:color="auto"/>
                <w:left w:val="none" w:sz="0" w:space="0" w:color="auto"/>
                <w:bottom w:val="none" w:sz="0" w:space="0" w:color="auto"/>
                <w:right w:val="none" w:sz="0" w:space="0" w:color="auto"/>
              </w:divBdr>
            </w:div>
            <w:div w:id="1805346683">
              <w:marLeft w:val="0"/>
              <w:marRight w:val="0"/>
              <w:marTop w:val="0"/>
              <w:marBottom w:val="0"/>
              <w:divBdr>
                <w:top w:val="none" w:sz="0" w:space="0" w:color="auto"/>
                <w:left w:val="none" w:sz="0" w:space="0" w:color="auto"/>
                <w:bottom w:val="none" w:sz="0" w:space="0" w:color="auto"/>
                <w:right w:val="none" w:sz="0" w:space="0" w:color="auto"/>
              </w:divBdr>
            </w:div>
            <w:div w:id="523904159">
              <w:marLeft w:val="0"/>
              <w:marRight w:val="0"/>
              <w:marTop w:val="288"/>
              <w:marBottom w:val="100"/>
              <w:divBdr>
                <w:top w:val="none" w:sz="0" w:space="0" w:color="auto"/>
                <w:left w:val="none" w:sz="0" w:space="0" w:color="auto"/>
                <w:bottom w:val="none" w:sz="0" w:space="0" w:color="auto"/>
                <w:right w:val="none" w:sz="0" w:space="0" w:color="auto"/>
              </w:divBdr>
              <w:divsChild>
                <w:div w:id="2112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02181">
      <w:bodyDiv w:val="1"/>
      <w:marLeft w:val="0"/>
      <w:marRight w:val="0"/>
      <w:marTop w:val="0"/>
      <w:marBottom w:val="0"/>
      <w:divBdr>
        <w:top w:val="none" w:sz="0" w:space="0" w:color="auto"/>
        <w:left w:val="none" w:sz="0" w:space="0" w:color="auto"/>
        <w:bottom w:val="none" w:sz="0" w:space="0" w:color="auto"/>
        <w:right w:val="none" w:sz="0" w:space="0" w:color="auto"/>
      </w:divBdr>
      <w:divsChild>
        <w:div w:id="450318859">
          <w:marLeft w:val="0"/>
          <w:marRight w:val="0"/>
          <w:marTop w:val="288"/>
          <w:marBottom w:val="100"/>
          <w:divBdr>
            <w:top w:val="none" w:sz="0" w:space="0" w:color="auto"/>
            <w:left w:val="none" w:sz="0" w:space="0" w:color="auto"/>
            <w:bottom w:val="none" w:sz="0" w:space="0" w:color="auto"/>
            <w:right w:val="none" w:sz="0" w:space="0" w:color="auto"/>
          </w:divBdr>
          <w:divsChild>
            <w:div w:id="13481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9137">
      <w:marLeft w:val="0"/>
      <w:marRight w:val="0"/>
      <w:marTop w:val="0"/>
      <w:marBottom w:val="0"/>
      <w:divBdr>
        <w:top w:val="none" w:sz="0" w:space="0" w:color="auto"/>
        <w:left w:val="none" w:sz="0" w:space="0" w:color="auto"/>
        <w:bottom w:val="none" w:sz="0" w:space="0" w:color="auto"/>
        <w:right w:val="none" w:sz="0" w:space="0" w:color="auto"/>
      </w:divBdr>
      <w:divsChild>
        <w:div w:id="1773159701">
          <w:marLeft w:val="0"/>
          <w:marRight w:val="0"/>
          <w:marTop w:val="0"/>
          <w:marBottom w:val="0"/>
          <w:divBdr>
            <w:top w:val="none" w:sz="0" w:space="0" w:color="auto"/>
            <w:left w:val="none" w:sz="0" w:space="0" w:color="auto"/>
            <w:bottom w:val="none" w:sz="0" w:space="0" w:color="auto"/>
            <w:right w:val="none" w:sz="0" w:space="0" w:color="auto"/>
          </w:divBdr>
          <w:divsChild>
            <w:div w:id="457600998">
              <w:marLeft w:val="0"/>
              <w:marRight w:val="0"/>
              <w:marTop w:val="0"/>
              <w:marBottom w:val="0"/>
              <w:divBdr>
                <w:top w:val="none" w:sz="0" w:space="0" w:color="auto"/>
                <w:left w:val="none" w:sz="0" w:space="0" w:color="auto"/>
                <w:bottom w:val="none" w:sz="0" w:space="0" w:color="auto"/>
                <w:right w:val="none" w:sz="0" w:space="0" w:color="auto"/>
              </w:divBdr>
              <w:divsChild>
                <w:div w:id="494691819">
                  <w:marLeft w:val="0"/>
                  <w:marRight w:val="0"/>
                  <w:marTop w:val="0"/>
                  <w:marBottom w:val="0"/>
                  <w:divBdr>
                    <w:top w:val="none" w:sz="0" w:space="0" w:color="auto"/>
                    <w:left w:val="none" w:sz="0" w:space="0" w:color="auto"/>
                    <w:bottom w:val="none" w:sz="0" w:space="0" w:color="auto"/>
                    <w:right w:val="none" w:sz="0" w:space="0" w:color="auto"/>
                  </w:divBdr>
                </w:div>
              </w:divsChild>
            </w:div>
            <w:div w:id="11298702">
              <w:marLeft w:val="0"/>
              <w:marRight w:val="0"/>
              <w:marTop w:val="0"/>
              <w:marBottom w:val="0"/>
              <w:divBdr>
                <w:top w:val="none" w:sz="0" w:space="0" w:color="auto"/>
                <w:left w:val="none" w:sz="0" w:space="0" w:color="auto"/>
                <w:bottom w:val="none" w:sz="0" w:space="0" w:color="auto"/>
                <w:right w:val="none" w:sz="0" w:space="0" w:color="auto"/>
              </w:divBdr>
              <w:divsChild>
                <w:div w:id="808016102">
                  <w:marLeft w:val="0"/>
                  <w:marRight w:val="0"/>
                  <w:marTop w:val="0"/>
                  <w:marBottom w:val="0"/>
                  <w:divBdr>
                    <w:top w:val="none" w:sz="0" w:space="0" w:color="auto"/>
                    <w:left w:val="none" w:sz="0" w:space="0" w:color="auto"/>
                    <w:bottom w:val="none" w:sz="0" w:space="0" w:color="auto"/>
                    <w:right w:val="none" w:sz="0" w:space="0" w:color="auto"/>
                  </w:divBdr>
                  <w:divsChild>
                    <w:div w:id="2065910810">
                      <w:marLeft w:val="0"/>
                      <w:marRight w:val="0"/>
                      <w:marTop w:val="0"/>
                      <w:marBottom w:val="0"/>
                      <w:divBdr>
                        <w:top w:val="none" w:sz="0" w:space="0" w:color="auto"/>
                        <w:left w:val="none" w:sz="0" w:space="0" w:color="auto"/>
                        <w:bottom w:val="none" w:sz="0" w:space="0" w:color="auto"/>
                        <w:right w:val="none" w:sz="0" w:space="0" w:color="auto"/>
                      </w:divBdr>
                      <w:divsChild>
                        <w:div w:id="2143304228">
                          <w:marLeft w:val="0"/>
                          <w:marRight w:val="0"/>
                          <w:marTop w:val="0"/>
                          <w:marBottom w:val="0"/>
                          <w:divBdr>
                            <w:top w:val="none" w:sz="0" w:space="0" w:color="auto"/>
                            <w:left w:val="none" w:sz="0" w:space="0" w:color="auto"/>
                            <w:bottom w:val="none" w:sz="0" w:space="0" w:color="auto"/>
                            <w:right w:val="none" w:sz="0" w:space="0" w:color="auto"/>
                          </w:divBdr>
                        </w:div>
                        <w:div w:id="1163399783">
                          <w:marLeft w:val="0"/>
                          <w:marRight w:val="0"/>
                          <w:marTop w:val="0"/>
                          <w:marBottom w:val="0"/>
                          <w:divBdr>
                            <w:top w:val="none" w:sz="0" w:space="0" w:color="auto"/>
                            <w:left w:val="none" w:sz="0" w:space="0" w:color="auto"/>
                            <w:bottom w:val="none" w:sz="0" w:space="0" w:color="auto"/>
                            <w:right w:val="none" w:sz="0" w:space="0" w:color="auto"/>
                          </w:divBdr>
                          <w:divsChild>
                            <w:div w:id="1477795505">
                              <w:marLeft w:val="0"/>
                              <w:marRight w:val="0"/>
                              <w:marTop w:val="0"/>
                              <w:marBottom w:val="0"/>
                              <w:divBdr>
                                <w:top w:val="none" w:sz="0" w:space="0" w:color="auto"/>
                                <w:left w:val="none" w:sz="0" w:space="0" w:color="auto"/>
                                <w:bottom w:val="none" w:sz="0" w:space="0" w:color="auto"/>
                                <w:right w:val="none" w:sz="0" w:space="0" w:color="auto"/>
                              </w:divBdr>
                              <w:divsChild>
                                <w:div w:id="467671367">
                                  <w:marLeft w:val="0"/>
                                  <w:marRight w:val="0"/>
                                  <w:marTop w:val="0"/>
                                  <w:marBottom w:val="0"/>
                                  <w:divBdr>
                                    <w:top w:val="none" w:sz="0" w:space="0" w:color="auto"/>
                                    <w:left w:val="none" w:sz="0" w:space="0" w:color="auto"/>
                                    <w:bottom w:val="none" w:sz="0" w:space="0" w:color="auto"/>
                                    <w:right w:val="none" w:sz="0" w:space="0" w:color="auto"/>
                                  </w:divBdr>
                                  <w:divsChild>
                                    <w:div w:id="230504399">
                                      <w:marLeft w:val="0"/>
                                      <w:marRight w:val="0"/>
                                      <w:marTop w:val="0"/>
                                      <w:marBottom w:val="0"/>
                                      <w:divBdr>
                                        <w:top w:val="none" w:sz="0" w:space="0" w:color="auto"/>
                                        <w:left w:val="none" w:sz="0" w:space="0" w:color="auto"/>
                                        <w:bottom w:val="none" w:sz="0" w:space="0" w:color="auto"/>
                                        <w:right w:val="none" w:sz="0" w:space="0" w:color="auto"/>
                                      </w:divBdr>
                                      <w:divsChild>
                                        <w:div w:id="4373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03034">
                          <w:marLeft w:val="0"/>
                          <w:marRight w:val="0"/>
                          <w:marTop w:val="0"/>
                          <w:marBottom w:val="0"/>
                          <w:divBdr>
                            <w:top w:val="none" w:sz="0" w:space="0" w:color="auto"/>
                            <w:left w:val="none" w:sz="0" w:space="0" w:color="auto"/>
                            <w:bottom w:val="none" w:sz="0" w:space="0" w:color="auto"/>
                            <w:right w:val="none" w:sz="0" w:space="0" w:color="auto"/>
                          </w:divBdr>
                        </w:div>
                        <w:div w:id="2146968594">
                          <w:marLeft w:val="0"/>
                          <w:marRight w:val="0"/>
                          <w:marTop w:val="0"/>
                          <w:marBottom w:val="0"/>
                          <w:divBdr>
                            <w:top w:val="none" w:sz="0" w:space="0" w:color="auto"/>
                            <w:left w:val="none" w:sz="0" w:space="0" w:color="auto"/>
                            <w:bottom w:val="none" w:sz="0" w:space="0" w:color="auto"/>
                            <w:right w:val="none" w:sz="0" w:space="0" w:color="auto"/>
                          </w:divBdr>
                          <w:divsChild>
                            <w:div w:id="190656398">
                              <w:marLeft w:val="0"/>
                              <w:marRight w:val="0"/>
                              <w:marTop w:val="0"/>
                              <w:marBottom w:val="0"/>
                              <w:divBdr>
                                <w:top w:val="none" w:sz="0" w:space="0" w:color="auto"/>
                                <w:left w:val="none" w:sz="0" w:space="0" w:color="auto"/>
                                <w:bottom w:val="none" w:sz="0" w:space="0" w:color="auto"/>
                                <w:right w:val="none" w:sz="0" w:space="0" w:color="auto"/>
                              </w:divBdr>
                              <w:divsChild>
                                <w:div w:id="879513075">
                                  <w:marLeft w:val="0"/>
                                  <w:marRight w:val="0"/>
                                  <w:marTop w:val="0"/>
                                  <w:marBottom w:val="0"/>
                                  <w:divBdr>
                                    <w:top w:val="none" w:sz="0" w:space="0" w:color="auto"/>
                                    <w:left w:val="none" w:sz="0" w:space="0" w:color="auto"/>
                                    <w:bottom w:val="none" w:sz="0" w:space="0" w:color="auto"/>
                                    <w:right w:val="none" w:sz="0" w:space="0" w:color="auto"/>
                                  </w:divBdr>
                                  <w:divsChild>
                                    <w:div w:id="2106609764">
                                      <w:marLeft w:val="0"/>
                                      <w:marRight w:val="0"/>
                                      <w:marTop w:val="0"/>
                                      <w:marBottom w:val="0"/>
                                      <w:divBdr>
                                        <w:top w:val="none" w:sz="0" w:space="0" w:color="auto"/>
                                        <w:left w:val="none" w:sz="0" w:space="0" w:color="auto"/>
                                        <w:bottom w:val="none" w:sz="0" w:space="0" w:color="auto"/>
                                        <w:right w:val="none" w:sz="0" w:space="0" w:color="auto"/>
                                      </w:divBdr>
                                      <w:divsChild>
                                        <w:div w:id="9378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6381">
                          <w:marLeft w:val="0"/>
                          <w:marRight w:val="0"/>
                          <w:marTop w:val="0"/>
                          <w:marBottom w:val="0"/>
                          <w:divBdr>
                            <w:top w:val="none" w:sz="0" w:space="0" w:color="auto"/>
                            <w:left w:val="none" w:sz="0" w:space="0" w:color="auto"/>
                            <w:bottom w:val="none" w:sz="0" w:space="0" w:color="auto"/>
                            <w:right w:val="none" w:sz="0" w:space="0" w:color="auto"/>
                          </w:divBdr>
                          <w:divsChild>
                            <w:div w:id="2063020742">
                              <w:marLeft w:val="0"/>
                              <w:marRight w:val="0"/>
                              <w:marTop w:val="0"/>
                              <w:marBottom w:val="0"/>
                              <w:divBdr>
                                <w:top w:val="none" w:sz="0" w:space="0" w:color="auto"/>
                                <w:left w:val="none" w:sz="0" w:space="0" w:color="auto"/>
                                <w:bottom w:val="none" w:sz="0" w:space="0" w:color="auto"/>
                                <w:right w:val="none" w:sz="0" w:space="0" w:color="auto"/>
                              </w:divBdr>
                              <w:divsChild>
                                <w:div w:id="453400919">
                                  <w:marLeft w:val="0"/>
                                  <w:marRight w:val="0"/>
                                  <w:marTop w:val="0"/>
                                  <w:marBottom w:val="0"/>
                                  <w:divBdr>
                                    <w:top w:val="none" w:sz="0" w:space="0" w:color="auto"/>
                                    <w:left w:val="none" w:sz="0" w:space="0" w:color="auto"/>
                                    <w:bottom w:val="none" w:sz="0" w:space="0" w:color="auto"/>
                                    <w:right w:val="none" w:sz="0" w:space="0" w:color="auto"/>
                                  </w:divBdr>
                                  <w:divsChild>
                                    <w:div w:id="6952962">
                                      <w:marLeft w:val="0"/>
                                      <w:marRight w:val="0"/>
                                      <w:marTop w:val="0"/>
                                      <w:marBottom w:val="0"/>
                                      <w:divBdr>
                                        <w:top w:val="none" w:sz="0" w:space="0" w:color="auto"/>
                                        <w:left w:val="none" w:sz="0" w:space="0" w:color="auto"/>
                                        <w:bottom w:val="none" w:sz="0" w:space="0" w:color="auto"/>
                                        <w:right w:val="none" w:sz="0" w:space="0" w:color="auto"/>
                                      </w:divBdr>
                                      <w:divsChild>
                                        <w:div w:id="1898666988">
                                          <w:marLeft w:val="0"/>
                                          <w:marRight w:val="0"/>
                                          <w:marTop w:val="0"/>
                                          <w:marBottom w:val="0"/>
                                          <w:divBdr>
                                            <w:top w:val="none" w:sz="0" w:space="0" w:color="auto"/>
                                            <w:left w:val="none" w:sz="0" w:space="0" w:color="auto"/>
                                            <w:bottom w:val="none" w:sz="0" w:space="0" w:color="auto"/>
                                            <w:right w:val="none" w:sz="0" w:space="0" w:color="auto"/>
                                          </w:divBdr>
                                          <w:divsChild>
                                            <w:div w:id="1266620831">
                                              <w:marLeft w:val="0"/>
                                              <w:marRight w:val="0"/>
                                              <w:marTop w:val="0"/>
                                              <w:marBottom w:val="0"/>
                                              <w:divBdr>
                                                <w:top w:val="none" w:sz="0" w:space="0" w:color="auto"/>
                                                <w:left w:val="none" w:sz="0" w:space="0" w:color="auto"/>
                                                <w:bottom w:val="none" w:sz="0" w:space="0" w:color="auto"/>
                                                <w:right w:val="none" w:sz="0" w:space="0" w:color="auto"/>
                                              </w:divBdr>
                                              <w:divsChild>
                                                <w:div w:id="2086561884">
                                                  <w:marLeft w:val="0"/>
                                                  <w:marRight w:val="0"/>
                                                  <w:marTop w:val="0"/>
                                                  <w:marBottom w:val="0"/>
                                                  <w:divBdr>
                                                    <w:top w:val="none" w:sz="0" w:space="0" w:color="auto"/>
                                                    <w:left w:val="none" w:sz="0" w:space="0" w:color="auto"/>
                                                    <w:bottom w:val="none" w:sz="0" w:space="0" w:color="auto"/>
                                                    <w:right w:val="none" w:sz="0" w:space="0" w:color="auto"/>
                                                  </w:divBdr>
                                                  <w:divsChild>
                                                    <w:div w:id="1328905505">
                                                      <w:marLeft w:val="0"/>
                                                      <w:marRight w:val="0"/>
                                                      <w:marTop w:val="0"/>
                                                      <w:marBottom w:val="0"/>
                                                      <w:divBdr>
                                                        <w:top w:val="none" w:sz="0" w:space="0" w:color="auto"/>
                                                        <w:left w:val="none" w:sz="0" w:space="0" w:color="auto"/>
                                                        <w:bottom w:val="none" w:sz="0" w:space="0" w:color="auto"/>
                                                        <w:right w:val="none" w:sz="0" w:space="0" w:color="auto"/>
                                                      </w:divBdr>
                                                      <w:divsChild>
                                                        <w:div w:id="1838225855">
                                                          <w:marLeft w:val="0"/>
                                                          <w:marRight w:val="0"/>
                                                          <w:marTop w:val="0"/>
                                                          <w:marBottom w:val="0"/>
                                                          <w:divBdr>
                                                            <w:top w:val="none" w:sz="0" w:space="0" w:color="auto"/>
                                                            <w:left w:val="none" w:sz="0" w:space="0" w:color="auto"/>
                                                            <w:bottom w:val="none" w:sz="0" w:space="0" w:color="auto"/>
                                                            <w:right w:val="none" w:sz="0" w:space="0" w:color="auto"/>
                                                          </w:divBdr>
                                                          <w:divsChild>
                                                            <w:div w:id="1666473747">
                                                              <w:marLeft w:val="0"/>
                                                              <w:marRight w:val="0"/>
                                                              <w:marTop w:val="0"/>
                                                              <w:marBottom w:val="0"/>
                                                              <w:divBdr>
                                                                <w:top w:val="none" w:sz="0" w:space="0" w:color="auto"/>
                                                                <w:left w:val="none" w:sz="0" w:space="0" w:color="auto"/>
                                                                <w:bottom w:val="none" w:sz="0" w:space="0" w:color="auto"/>
                                                                <w:right w:val="none" w:sz="0" w:space="0" w:color="auto"/>
                                                              </w:divBdr>
                                                              <w:divsChild>
                                                                <w:div w:id="679166049">
                                                                  <w:marLeft w:val="0"/>
                                                                  <w:marRight w:val="0"/>
                                                                  <w:marTop w:val="0"/>
                                                                  <w:marBottom w:val="0"/>
                                                                  <w:divBdr>
                                                                    <w:top w:val="none" w:sz="0" w:space="0" w:color="auto"/>
                                                                    <w:left w:val="none" w:sz="0" w:space="0" w:color="auto"/>
                                                                    <w:bottom w:val="none" w:sz="0" w:space="0" w:color="auto"/>
                                                                    <w:right w:val="none" w:sz="0" w:space="0" w:color="auto"/>
                                                                  </w:divBdr>
                                                                  <w:divsChild>
                                                                    <w:div w:id="12569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122674">
                          <w:marLeft w:val="0"/>
                          <w:marRight w:val="0"/>
                          <w:marTop w:val="0"/>
                          <w:marBottom w:val="0"/>
                          <w:divBdr>
                            <w:top w:val="none" w:sz="0" w:space="0" w:color="auto"/>
                            <w:left w:val="none" w:sz="0" w:space="0" w:color="auto"/>
                            <w:bottom w:val="none" w:sz="0" w:space="0" w:color="auto"/>
                            <w:right w:val="none" w:sz="0" w:space="0" w:color="auto"/>
                          </w:divBdr>
                          <w:divsChild>
                            <w:div w:id="1818647095">
                              <w:marLeft w:val="0"/>
                              <w:marRight w:val="0"/>
                              <w:marTop w:val="0"/>
                              <w:marBottom w:val="0"/>
                              <w:divBdr>
                                <w:top w:val="none" w:sz="0" w:space="0" w:color="auto"/>
                                <w:left w:val="none" w:sz="0" w:space="0" w:color="auto"/>
                                <w:bottom w:val="none" w:sz="0" w:space="0" w:color="auto"/>
                                <w:right w:val="none" w:sz="0" w:space="0" w:color="auto"/>
                              </w:divBdr>
                              <w:divsChild>
                                <w:div w:id="2059819377">
                                  <w:marLeft w:val="0"/>
                                  <w:marRight w:val="0"/>
                                  <w:marTop w:val="0"/>
                                  <w:marBottom w:val="0"/>
                                  <w:divBdr>
                                    <w:top w:val="none" w:sz="0" w:space="0" w:color="auto"/>
                                    <w:left w:val="none" w:sz="0" w:space="0" w:color="auto"/>
                                    <w:bottom w:val="none" w:sz="0" w:space="0" w:color="auto"/>
                                    <w:right w:val="none" w:sz="0" w:space="0" w:color="auto"/>
                                  </w:divBdr>
                                  <w:divsChild>
                                    <w:div w:id="1364599763">
                                      <w:marLeft w:val="0"/>
                                      <w:marRight w:val="0"/>
                                      <w:marTop w:val="0"/>
                                      <w:marBottom w:val="0"/>
                                      <w:divBdr>
                                        <w:top w:val="none" w:sz="0" w:space="0" w:color="auto"/>
                                        <w:left w:val="none" w:sz="0" w:space="0" w:color="auto"/>
                                        <w:bottom w:val="none" w:sz="0" w:space="0" w:color="auto"/>
                                        <w:right w:val="none" w:sz="0" w:space="0" w:color="auto"/>
                                      </w:divBdr>
                                      <w:divsChild>
                                        <w:div w:id="737943806">
                                          <w:marLeft w:val="0"/>
                                          <w:marRight w:val="0"/>
                                          <w:marTop w:val="0"/>
                                          <w:marBottom w:val="0"/>
                                          <w:divBdr>
                                            <w:top w:val="none" w:sz="0" w:space="0" w:color="auto"/>
                                            <w:left w:val="none" w:sz="0" w:space="0" w:color="auto"/>
                                            <w:bottom w:val="none" w:sz="0" w:space="0" w:color="auto"/>
                                            <w:right w:val="none" w:sz="0" w:space="0" w:color="auto"/>
                                          </w:divBdr>
                                          <w:divsChild>
                                            <w:div w:id="46684471">
                                              <w:marLeft w:val="0"/>
                                              <w:marRight w:val="0"/>
                                              <w:marTop w:val="0"/>
                                              <w:marBottom w:val="0"/>
                                              <w:divBdr>
                                                <w:top w:val="none" w:sz="0" w:space="0" w:color="auto"/>
                                                <w:left w:val="none" w:sz="0" w:space="0" w:color="auto"/>
                                                <w:bottom w:val="none" w:sz="0" w:space="0" w:color="auto"/>
                                                <w:right w:val="none" w:sz="0" w:space="0" w:color="auto"/>
                                              </w:divBdr>
                                              <w:divsChild>
                                                <w:div w:id="979532452">
                                                  <w:marLeft w:val="0"/>
                                                  <w:marRight w:val="0"/>
                                                  <w:marTop w:val="0"/>
                                                  <w:marBottom w:val="0"/>
                                                  <w:divBdr>
                                                    <w:top w:val="none" w:sz="0" w:space="0" w:color="auto"/>
                                                    <w:left w:val="none" w:sz="0" w:space="0" w:color="auto"/>
                                                    <w:bottom w:val="none" w:sz="0" w:space="0" w:color="auto"/>
                                                    <w:right w:val="none" w:sz="0" w:space="0" w:color="auto"/>
                                                  </w:divBdr>
                                                  <w:divsChild>
                                                    <w:div w:id="1590457050">
                                                      <w:marLeft w:val="0"/>
                                                      <w:marRight w:val="0"/>
                                                      <w:marTop w:val="0"/>
                                                      <w:marBottom w:val="0"/>
                                                      <w:divBdr>
                                                        <w:top w:val="none" w:sz="0" w:space="0" w:color="auto"/>
                                                        <w:left w:val="none" w:sz="0" w:space="0" w:color="auto"/>
                                                        <w:bottom w:val="none" w:sz="0" w:space="0" w:color="auto"/>
                                                        <w:right w:val="none" w:sz="0" w:space="0" w:color="auto"/>
                                                      </w:divBdr>
                                                      <w:divsChild>
                                                        <w:div w:id="136994872">
                                                          <w:marLeft w:val="0"/>
                                                          <w:marRight w:val="0"/>
                                                          <w:marTop w:val="0"/>
                                                          <w:marBottom w:val="0"/>
                                                          <w:divBdr>
                                                            <w:top w:val="none" w:sz="0" w:space="0" w:color="auto"/>
                                                            <w:left w:val="none" w:sz="0" w:space="0" w:color="auto"/>
                                                            <w:bottom w:val="none" w:sz="0" w:space="0" w:color="auto"/>
                                                            <w:right w:val="none" w:sz="0" w:space="0" w:color="auto"/>
                                                          </w:divBdr>
                                                          <w:divsChild>
                                                            <w:div w:id="1308781232">
                                                              <w:marLeft w:val="0"/>
                                                              <w:marRight w:val="0"/>
                                                              <w:marTop w:val="0"/>
                                                              <w:marBottom w:val="0"/>
                                                              <w:divBdr>
                                                                <w:top w:val="none" w:sz="0" w:space="0" w:color="auto"/>
                                                                <w:left w:val="none" w:sz="0" w:space="0" w:color="auto"/>
                                                                <w:bottom w:val="none" w:sz="0" w:space="0" w:color="auto"/>
                                                                <w:right w:val="none" w:sz="0" w:space="0" w:color="auto"/>
                                                              </w:divBdr>
                                                              <w:divsChild>
                                                                <w:div w:id="3446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93729">
                          <w:marLeft w:val="0"/>
                          <w:marRight w:val="0"/>
                          <w:marTop w:val="0"/>
                          <w:marBottom w:val="0"/>
                          <w:divBdr>
                            <w:top w:val="none" w:sz="0" w:space="0" w:color="auto"/>
                            <w:left w:val="none" w:sz="0" w:space="0" w:color="auto"/>
                            <w:bottom w:val="none" w:sz="0" w:space="0" w:color="auto"/>
                            <w:right w:val="none" w:sz="0" w:space="0" w:color="auto"/>
                          </w:divBdr>
                        </w:div>
                        <w:div w:id="605649813">
                          <w:marLeft w:val="0"/>
                          <w:marRight w:val="0"/>
                          <w:marTop w:val="0"/>
                          <w:marBottom w:val="0"/>
                          <w:divBdr>
                            <w:top w:val="none" w:sz="0" w:space="0" w:color="auto"/>
                            <w:left w:val="none" w:sz="0" w:space="0" w:color="auto"/>
                            <w:bottom w:val="none" w:sz="0" w:space="0" w:color="auto"/>
                            <w:right w:val="none" w:sz="0" w:space="0" w:color="auto"/>
                          </w:divBdr>
                          <w:divsChild>
                            <w:div w:id="479076775">
                              <w:marLeft w:val="0"/>
                              <w:marRight w:val="0"/>
                              <w:marTop w:val="0"/>
                              <w:marBottom w:val="0"/>
                              <w:divBdr>
                                <w:top w:val="none" w:sz="0" w:space="0" w:color="auto"/>
                                <w:left w:val="none" w:sz="0" w:space="0" w:color="auto"/>
                                <w:bottom w:val="none" w:sz="0" w:space="0" w:color="auto"/>
                                <w:right w:val="none" w:sz="0" w:space="0" w:color="auto"/>
                              </w:divBdr>
                              <w:divsChild>
                                <w:div w:id="1985885432">
                                  <w:marLeft w:val="0"/>
                                  <w:marRight w:val="0"/>
                                  <w:marTop w:val="0"/>
                                  <w:marBottom w:val="0"/>
                                  <w:divBdr>
                                    <w:top w:val="none" w:sz="0" w:space="0" w:color="auto"/>
                                    <w:left w:val="none" w:sz="0" w:space="0" w:color="auto"/>
                                    <w:bottom w:val="none" w:sz="0" w:space="0" w:color="auto"/>
                                    <w:right w:val="none" w:sz="0" w:space="0" w:color="auto"/>
                                  </w:divBdr>
                                  <w:divsChild>
                                    <w:div w:id="573440807">
                                      <w:marLeft w:val="0"/>
                                      <w:marRight w:val="0"/>
                                      <w:marTop w:val="0"/>
                                      <w:marBottom w:val="0"/>
                                      <w:divBdr>
                                        <w:top w:val="none" w:sz="0" w:space="0" w:color="auto"/>
                                        <w:left w:val="none" w:sz="0" w:space="0" w:color="auto"/>
                                        <w:bottom w:val="none" w:sz="0" w:space="0" w:color="auto"/>
                                        <w:right w:val="none" w:sz="0" w:space="0" w:color="auto"/>
                                      </w:divBdr>
                                      <w:divsChild>
                                        <w:div w:id="1972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70507">
                          <w:marLeft w:val="0"/>
                          <w:marRight w:val="0"/>
                          <w:marTop w:val="0"/>
                          <w:marBottom w:val="0"/>
                          <w:divBdr>
                            <w:top w:val="none" w:sz="0" w:space="0" w:color="auto"/>
                            <w:left w:val="none" w:sz="0" w:space="0" w:color="auto"/>
                            <w:bottom w:val="none" w:sz="0" w:space="0" w:color="auto"/>
                            <w:right w:val="none" w:sz="0" w:space="0" w:color="auto"/>
                          </w:divBdr>
                          <w:divsChild>
                            <w:div w:id="1229918749">
                              <w:marLeft w:val="0"/>
                              <w:marRight w:val="0"/>
                              <w:marTop w:val="0"/>
                              <w:marBottom w:val="0"/>
                              <w:divBdr>
                                <w:top w:val="none" w:sz="0" w:space="0" w:color="auto"/>
                                <w:left w:val="none" w:sz="0" w:space="0" w:color="auto"/>
                                <w:bottom w:val="none" w:sz="0" w:space="0" w:color="auto"/>
                                <w:right w:val="none" w:sz="0" w:space="0" w:color="auto"/>
                              </w:divBdr>
                              <w:divsChild>
                                <w:div w:id="95566544">
                                  <w:marLeft w:val="0"/>
                                  <w:marRight w:val="0"/>
                                  <w:marTop w:val="0"/>
                                  <w:marBottom w:val="0"/>
                                  <w:divBdr>
                                    <w:top w:val="none" w:sz="0" w:space="0" w:color="auto"/>
                                    <w:left w:val="none" w:sz="0" w:space="0" w:color="auto"/>
                                    <w:bottom w:val="none" w:sz="0" w:space="0" w:color="auto"/>
                                    <w:right w:val="none" w:sz="0" w:space="0" w:color="auto"/>
                                  </w:divBdr>
                                  <w:divsChild>
                                    <w:div w:id="1257055091">
                                      <w:marLeft w:val="0"/>
                                      <w:marRight w:val="0"/>
                                      <w:marTop w:val="0"/>
                                      <w:marBottom w:val="0"/>
                                      <w:divBdr>
                                        <w:top w:val="none" w:sz="0" w:space="0" w:color="auto"/>
                                        <w:left w:val="none" w:sz="0" w:space="0" w:color="auto"/>
                                        <w:bottom w:val="none" w:sz="0" w:space="0" w:color="auto"/>
                                        <w:right w:val="none" w:sz="0" w:space="0" w:color="auto"/>
                                      </w:divBdr>
                                      <w:divsChild>
                                        <w:div w:id="292104600">
                                          <w:marLeft w:val="0"/>
                                          <w:marRight w:val="0"/>
                                          <w:marTop w:val="0"/>
                                          <w:marBottom w:val="0"/>
                                          <w:divBdr>
                                            <w:top w:val="none" w:sz="0" w:space="0" w:color="auto"/>
                                            <w:left w:val="none" w:sz="0" w:space="0" w:color="auto"/>
                                            <w:bottom w:val="none" w:sz="0" w:space="0" w:color="auto"/>
                                            <w:right w:val="none" w:sz="0" w:space="0" w:color="auto"/>
                                          </w:divBdr>
                                          <w:divsChild>
                                            <w:div w:id="1148594803">
                                              <w:marLeft w:val="0"/>
                                              <w:marRight w:val="0"/>
                                              <w:marTop w:val="0"/>
                                              <w:marBottom w:val="0"/>
                                              <w:divBdr>
                                                <w:top w:val="none" w:sz="0" w:space="0" w:color="auto"/>
                                                <w:left w:val="none" w:sz="0" w:space="0" w:color="auto"/>
                                                <w:bottom w:val="none" w:sz="0" w:space="0" w:color="auto"/>
                                                <w:right w:val="none" w:sz="0" w:space="0" w:color="auto"/>
                                              </w:divBdr>
                                              <w:divsChild>
                                                <w:div w:id="529682376">
                                                  <w:marLeft w:val="0"/>
                                                  <w:marRight w:val="0"/>
                                                  <w:marTop w:val="0"/>
                                                  <w:marBottom w:val="0"/>
                                                  <w:divBdr>
                                                    <w:top w:val="none" w:sz="0" w:space="0" w:color="auto"/>
                                                    <w:left w:val="none" w:sz="0" w:space="0" w:color="auto"/>
                                                    <w:bottom w:val="none" w:sz="0" w:space="0" w:color="auto"/>
                                                    <w:right w:val="none" w:sz="0" w:space="0" w:color="auto"/>
                                                  </w:divBdr>
                                                  <w:divsChild>
                                                    <w:div w:id="1845126405">
                                                      <w:marLeft w:val="0"/>
                                                      <w:marRight w:val="0"/>
                                                      <w:marTop w:val="0"/>
                                                      <w:marBottom w:val="0"/>
                                                      <w:divBdr>
                                                        <w:top w:val="none" w:sz="0" w:space="0" w:color="auto"/>
                                                        <w:left w:val="none" w:sz="0" w:space="0" w:color="auto"/>
                                                        <w:bottom w:val="none" w:sz="0" w:space="0" w:color="auto"/>
                                                        <w:right w:val="none" w:sz="0" w:space="0" w:color="auto"/>
                                                      </w:divBdr>
                                                      <w:divsChild>
                                                        <w:div w:id="187762981">
                                                          <w:marLeft w:val="0"/>
                                                          <w:marRight w:val="0"/>
                                                          <w:marTop w:val="0"/>
                                                          <w:marBottom w:val="0"/>
                                                          <w:divBdr>
                                                            <w:top w:val="none" w:sz="0" w:space="0" w:color="auto"/>
                                                            <w:left w:val="none" w:sz="0" w:space="0" w:color="auto"/>
                                                            <w:bottom w:val="none" w:sz="0" w:space="0" w:color="auto"/>
                                                            <w:right w:val="none" w:sz="0" w:space="0" w:color="auto"/>
                                                          </w:divBdr>
                                                          <w:divsChild>
                                                            <w:div w:id="115563573">
                                                              <w:marLeft w:val="0"/>
                                                              <w:marRight w:val="0"/>
                                                              <w:marTop w:val="0"/>
                                                              <w:marBottom w:val="0"/>
                                                              <w:divBdr>
                                                                <w:top w:val="none" w:sz="0" w:space="0" w:color="auto"/>
                                                                <w:left w:val="none" w:sz="0" w:space="0" w:color="auto"/>
                                                                <w:bottom w:val="none" w:sz="0" w:space="0" w:color="auto"/>
                                                                <w:right w:val="none" w:sz="0" w:space="0" w:color="auto"/>
                                                              </w:divBdr>
                                                              <w:divsChild>
                                                                <w:div w:id="10032239">
                                                                  <w:marLeft w:val="0"/>
                                                                  <w:marRight w:val="0"/>
                                                                  <w:marTop w:val="0"/>
                                                                  <w:marBottom w:val="0"/>
                                                                  <w:divBdr>
                                                                    <w:top w:val="none" w:sz="0" w:space="0" w:color="auto"/>
                                                                    <w:left w:val="none" w:sz="0" w:space="0" w:color="auto"/>
                                                                    <w:bottom w:val="none" w:sz="0" w:space="0" w:color="auto"/>
                                                                    <w:right w:val="none" w:sz="0" w:space="0" w:color="auto"/>
                                                                  </w:divBdr>
                                                                  <w:divsChild>
                                                                    <w:div w:id="8681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995400">
                          <w:marLeft w:val="0"/>
                          <w:marRight w:val="0"/>
                          <w:marTop w:val="0"/>
                          <w:marBottom w:val="0"/>
                          <w:divBdr>
                            <w:top w:val="none" w:sz="0" w:space="0" w:color="auto"/>
                            <w:left w:val="none" w:sz="0" w:space="0" w:color="auto"/>
                            <w:bottom w:val="none" w:sz="0" w:space="0" w:color="auto"/>
                            <w:right w:val="none" w:sz="0" w:space="0" w:color="auto"/>
                          </w:divBdr>
                          <w:divsChild>
                            <w:div w:id="237252010">
                              <w:marLeft w:val="0"/>
                              <w:marRight w:val="0"/>
                              <w:marTop w:val="0"/>
                              <w:marBottom w:val="0"/>
                              <w:divBdr>
                                <w:top w:val="none" w:sz="0" w:space="0" w:color="auto"/>
                                <w:left w:val="none" w:sz="0" w:space="0" w:color="auto"/>
                                <w:bottom w:val="none" w:sz="0" w:space="0" w:color="auto"/>
                                <w:right w:val="none" w:sz="0" w:space="0" w:color="auto"/>
                              </w:divBdr>
                              <w:divsChild>
                                <w:div w:id="186139336">
                                  <w:marLeft w:val="0"/>
                                  <w:marRight w:val="0"/>
                                  <w:marTop w:val="0"/>
                                  <w:marBottom w:val="0"/>
                                  <w:divBdr>
                                    <w:top w:val="none" w:sz="0" w:space="0" w:color="auto"/>
                                    <w:left w:val="none" w:sz="0" w:space="0" w:color="auto"/>
                                    <w:bottom w:val="none" w:sz="0" w:space="0" w:color="auto"/>
                                    <w:right w:val="none" w:sz="0" w:space="0" w:color="auto"/>
                                  </w:divBdr>
                                  <w:divsChild>
                                    <w:div w:id="637341374">
                                      <w:marLeft w:val="0"/>
                                      <w:marRight w:val="0"/>
                                      <w:marTop w:val="0"/>
                                      <w:marBottom w:val="0"/>
                                      <w:divBdr>
                                        <w:top w:val="none" w:sz="0" w:space="0" w:color="auto"/>
                                        <w:left w:val="none" w:sz="0" w:space="0" w:color="auto"/>
                                        <w:bottom w:val="none" w:sz="0" w:space="0" w:color="auto"/>
                                        <w:right w:val="none" w:sz="0" w:space="0" w:color="auto"/>
                                      </w:divBdr>
                                      <w:divsChild>
                                        <w:div w:id="1845320825">
                                          <w:marLeft w:val="0"/>
                                          <w:marRight w:val="0"/>
                                          <w:marTop w:val="0"/>
                                          <w:marBottom w:val="0"/>
                                          <w:divBdr>
                                            <w:top w:val="none" w:sz="0" w:space="0" w:color="auto"/>
                                            <w:left w:val="none" w:sz="0" w:space="0" w:color="auto"/>
                                            <w:bottom w:val="none" w:sz="0" w:space="0" w:color="auto"/>
                                            <w:right w:val="none" w:sz="0" w:space="0" w:color="auto"/>
                                          </w:divBdr>
                                          <w:divsChild>
                                            <w:div w:id="1587617236">
                                              <w:marLeft w:val="0"/>
                                              <w:marRight w:val="0"/>
                                              <w:marTop w:val="0"/>
                                              <w:marBottom w:val="0"/>
                                              <w:divBdr>
                                                <w:top w:val="none" w:sz="0" w:space="0" w:color="auto"/>
                                                <w:left w:val="none" w:sz="0" w:space="0" w:color="auto"/>
                                                <w:bottom w:val="none" w:sz="0" w:space="0" w:color="auto"/>
                                                <w:right w:val="none" w:sz="0" w:space="0" w:color="auto"/>
                                              </w:divBdr>
                                              <w:divsChild>
                                                <w:div w:id="1002467198">
                                                  <w:marLeft w:val="0"/>
                                                  <w:marRight w:val="0"/>
                                                  <w:marTop w:val="0"/>
                                                  <w:marBottom w:val="0"/>
                                                  <w:divBdr>
                                                    <w:top w:val="none" w:sz="0" w:space="0" w:color="auto"/>
                                                    <w:left w:val="none" w:sz="0" w:space="0" w:color="auto"/>
                                                    <w:bottom w:val="none" w:sz="0" w:space="0" w:color="auto"/>
                                                    <w:right w:val="none" w:sz="0" w:space="0" w:color="auto"/>
                                                  </w:divBdr>
                                                  <w:divsChild>
                                                    <w:div w:id="155459044">
                                                      <w:marLeft w:val="0"/>
                                                      <w:marRight w:val="0"/>
                                                      <w:marTop w:val="0"/>
                                                      <w:marBottom w:val="0"/>
                                                      <w:divBdr>
                                                        <w:top w:val="none" w:sz="0" w:space="0" w:color="auto"/>
                                                        <w:left w:val="none" w:sz="0" w:space="0" w:color="auto"/>
                                                        <w:bottom w:val="none" w:sz="0" w:space="0" w:color="auto"/>
                                                        <w:right w:val="none" w:sz="0" w:space="0" w:color="auto"/>
                                                      </w:divBdr>
                                                      <w:divsChild>
                                                        <w:div w:id="495537418">
                                                          <w:marLeft w:val="0"/>
                                                          <w:marRight w:val="0"/>
                                                          <w:marTop w:val="0"/>
                                                          <w:marBottom w:val="0"/>
                                                          <w:divBdr>
                                                            <w:top w:val="none" w:sz="0" w:space="0" w:color="auto"/>
                                                            <w:left w:val="none" w:sz="0" w:space="0" w:color="auto"/>
                                                            <w:bottom w:val="none" w:sz="0" w:space="0" w:color="auto"/>
                                                            <w:right w:val="none" w:sz="0" w:space="0" w:color="auto"/>
                                                          </w:divBdr>
                                                          <w:divsChild>
                                                            <w:div w:id="220289695">
                                                              <w:marLeft w:val="0"/>
                                                              <w:marRight w:val="0"/>
                                                              <w:marTop w:val="0"/>
                                                              <w:marBottom w:val="0"/>
                                                              <w:divBdr>
                                                                <w:top w:val="none" w:sz="0" w:space="0" w:color="auto"/>
                                                                <w:left w:val="none" w:sz="0" w:space="0" w:color="auto"/>
                                                                <w:bottom w:val="none" w:sz="0" w:space="0" w:color="auto"/>
                                                                <w:right w:val="none" w:sz="0" w:space="0" w:color="auto"/>
                                                              </w:divBdr>
                                                              <w:divsChild>
                                                                <w:div w:id="3109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6946507">
                          <w:marLeft w:val="0"/>
                          <w:marRight w:val="0"/>
                          <w:marTop w:val="0"/>
                          <w:marBottom w:val="0"/>
                          <w:divBdr>
                            <w:top w:val="none" w:sz="0" w:space="0" w:color="auto"/>
                            <w:left w:val="none" w:sz="0" w:space="0" w:color="auto"/>
                            <w:bottom w:val="none" w:sz="0" w:space="0" w:color="auto"/>
                            <w:right w:val="none" w:sz="0" w:space="0" w:color="auto"/>
                          </w:divBdr>
                        </w:div>
                        <w:div w:id="1689408342">
                          <w:marLeft w:val="0"/>
                          <w:marRight w:val="0"/>
                          <w:marTop w:val="0"/>
                          <w:marBottom w:val="0"/>
                          <w:divBdr>
                            <w:top w:val="none" w:sz="0" w:space="0" w:color="auto"/>
                            <w:left w:val="none" w:sz="0" w:space="0" w:color="auto"/>
                            <w:bottom w:val="none" w:sz="0" w:space="0" w:color="auto"/>
                            <w:right w:val="none" w:sz="0" w:space="0" w:color="auto"/>
                          </w:divBdr>
                          <w:divsChild>
                            <w:div w:id="792751194">
                              <w:marLeft w:val="0"/>
                              <w:marRight w:val="0"/>
                              <w:marTop w:val="0"/>
                              <w:marBottom w:val="0"/>
                              <w:divBdr>
                                <w:top w:val="none" w:sz="0" w:space="0" w:color="auto"/>
                                <w:left w:val="none" w:sz="0" w:space="0" w:color="auto"/>
                                <w:bottom w:val="none" w:sz="0" w:space="0" w:color="auto"/>
                                <w:right w:val="none" w:sz="0" w:space="0" w:color="auto"/>
                              </w:divBdr>
                              <w:divsChild>
                                <w:div w:id="1300647596">
                                  <w:marLeft w:val="0"/>
                                  <w:marRight w:val="0"/>
                                  <w:marTop w:val="0"/>
                                  <w:marBottom w:val="0"/>
                                  <w:divBdr>
                                    <w:top w:val="none" w:sz="0" w:space="0" w:color="auto"/>
                                    <w:left w:val="none" w:sz="0" w:space="0" w:color="auto"/>
                                    <w:bottom w:val="none" w:sz="0" w:space="0" w:color="auto"/>
                                    <w:right w:val="none" w:sz="0" w:space="0" w:color="auto"/>
                                  </w:divBdr>
                                  <w:divsChild>
                                    <w:div w:id="1915508300">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7354">
                          <w:marLeft w:val="0"/>
                          <w:marRight w:val="0"/>
                          <w:marTop w:val="0"/>
                          <w:marBottom w:val="0"/>
                          <w:divBdr>
                            <w:top w:val="none" w:sz="0" w:space="0" w:color="auto"/>
                            <w:left w:val="none" w:sz="0" w:space="0" w:color="auto"/>
                            <w:bottom w:val="none" w:sz="0" w:space="0" w:color="auto"/>
                            <w:right w:val="none" w:sz="0" w:space="0" w:color="auto"/>
                          </w:divBdr>
                          <w:divsChild>
                            <w:div w:id="742028759">
                              <w:marLeft w:val="0"/>
                              <w:marRight w:val="0"/>
                              <w:marTop w:val="0"/>
                              <w:marBottom w:val="0"/>
                              <w:divBdr>
                                <w:top w:val="none" w:sz="0" w:space="0" w:color="auto"/>
                                <w:left w:val="none" w:sz="0" w:space="0" w:color="auto"/>
                                <w:bottom w:val="none" w:sz="0" w:space="0" w:color="auto"/>
                                <w:right w:val="none" w:sz="0" w:space="0" w:color="auto"/>
                              </w:divBdr>
                              <w:divsChild>
                                <w:div w:id="610817228">
                                  <w:marLeft w:val="0"/>
                                  <w:marRight w:val="0"/>
                                  <w:marTop w:val="0"/>
                                  <w:marBottom w:val="0"/>
                                  <w:divBdr>
                                    <w:top w:val="none" w:sz="0" w:space="0" w:color="auto"/>
                                    <w:left w:val="none" w:sz="0" w:space="0" w:color="auto"/>
                                    <w:bottom w:val="none" w:sz="0" w:space="0" w:color="auto"/>
                                    <w:right w:val="none" w:sz="0" w:space="0" w:color="auto"/>
                                  </w:divBdr>
                                  <w:divsChild>
                                    <w:div w:id="1666588165">
                                      <w:marLeft w:val="0"/>
                                      <w:marRight w:val="0"/>
                                      <w:marTop w:val="0"/>
                                      <w:marBottom w:val="0"/>
                                      <w:divBdr>
                                        <w:top w:val="none" w:sz="0" w:space="0" w:color="auto"/>
                                        <w:left w:val="none" w:sz="0" w:space="0" w:color="auto"/>
                                        <w:bottom w:val="none" w:sz="0" w:space="0" w:color="auto"/>
                                        <w:right w:val="none" w:sz="0" w:space="0" w:color="auto"/>
                                      </w:divBdr>
                                      <w:divsChild>
                                        <w:div w:id="1223179027">
                                          <w:marLeft w:val="0"/>
                                          <w:marRight w:val="0"/>
                                          <w:marTop w:val="0"/>
                                          <w:marBottom w:val="0"/>
                                          <w:divBdr>
                                            <w:top w:val="none" w:sz="0" w:space="0" w:color="auto"/>
                                            <w:left w:val="none" w:sz="0" w:space="0" w:color="auto"/>
                                            <w:bottom w:val="none" w:sz="0" w:space="0" w:color="auto"/>
                                            <w:right w:val="none" w:sz="0" w:space="0" w:color="auto"/>
                                          </w:divBdr>
                                          <w:divsChild>
                                            <w:div w:id="568422703">
                                              <w:marLeft w:val="0"/>
                                              <w:marRight w:val="0"/>
                                              <w:marTop w:val="0"/>
                                              <w:marBottom w:val="0"/>
                                              <w:divBdr>
                                                <w:top w:val="none" w:sz="0" w:space="0" w:color="auto"/>
                                                <w:left w:val="none" w:sz="0" w:space="0" w:color="auto"/>
                                                <w:bottom w:val="none" w:sz="0" w:space="0" w:color="auto"/>
                                                <w:right w:val="none" w:sz="0" w:space="0" w:color="auto"/>
                                              </w:divBdr>
                                              <w:divsChild>
                                                <w:div w:id="1253927547">
                                                  <w:marLeft w:val="0"/>
                                                  <w:marRight w:val="0"/>
                                                  <w:marTop w:val="0"/>
                                                  <w:marBottom w:val="0"/>
                                                  <w:divBdr>
                                                    <w:top w:val="none" w:sz="0" w:space="0" w:color="auto"/>
                                                    <w:left w:val="none" w:sz="0" w:space="0" w:color="auto"/>
                                                    <w:bottom w:val="none" w:sz="0" w:space="0" w:color="auto"/>
                                                    <w:right w:val="none" w:sz="0" w:space="0" w:color="auto"/>
                                                  </w:divBdr>
                                                  <w:divsChild>
                                                    <w:div w:id="1287278439">
                                                      <w:marLeft w:val="0"/>
                                                      <w:marRight w:val="0"/>
                                                      <w:marTop w:val="0"/>
                                                      <w:marBottom w:val="0"/>
                                                      <w:divBdr>
                                                        <w:top w:val="none" w:sz="0" w:space="0" w:color="auto"/>
                                                        <w:left w:val="none" w:sz="0" w:space="0" w:color="auto"/>
                                                        <w:bottom w:val="none" w:sz="0" w:space="0" w:color="auto"/>
                                                        <w:right w:val="none" w:sz="0" w:space="0" w:color="auto"/>
                                                      </w:divBdr>
                                                      <w:divsChild>
                                                        <w:div w:id="230970202">
                                                          <w:marLeft w:val="0"/>
                                                          <w:marRight w:val="0"/>
                                                          <w:marTop w:val="0"/>
                                                          <w:marBottom w:val="0"/>
                                                          <w:divBdr>
                                                            <w:top w:val="none" w:sz="0" w:space="0" w:color="auto"/>
                                                            <w:left w:val="none" w:sz="0" w:space="0" w:color="auto"/>
                                                            <w:bottom w:val="none" w:sz="0" w:space="0" w:color="auto"/>
                                                            <w:right w:val="none" w:sz="0" w:space="0" w:color="auto"/>
                                                          </w:divBdr>
                                                          <w:divsChild>
                                                            <w:div w:id="452602046">
                                                              <w:marLeft w:val="0"/>
                                                              <w:marRight w:val="0"/>
                                                              <w:marTop w:val="0"/>
                                                              <w:marBottom w:val="0"/>
                                                              <w:divBdr>
                                                                <w:top w:val="none" w:sz="0" w:space="0" w:color="auto"/>
                                                                <w:left w:val="none" w:sz="0" w:space="0" w:color="auto"/>
                                                                <w:bottom w:val="none" w:sz="0" w:space="0" w:color="auto"/>
                                                                <w:right w:val="none" w:sz="0" w:space="0" w:color="auto"/>
                                                              </w:divBdr>
                                                              <w:divsChild>
                                                                <w:div w:id="161824710">
                                                                  <w:marLeft w:val="0"/>
                                                                  <w:marRight w:val="0"/>
                                                                  <w:marTop w:val="0"/>
                                                                  <w:marBottom w:val="0"/>
                                                                  <w:divBdr>
                                                                    <w:top w:val="none" w:sz="0" w:space="0" w:color="auto"/>
                                                                    <w:left w:val="none" w:sz="0" w:space="0" w:color="auto"/>
                                                                    <w:bottom w:val="none" w:sz="0" w:space="0" w:color="auto"/>
                                                                    <w:right w:val="none" w:sz="0" w:space="0" w:color="auto"/>
                                                                  </w:divBdr>
                                                                  <w:divsChild>
                                                                    <w:div w:id="9583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2265468">
                          <w:marLeft w:val="0"/>
                          <w:marRight w:val="0"/>
                          <w:marTop w:val="0"/>
                          <w:marBottom w:val="0"/>
                          <w:divBdr>
                            <w:top w:val="none" w:sz="0" w:space="0" w:color="auto"/>
                            <w:left w:val="none" w:sz="0" w:space="0" w:color="auto"/>
                            <w:bottom w:val="none" w:sz="0" w:space="0" w:color="auto"/>
                            <w:right w:val="none" w:sz="0" w:space="0" w:color="auto"/>
                          </w:divBdr>
                          <w:divsChild>
                            <w:div w:id="578759662">
                              <w:marLeft w:val="0"/>
                              <w:marRight w:val="0"/>
                              <w:marTop w:val="0"/>
                              <w:marBottom w:val="0"/>
                              <w:divBdr>
                                <w:top w:val="none" w:sz="0" w:space="0" w:color="auto"/>
                                <w:left w:val="none" w:sz="0" w:space="0" w:color="auto"/>
                                <w:bottom w:val="none" w:sz="0" w:space="0" w:color="auto"/>
                                <w:right w:val="none" w:sz="0" w:space="0" w:color="auto"/>
                              </w:divBdr>
                              <w:divsChild>
                                <w:div w:id="2010253290">
                                  <w:marLeft w:val="0"/>
                                  <w:marRight w:val="0"/>
                                  <w:marTop w:val="0"/>
                                  <w:marBottom w:val="0"/>
                                  <w:divBdr>
                                    <w:top w:val="none" w:sz="0" w:space="0" w:color="auto"/>
                                    <w:left w:val="none" w:sz="0" w:space="0" w:color="auto"/>
                                    <w:bottom w:val="none" w:sz="0" w:space="0" w:color="auto"/>
                                    <w:right w:val="none" w:sz="0" w:space="0" w:color="auto"/>
                                  </w:divBdr>
                                  <w:divsChild>
                                    <w:div w:id="1108037651">
                                      <w:marLeft w:val="0"/>
                                      <w:marRight w:val="0"/>
                                      <w:marTop w:val="0"/>
                                      <w:marBottom w:val="0"/>
                                      <w:divBdr>
                                        <w:top w:val="none" w:sz="0" w:space="0" w:color="auto"/>
                                        <w:left w:val="none" w:sz="0" w:space="0" w:color="auto"/>
                                        <w:bottom w:val="none" w:sz="0" w:space="0" w:color="auto"/>
                                        <w:right w:val="none" w:sz="0" w:space="0" w:color="auto"/>
                                      </w:divBdr>
                                      <w:divsChild>
                                        <w:div w:id="1128939693">
                                          <w:marLeft w:val="0"/>
                                          <w:marRight w:val="0"/>
                                          <w:marTop w:val="0"/>
                                          <w:marBottom w:val="0"/>
                                          <w:divBdr>
                                            <w:top w:val="none" w:sz="0" w:space="0" w:color="auto"/>
                                            <w:left w:val="none" w:sz="0" w:space="0" w:color="auto"/>
                                            <w:bottom w:val="none" w:sz="0" w:space="0" w:color="auto"/>
                                            <w:right w:val="none" w:sz="0" w:space="0" w:color="auto"/>
                                          </w:divBdr>
                                          <w:divsChild>
                                            <w:div w:id="1820418423">
                                              <w:marLeft w:val="0"/>
                                              <w:marRight w:val="0"/>
                                              <w:marTop w:val="0"/>
                                              <w:marBottom w:val="0"/>
                                              <w:divBdr>
                                                <w:top w:val="none" w:sz="0" w:space="0" w:color="auto"/>
                                                <w:left w:val="none" w:sz="0" w:space="0" w:color="auto"/>
                                                <w:bottom w:val="none" w:sz="0" w:space="0" w:color="auto"/>
                                                <w:right w:val="none" w:sz="0" w:space="0" w:color="auto"/>
                                              </w:divBdr>
                                              <w:divsChild>
                                                <w:div w:id="1169521575">
                                                  <w:marLeft w:val="0"/>
                                                  <w:marRight w:val="0"/>
                                                  <w:marTop w:val="0"/>
                                                  <w:marBottom w:val="0"/>
                                                  <w:divBdr>
                                                    <w:top w:val="none" w:sz="0" w:space="0" w:color="auto"/>
                                                    <w:left w:val="none" w:sz="0" w:space="0" w:color="auto"/>
                                                    <w:bottom w:val="none" w:sz="0" w:space="0" w:color="auto"/>
                                                    <w:right w:val="none" w:sz="0" w:space="0" w:color="auto"/>
                                                  </w:divBdr>
                                                  <w:divsChild>
                                                    <w:div w:id="1400709361">
                                                      <w:marLeft w:val="0"/>
                                                      <w:marRight w:val="0"/>
                                                      <w:marTop w:val="0"/>
                                                      <w:marBottom w:val="0"/>
                                                      <w:divBdr>
                                                        <w:top w:val="none" w:sz="0" w:space="0" w:color="auto"/>
                                                        <w:left w:val="none" w:sz="0" w:space="0" w:color="auto"/>
                                                        <w:bottom w:val="none" w:sz="0" w:space="0" w:color="auto"/>
                                                        <w:right w:val="none" w:sz="0" w:space="0" w:color="auto"/>
                                                      </w:divBdr>
                                                      <w:divsChild>
                                                        <w:div w:id="1496216806">
                                                          <w:marLeft w:val="0"/>
                                                          <w:marRight w:val="0"/>
                                                          <w:marTop w:val="0"/>
                                                          <w:marBottom w:val="0"/>
                                                          <w:divBdr>
                                                            <w:top w:val="none" w:sz="0" w:space="0" w:color="auto"/>
                                                            <w:left w:val="none" w:sz="0" w:space="0" w:color="auto"/>
                                                            <w:bottom w:val="none" w:sz="0" w:space="0" w:color="auto"/>
                                                            <w:right w:val="none" w:sz="0" w:space="0" w:color="auto"/>
                                                          </w:divBdr>
                                                          <w:divsChild>
                                                            <w:div w:id="1518345497">
                                                              <w:marLeft w:val="0"/>
                                                              <w:marRight w:val="0"/>
                                                              <w:marTop w:val="0"/>
                                                              <w:marBottom w:val="0"/>
                                                              <w:divBdr>
                                                                <w:top w:val="none" w:sz="0" w:space="0" w:color="auto"/>
                                                                <w:left w:val="none" w:sz="0" w:space="0" w:color="auto"/>
                                                                <w:bottom w:val="none" w:sz="0" w:space="0" w:color="auto"/>
                                                                <w:right w:val="none" w:sz="0" w:space="0" w:color="auto"/>
                                                              </w:divBdr>
                                                              <w:divsChild>
                                                                <w:div w:id="19012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839578">
                          <w:marLeft w:val="0"/>
                          <w:marRight w:val="0"/>
                          <w:marTop w:val="0"/>
                          <w:marBottom w:val="0"/>
                          <w:divBdr>
                            <w:top w:val="none" w:sz="0" w:space="0" w:color="auto"/>
                            <w:left w:val="none" w:sz="0" w:space="0" w:color="auto"/>
                            <w:bottom w:val="none" w:sz="0" w:space="0" w:color="auto"/>
                            <w:right w:val="none" w:sz="0" w:space="0" w:color="auto"/>
                          </w:divBdr>
                        </w:div>
                        <w:div w:id="1625233309">
                          <w:marLeft w:val="0"/>
                          <w:marRight w:val="0"/>
                          <w:marTop w:val="0"/>
                          <w:marBottom w:val="0"/>
                          <w:divBdr>
                            <w:top w:val="none" w:sz="0" w:space="0" w:color="auto"/>
                            <w:left w:val="none" w:sz="0" w:space="0" w:color="auto"/>
                            <w:bottom w:val="none" w:sz="0" w:space="0" w:color="auto"/>
                            <w:right w:val="none" w:sz="0" w:space="0" w:color="auto"/>
                          </w:divBdr>
                          <w:divsChild>
                            <w:div w:id="1408071674">
                              <w:marLeft w:val="0"/>
                              <w:marRight w:val="0"/>
                              <w:marTop w:val="0"/>
                              <w:marBottom w:val="0"/>
                              <w:divBdr>
                                <w:top w:val="none" w:sz="0" w:space="0" w:color="auto"/>
                                <w:left w:val="none" w:sz="0" w:space="0" w:color="auto"/>
                                <w:bottom w:val="none" w:sz="0" w:space="0" w:color="auto"/>
                                <w:right w:val="none" w:sz="0" w:space="0" w:color="auto"/>
                              </w:divBdr>
                              <w:divsChild>
                                <w:div w:id="971791732">
                                  <w:marLeft w:val="0"/>
                                  <w:marRight w:val="0"/>
                                  <w:marTop w:val="0"/>
                                  <w:marBottom w:val="0"/>
                                  <w:divBdr>
                                    <w:top w:val="none" w:sz="0" w:space="0" w:color="auto"/>
                                    <w:left w:val="none" w:sz="0" w:space="0" w:color="auto"/>
                                    <w:bottom w:val="none" w:sz="0" w:space="0" w:color="auto"/>
                                    <w:right w:val="none" w:sz="0" w:space="0" w:color="auto"/>
                                  </w:divBdr>
                                  <w:divsChild>
                                    <w:div w:id="1769809417">
                                      <w:marLeft w:val="0"/>
                                      <w:marRight w:val="0"/>
                                      <w:marTop w:val="0"/>
                                      <w:marBottom w:val="0"/>
                                      <w:divBdr>
                                        <w:top w:val="none" w:sz="0" w:space="0" w:color="auto"/>
                                        <w:left w:val="none" w:sz="0" w:space="0" w:color="auto"/>
                                        <w:bottom w:val="none" w:sz="0" w:space="0" w:color="auto"/>
                                        <w:right w:val="none" w:sz="0" w:space="0" w:color="auto"/>
                                      </w:divBdr>
                                      <w:divsChild>
                                        <w:div w:id="21309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96755">
                          <w:marLeft w:val="0"/>
                          <w:marRight w:val="0"/>
                          <w:marTop w:val="0"/>
                          <w:marBottom w:val="0"/>
                          <w:divBdr>
                            <w:top w:val="none" w:sz="0" w:space="0" w:color="auto"/>
                            <w:left w:val="none" w:sz="0" w:space="0" w:color="auto"/>
                            <w:bottom w:val="none" w:sz="0" w:space="0" w:color="auto"/>
                            <w:right w:val="none" w:sz="0" w:space="0" w:color="auto"/>
                          </w:divBdr>
                        </w:div>
                        <w:div w:id="1738240006">
                          <w:marLeft w:val="0"/>
                          <w:marRight w:val="0"/>
                          <w:marTop w:val="0"/>
                          <w:marBottom w:val="0"/>
                          <w:divBdr>
                            <w:top w:val="none" w:sz="0" w:space="0" w:color="auto"/>
                            <w:left w:val="none" w:sz="0" w:space="0" w:color="auto"/>
                            <w:bottom w:val="none" w:sz="0" w:space="0" w:color="auto"/>
                            <w:right w:val="none" w:sz="0" w:space="0" w:color="auto"/>
                          </w:divBdr>
                          <w:divsChild>
                            <w:div w:id="661855654">
                              <w:marLeft w:val="0"/>
                              <w:marRight w:val="0"/>
                              <w:marTop w:val="0"/>
                              <w:marBottom w:val="0"/>
                              <w:divBdr>
                                <w:top w:val="none" w:sz="0" w:space="0" w:color="auto"/>
                                <w:left w:val="none" w:sz="0" w:space="0" w:color="auto"/>
                                <w:bottom w:val="none" w:sz="0" w:space="0" w:color="auto"/>
                                <w:right w:val="none" w:sz="0" w:space="0" w:color="auto"/>
                              </w:divBdr>
                              <w:divsChild>
                                <w:div w:id="1957903592">
                                  <w:marLeft w:val="0"/>
                                  <w:marRight w:val="0"/>
                                  <w:marTop w:val="0"/>
                                  <w:marBottom w:val="0"/>
                                  <w:divBdr>
                                    <w:top w:val="none" w:sz="0" w:space="0" w:color="auto"/>
                                    <w:left w:val="none" w:sz="0" w:space="0" w:color="auto"/>
                                    <w:bottom w:val="none" w:sz="0" w:space="0" w:color="auto"/>
                                    <w:right w:val="none" w:sz="0" w:space="0" w:color="auto"/>
                                  </w:divBdr>
                                  <w:divsChild>
                                    <w:div w:id="740327252">
                                      <w:marLeft w:val="0"/>
                                      <w:marRight w:val="0"/>
                                      <w:marTop w:val="0"/>
                                      <w:marBottom w:val="0"/>
                                      <w:divBdr>
                                        <w:top w:val="none" w:sz="0" w:space="0" w:color="auto"/>
                                        <w:left w:val="none" w:sz="0" w:space="0" w:color="auto"/>
                                        <w:bottom w:val="none" w:sz="0" w:space="0" w:color="auto"/>
                                        <w:right w:val="none" w:sz="0" w:space="0" w:color="auto"/>
                                      </w:divBdr>
                                      <w:divsChild>
                                        <w:div w:id="17945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58600">
                          <w:marLeft w:val="0"/>
                          <w:marRight w:val="0"/>
                          <w:marTop w:val="0"/>
                          <w:marBottom w:val="0"/>
                          <w:divBdr>
                            <w:top w:val="none" w:sz="0" w:space="0" w:color="auto"/>
                            <w:left w:val="none" w:sz="0" w:space="0" w:color="auto"/>
                            <w:bottom w:val="none" w:sz="0" w:space="0" w:color="auto"/>
                            <w:right w:val="none" w:sz="0" w:space="0" w:color="auto"/>
                          </w:divBdr>
                          <w:divsChild>
                            <w:div w:id="2013332963">
                              <w:marLeft w:val="0"/>
                              <w:marRight w:val="0"/>
                              <w:marTop w:val="0"/>
                              <w:marBottom w:val="0"/>
                              <w:divBdr>
                                <w:top w:val="none" w:sz="0" w:space="0" w:color="auto"/>
                                <w:left w:val="none" w:sz="0" w:space="0" w:color="auto"/>
                                <w:bottom w:val="none" w:sz="0" w:space="0" w:color="auto"/>
                                <w:right w:val="none" w:sz="0" w:space="0" w:color="auto"/>
                              </w:divBdr>
                              <w:divsChild>
                                <w:div w:id="1573851514">
                                  <w:marLeft w:val="0"/>
                                  <w:marRight w:val="0"/>
                                  <w:marTop w:val="0"/>
                                  <w:marBottom w:val="0"/>
                                  <w:divBdr>
                                    <w:top w:val="none" w:sz="0" w:space="0" w:color="auto"/>
                                    <w:left w:val="none" w:sz="0" w:space="0" w:color="auto"/>
                                    <w:bottom w:val="none" w:sz="0" w:space="0" w:color="auto"/>
                                    <w:right w:val="none" w:sz="0" w:space="0" w:color="auto"/>
                                  </w:divBdr>
                                  <w:divsChild>
                                    <w:div w:id="1541701226">
                                      <w:marLeft w:val="0"/>
                                      <w:marRight w:val="0"/>
                                      <w:marTop w:val="0"/>
                                      <w:marBottom w:val="0"/>
                                      <w:divBdr>
                                        <w:top w:val="none" w:sz="0" w:space="0" w:color="auto"/>
                                        <w:left w:val="none" w:sz="0" w:space="0" w:color="auto"/>
                                        <w:bottom w:val="none" w:sz="0" w:space="0" w:color="auto"/>
                                        <w:right w:val="none" w:sz="0" w:space="0" w:color="auto"/>
                                      </w:divBdr>
                                      <w:divsChild>
                                        <w:div w:id="2078282405">
                                          <w:marLeft w:val="0"/>
                                          <w:marRight w:val="0"/>
                                          <w:marTop w:val="0"/>
                                          <w:marBottom w:val="0"/>
                                          <w:divBdr>
                                            <w:top w:val="none" w:sz="0" w:space="0" w:color="auto"/>
                                            <w:left w:val="none" w:sz="0" w:space="0" w:color="auto"/>
                                            <w:bottom w:val="none" w:sz="0" w:space="0" w:color="auto"/>
                                            <w:right w:val="none" w:sz="0" w:space="0" w:color="auto"/>
                                          </w:divBdr>
                                          <w:divsChild>
                                            <w:div w:id="1612278911">
                                              <w:marLeft w:val="0"/>
                                              <w:marRight w:val="0"/>
                                              <w:marTop w:val="0"/>
                                              <w:marBottom w:val="0"/>
                                              <w:divBdr>
                                                <w:top w:val="none" w:sz="0" w:space="0" w:color="auto"/>
                                                <w:left w:val="none" w:sz="0" w:space="0" w:color="auto"/>
                                                <w:bottom w:val="none" w:sz="0" w:space="0" w:color="auto"/>
                                                <w:right w:val="none" w:sz="0" w:space="0" w:color="auto"/>
                                              </w:divBdr>
                                              <w:divsChild>
                                                <w:div w:id="1057971239">
                                                  <w:marLeft w:val="0"/>
                                                  <w:marRight w:val="0"/>
                                                  <w:marTop w:val="0"/>
                                                  <w:marBottom w:val="0"/>
                                                  <w:divBdr>
                                                    <w:top w:val="none" w:sz="0" w:space="0" w:color="auto"/>
                                                    <w:left w:val="none" w:sz="0" w:space="0" w:color="auto"/>
                                                    <w:bottom w:val="none" w:sz="0" w:space="0" w:color="auto"/>
                                                    <w:right w:val="none" w:sz="0" w:space="0" w:color="auto"/>
                                                  </w:divBdr>
                                                  <w:divsChild>
                                                    <w:div w:id="35467099">
                                                      <w:marLeft w:val="0"/>
                                                      <w:marRight w:val="0"/>
                                                      <w:marTop w:val="0"/>
                                                      <w:marBottom w:val="0"/>
                                                      <w:divBdr>
                                                        <w:top w:val="none" w:sz="0" w:space="0" w:color="auto"/>
                                                        <w:left w:val="none" w:sz="0" w:space="0" w:color="auto"/>
                                                        <w:bottom w:val="none" w:sz="0" w:space="0" w:color="auto"/>
                                                        <w:right w:val="none" w:sz="0" w:space="0" w:color="auto"/>
                                                      </w:divBdr>
                                                      <w:divsChild>
                                                        <w:div w:id="1141925478">
                                                          <w:marLeft w:val="0"/>
                                                          <w:marRight w:val="0"/>
                                                          <w:marTop w:val="0"/>
                                                          <w:marBottom w:val="0"/>
                                                          <w:divBdr>
                                                            <w:top w:val="none" w:sz="0" w:space="0" w:color="auto"/>
                                                            <w:left w:val="none" w:sz="0" w:space="0" w:color="auto"/>
                                                            <w:bottom w:val="none" w:sz="0" w:space="0" w:color="auto"/>
                                                            <w:right w:val="none" w:sz="0" w:space="0" w:color="auto"/>
                                                          </w:divBdr>
                                                          <w:divsChild>
                                                            <w:div w:id="1546257240">
                                                              <w:marLeft w:val="0"/>
                                                              <w:marRight w:val="0"/>
                                                              <w:marTop w:val="0"/>
                                                              <w:marBottom w:val="0"/>
                                                              <w:divBdr>
                                                                <w:top w:val="none" w:sz="0" w:space="0" w:color="auto"/>
                                                                <w:left w:val="none" w:sz="0" w:space="0" w:color="auto"/>
                                                                <w:bottom w:val="none" w:sz="0" w:space="0" w:color="auto"/>
                                                                <w:right w:val="none" w:sz="0" w:space="0" w:color="auto"/>
                                                              </w:divBdr>
                                                              <w:divsChild>
                                                                <w:div w:id="1057319312">
                                                                  <w:marLeft w:val="0"/>
                                                                  <w:marRight w:val="0"/>
                                                                  <w:marTop w:val="0"/>
                                                                  <w:marBottom w:val="0"/>
                                                                  <w:divBdr>
                                                                    <w:top w:val="none" w:sz="0" w:space="0" w:color="auto"/>
                                                                    <w:left w:val="none" w:sz="0" w:space="0" w:color="auto"/>
                                                                    <w:bottom w:val="none" w:sz="0" w:space="0" w:color="auto"/>
                                                                    <w:right w:val="none" w:sz="0" w:space="0" w:color="auto"/>
                                                                  </w:divBdr>
                                                                  <w:divsChild>
                                                                    <w:div w:id="13368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96992">
                          <w:marLeft w:val="0"/>
                          <w:marRight w:val="0"/>
                          <w:marTop w:val="0"/>
                          <w:marBottom w:val="0"/>
                          <w:divBdr>
                            <w:top w:val="none" w:sz="0" w:space="0" w:color="auto"/>
                            <w:left w:val="none" w:sz="0" w:space="0" w:color="auto"/>
                            <w:bottom w:val="none" w:sz="0" w:space="0" w:color="auto"/>
                            <w:right w:val="none" w:sz="0" w:space="0" w:color="auto"/>
                          </w:divBdr>
                          <w:divsChild>
                            <w:div w:id="555165568">
                              <w:marLeft w:val="0"/>
                              <w:marRight w:val="0"/>
                              <w:marTop w:val="0"/>
                              <w:marBottom w:val="0"/>
                              <w:divBdr>
                                <w:top w:val="none" w:sz="0" w:space="0" w:color="auto"/>
                                <w:left w:val="none" w:sz="0" w:space="0" w:color="auto"/>
                                <w:bottom w:val="none" w:sz="0" w:space="0" w:color="auto"/>
                                <w:right w:val="none" w:sz="0" w:space="0" w:color="auto"/>
                              </w:divBdr>
                              <w:divsChild>
                                <w:div w:id="1268075649">
                                  <w:marLeft w:val="0"/>
                                  <w:marRight w:val="0"/>
                                  <w:marTop w:val="0"/>
                                  <w:marBottom w:val="0"/>
                                  <w:divBdr>
                                    <w:top w:val="none" w:sz="0" w:space="0" w:color="auto"/>
                                    <w:left w:val="none" w:sz="0" w:space="0" w:color="auto"/>
                                    <w:bottom w:val="none" w:sz="0" w:space="0" w:color="auto"/>
                                    <w:right w:val="none" w:sz="0" w:space="0" w:color="auto"/>
                                  </w:divBdr>
                                  <w:divsChild>
                                    <w:div w:id="2055763404">
                                      <w:marLeft w:val="0"/>
                                      <w:marRight w:val="0"/>
                                      <w:marTop w:val="0"/>
                                      <w:marBottom w:val="0"/>
                                      <w:divBdr>
                                        <w:top w:val="none" w:sz="0" w:space="0" w:color="auto"/>
                                        <w:left w:val="none" w:sz="0" w:space="0" w:color="auto"/>
                                        <w:bottom w:val="none" w:sz="0" w:space="0" w:color="auto"/>
                                        <w:right w:val="none" w:sz="0" w:space="0" w:color="auto"/>
                                      </w:divBdr>
                                      <w:divsChild>
                                        <w:div w:id="417560764">
                                          <w:marLeft w:val="0"/>
                                          <w:marRight w:val="0"/>
                                          <w:marTop w:val="0"/>
                                          <w:marBottom w:val="0"/>
                                          <w:divBdr>
                                            <w:top w:val="none" w:sz="0" w:space="0" w:color="auto"/>
                                            <w:left w:val="none" w:sz="0" w:space="0" w:color="auto"/>
                                            <w:bottom w:val="none" w:sz="0" w:space="0" w:color="auto"/>
                                            <w:right w:val="none" w:sz="0" w:space="0" w:color="auto"/>
                                          </w:divBdr>
                                          <w:divsChild>
                                            <w:div w:id="1218542147">
                                              <w:marLeft w:val="0"/>
                                              <w:marRight w:val="0"/>
                                              <w:marTop w:val="0"/>
                                              <w:marBottom w:val="0"/>
                                              <w:divBdr>
                                                <w:top w:val="none" w:sz="0" w:space="0" w:color="auto"/>
                                                <w:left w:val="none" w:sz="0" w:space="0" w:color="auto"/>
                                                <w:bottom w:val="none" w:sz="0" w:space="0" w:color="auto"/>
                                                <w:right w:val="none" w:sz="0" w:space="0" w:color="auto"/>
                                              </w:divBdr>
                                              <w:divsChild>
                                                <w:div w:id="694310319">
                                                  <w:marLeft w:val="0"/>
                                                  <w:marRight w:val="0"/>
                                                  <w:marTop w:val="0"/>
                                                  <w:marBottom w:val="0"/>
                                                  <w:divBdr>
                                                    <w:top w:val="none" w:sz="0" w:space="0" w:color="auto"/>
                                                    <w:left w:val="none" w:sz="0" w:space="0" w:color="auto"/>
                                                    <w:bottom w:val="none" w:sz="0" w:space="0" w:color="auto"/>
                                                    <w:right w:val="none" w:sz="0" w:space="0" w:color="auto"/>
                                                  </w:divBdr>
                                                  <w:divsChild>
                                                    <w:div w:id="1074552896">
                                                      <w:marLeft w:val="0"/>
                                                      <w:marRight w:val="0"/>
                                                      <w:marTop w:val="0"/>
                                                      <w:marBottom w:val="0"/>
                                                      <w:divBdr>
                                                        <w:top w:val="none" w:sz="0" w:space="0" w:color="auto"/>
                                                        <w:left w:val="none" w:sz="0" w:space="0" w:color="auto"/>
                                                        <w:bottom w:val="none" w:sz="0" w:space="0" w:color="auto"/>
                                                        <w:right w:val="none" w:sz="0" w:space="0" w:color="auto"/>
                                                      </w:divBdr>
                                                      <w:divsChild>
                                                        <w:div w:id="1559824199">
                                                          <w:marLeft w:val="0"/>
                                                          <w:marRight w:val="0"/>
                                                          <w:marTop w:val="0"/>
                                                          <w:marBottom w:val="0"/>
                                                          <w:divBdr>
                                                            <w:top w:val="none" w:sz="0" w:space="0" w:color="auto"/>
                                                            <w:left w:val="none" w:sz="0" w:space="0" w:color="auto"/>
                                                            <w:bottom w:val="none" w:sz="0" w:space="0" w:color="auto"/>
                                                            <w:right w:val="none" w:sz="0" w:space="0" w:color="auto"/>
                                                          </w:divBdr>
                                                          <w:divsChild>
                                                            <w:div w:id="1912036521">
                                                              <w:marLeft w:val="0"/>
                                                              <w:marRight w:val="0"/>
                                                              <w:marTop w:val="0"/>
                                                              <w:marBottom w:val="0"/>
                                                              <w:divBdr>
                                                                <w:top w:val="none" w:sz="0" w:space="0" w:color="auto"/>
                                                                <w:left w:val="none" w:sz="0" w:space="0" w:color="auto"/>
                                                                <w:bottom w:val="none" w:sz="0" w:space="0" w:color="auto"/>
                                                                <w:right w:val="none" w:sz="0" w:space="0" w:color="auto"/>
                                                              </w:divBdr>
                                                              <w:divsChild>
                                                                <w:div w:id="1281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0195509">
                          <w:marLeft w:val="0"/>
                          <w:marRight w:val="0"/>
                          <w:marTop w:val="0"/>
                          <w:marBottom w:val="0"/>
                          <w:divBdr>
                            <w:top w:val="none" w:sz="0" w:space="0" w:color="auto"/>
                            <w:left w:val="none" w:sz="0" w:space="0" w:color="auto"/>
                            <w:bottom w:val="none" w:sz="0" w:space="0" w:color="auto"/>
                            <w:right w:val="none" w:sz="0" w:space="0" w:color="auto"/>
                          </w:divBdr>
                        </w:div>
                        <w:div w:id="141429797">
                          <w:marLeft w:val="0"/>
                          <w:marRight w:val="0"/>
                          <w:marTop w:val="0"/>
                          <w:marBottom w:val="0"/>
                          <w:divBdr>
                            <w:top w:val="none" w:sz="0" w:space="0" w:color="auto"/>
                            <w:left w:val="none" w:sz="0" w:space="0" w:color="auto"/>
                            <w:bottom w:val="none" w:sz="0" w:space="0" w:color="auto"/>
                            <w:right w:val="none" w:sz="0" w:space="0" w:color="auto"/>
                          </w:divBdr>
                          <w:divsChild>
                            <w:div w:id="503205613">
                              <w:marLeft w:val="0"/>
                              <w:marRight w:val="0"/>
                              <w:marTop w:val="0"/>
                              <w:marBottom w:val="0"/>
                              <w:divBdr>
                                <w:top w:val="none" w:sz="0" w:space="0" w:color="auto"/>
                                <w:left w:val="none" w:sz="0" w:space="0" w:color="auto"/>
                                <w:bottom w:val="none" w:sz="0" w:space="0" w:color="auto"/>
                                <w:right w:val="none" w:sz="0" w:space="0" w:color="auto"/>
                              </w:divBdr>
                              <w:divsChild>
                                <w:div w:id="1808082824">
                                  <w:marLeft w:val="0"/>
                                  <w:marRight w:val="0"/>
                                  <w:marTop w:val="0"/>
                                  <w:marBottom w:val="0"/>
                                  <w:divBdr>
                                    <w:top w:val="none" w:sz="0" w:space="0" w:color="auto"/>
                                    <w:left w:val="none" w:sz="0" w:space="0" w:color="auto"/>
                                    <w:bottom w:val="none" w:sz="0" w:space="0" w:color="auto"/>
                                    <w:right w:val="none" w:sz="0" w:space="0" w:color="auto"/>
                                  </w:divBdr>
                                  <w:divsChild>
                                    <w:div w:id="244000353">
                                      <w:marLeft w:val="0"/>
                                      <w:marRight w:val="0"/>
                                      <w:marTop w:val="0"/>
                                      <w:marBottom w:val="0"/>
                                      <w:divBdr>
                                        <w:top w:val="none" w:sz="0" w:space="0" w:color="auto"/>
                                        <w:left w:val="none" w:sz="0" w:space="0" w:color="auto"/>
                                        <w:bottom w:val="none" w:sz="0" w:space="0" w:color="auto"/>
                                        <w:right w:val="none" w:sz="0" w:space="0" w:color="auto"/>
                                      </w:divBdr>
                                      <w:divsChild>
                                        <w:div w:id="11910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82424">
                          <w:marLeft w:val="0"/>
                          <w:marRight w:val="0"/>
                          <w:marTop w:val="0"/>
                          <w:marBottom w:val="0"/>
                          <w:divBdr>
                            <w:top w:val="none" w:sz="0" w:space="0" w:color="auto"/>
                            <w:left w:val="none" w:sz="0" w:space="0" w:color="auto"/>
                            <w:bottom w:val="none" w:sz="0" w:space="0" w:color="auto"/>
                            <w:right w:val="none" w:sz="0" w:space="0" w:color="auto"/>
                          </w:divBdr>
                        </w:div>
                        <w:div w:id="313336075">
                          <w:marLeft w:val="0"/>
                          <w:marRight w:val="0"/>
                          <w:marTop w:val="0"/>
                          <w:marBottom w:val="0"/>
                          <w:divBdr>
                            <w:top w:val="none" w:sz="0" w:space="0" w:color="auto"/>
                            <w:left w:val="none" w:sz="0" w:space="0" w:color="auto"/>
                            <w:bottom w:val="none" w:sz="0" w:space="0" w:color="auto"/>
                            <w:right w:val="none" w:sz="0" w:space="0" w:color="auto"/>
                          </w:divBdr>
                          <w:divsChild>
                            <w:div w:id="1971590653">
                              <w:marLeft w:val="0"/>
                              <w:marRight w:val="0"/>
                              <w:marTop w:val="0"/>
                              <w:marBottom w:val="0"/>
                              <w:divBdr>
                                <w:top w:val="none" w:sz="0" w:space="0" w:color="auto"/>
                                <w:left w:val="none" w:sz="0" w:space="0" w:color="auto"/>
                                <w:bottom w:val="none" w:sz="0" w:space="0" w:color="auto"/>
                                <w:right w:val="none" w:sz="0" w:space="0" w:color="auto"/>
                              </w:divBdr>
                              <w:divsChild>
                                <w:div w:id="1327709628">
                                  <w:marLeft w:val="0"/>
                                  <w:marRight w:val="0"/>
                                  <w:marTop w:val="0"/>
                                  <w:marBottom w:val="0"/>
                                  <w:divBdr>
                                    <w:top w:val="none" w:sz="0" w:space="0" w:color="auto"/>
                                    <w:left w:val="none" w:sz="0" w:space="0" w:color="auto"/>
                                    <w:bottom w:val="none" w:sz="0" w:space="0" w:color="auto"/>
                                    <w:right w:val="none" w:sz="0" w:space="0" w:color="auto"/>
                                  </w:divBdr>
                                  <w:divsChild>
                                    <w:div w:id="945388955">
                                      <w:marLeft w:val="0"/>
                                      <w:marRight w:val="0"/>
                                      <w:marTop w:val="0"/>
                                      <w:marBottom w:val="0"/>
                                      <w:divBdr>
                                        <w:top w:val="none" w:sz="0" w:space="0" w:color="auto"/>
                                        <w:left w:val="none" w:sz="0" w:space="0" w:color="auto"/>
                                        <w:bottom w:val="none" w:sz="0" w:space="0" w:color="auto"/>
                                        <w:right w:val="none" w:sz="0" w:space="0" w:color="auto"/>
                                      </w:divBdr>
                                      <w:divsChild>
                                        <w:div w:id="1381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852536">
                          <w:marLeft w:val="0"/>
                          <w:marRight w:val="0"/>
                          <w:marTop w:val="0"/>
                          <w:marBottom w:val="0"/>
                          <w:divBdr>
                            <w:top w:val="none" w:sz="0" w:space="0" w:color="auto"/>
                            <w:left w:val="none" w:sz="0" w:space="0" w:color="auto"/>
                            <w:bottom w:val="none" w:sz="0" w:space="0" w:color="auto"/>
                            <w:right w:val="none" w:sz="0" w:space="0" w:color="auto"/>
                          </w:divBdr>
                        </w:div>
                        <w:div w:id="678312830">
                          <w:marLeft w:val="0"/>
                          <w:marRight w:val="0"/>
                          <w:marTop w:val="0"/>
                          <w:marBottom w:val="0"/>
                          <w:divBdr>
                            <w:top w:val="none" w:sz="0" w:space="0" w:color="auto"/>
                            <w:left w:val="none" w:sz="0" w:space="0" w:color="auto"/>
                            <w:bottom w:val="none" w:sz="0" w:space="0" w:color="auto"/>
                            <w:right w:val="none" w:sz="0" w:space="0" w:color="auto"/>
                          </w:divBdr>
                          <w:divsChild>
                            <w:div w:id="851728488">
                              <w:marLeft w:val="0"/>
                              <w:marRight w:val="0"/>
                              <w:marTop w:val="0"/>
                              <w:marBottom w:val="0"/>
                              <w:divBdr>
                                <w:top w:val="none" w:sz="0" w:space="0" w:color="auto"/>
                                <w:left w:val="none" w:sz="0" w:space="0" w:color="auto"/>
                                <w:bottom w:val="none" w:sz="0" w:space="0" w:color="auto"/>
                                <w:right w:val="none" w:sz="0" w:space="0" w:color="auto"/>
                              </w:divBdr>
                              <w:divsChild>
                                <w:div w:id="1789200913">
                                  <w:marLeft w:val="0"/>
                                  <w:marRight w:val="0"/>
                                  <w:marTop w:val="0"/>
                                  <w:marBottom w:val="0"/>
                                  <w:divBdr>
                                    <w:top w:val="none" w:sz="0" w:space="0" w:color="auto"/>
                                    <w:left w:val="none" w:sz="0" w:space="0" w:color="auto"/>
                                    <w:bottom w:val="none" w:sz="0" w:space="0" w:color="auto"/>
                                    <w:right w:val="none" w:sz="0" w:space="0" w:color="auto"/>
                                  </w:divBdr>
                                  <w:divsChild>
                                    <w:div w:id="603270767">
                                      <w:marLeft w:val="0"/>
                                      <w:marRight w:val="0"/>
                                      <w:marTop w:val="0"/>
                                      <w:marBottom w:val="0"/>
                                      <w:divBdr>
                                        <w:top w:val="none" w:sz="0" w:space="0" w:color="auto"/>
                                        <w:left w:val="none" w:sz="0" w:space="0" w:color="auto"/>
                                        <w:bottom w:val="none" w:sz="0" w:space="0" w:color="auto"/>
                                        <w:right w:val="none" w:sz="0" w:space="0" w:color="auto"/>
                                      </w:divBdr>
                                      <w:divsChild>
                                        <w:div w:id="1428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10596">
                          <w:marLeft w:val="0"/>
                          <w:marRight w:val="0"/>
                          <w:marTop w:val="0"/>
                          <w:marBottom w:val="0"/>
                          <w:divBdr>
                            <w:top w:val="none" w:sz="0" w:space="0" w:color="auto"/>
                            <w:left w:val="none" w:sz="0" w:space="0" w:color="auto"/>
                            <w:bottom w:val="none" w:sz="0" w:space="0" w:color="auto"/>
                            <w:right w:val="none" w:sz="0" w:space="0" w:color="auto"/>
                          </w:divBdr>
                        </w:div>
                        <w:div w:id="1083989091">
                          <w:marLeft w:val="0"/>
                          <w:marRight w:val="0"/>
                          <w:marTop w:val="0"/>
                          <w:marBottom w:val="0"/>
                          <w:divBdr>
                            <w:top w:val="none" w:sz="0" w:space="0" w:color="auto"/>
                            <w:left w:val="none" w:sz="0" w:space="0" w:color="auto"/>
                            <w:bottom w:val="none" w:sz="0" w:space="0" w:color="auto"/>
                            <w:right w:val="none" w:sz="0" w:space="0" w:color="auto"/>
                          </w:divBdr>
                          <w:divsChild>
                            <w:div w:id="655374425">
                              <w:marLeft w:val="0"/>
                              <w:marRight w:val="0"/>
                              <w:marTop w:val="0"/>
                              <w:marBottom w:val="0"/>
                              <w:divBdr>
                                <w:top w:val="none" w:sz="0" w:space="0" w:color="auto"/>
                                <w:left w:val="none" w:sz="0" w:space="0" w:color="auto"/>
                                <w:bottom w:val="none" w:sz="0" w:space="0" w:color="auto"/>
                                <w:right w:val="none" w:sz="0" w:space="0" w:color="auto"/>
                              </w:divBdr>
                              <w:divsChild>
                                <w:div w:id="1057163272">
                                  <w:marLeft w:val="0"/>
                                  <w:marRight w:val="0"/>
                                  <w:marTop w:val="0"/>
                                  <w:marBottom w:val="0"/>
                                  <w:divBdr>
                                    <w:top w:val="none" w:sz="0" w:space="0" w:color="auto"/>
                                    <w:left w:val="none" w:sz="0" w:space="0" w:color="auto"/>
                                    <w:bottom w:val="none" w:sz="0" w:space="0" w:color="auto"/>
                                    <w:right w:val="none" w:sz="0" w:space="0" w:color="auto"/>
                                  </w:divBdr>
                                  <w:divsChild>
                                    <w:div w:id="891888297">
                                      <w:marLeft w:val="0"/>
                                      <w:marRight w:val="0"/>
                                      <w:marTop w:val="0"/>
                                      <w:marBottom w:val="0"/>
                                      <w:divBdr>
                                        <w:top w:val="none" w:sz="0" w:space="0" w:color="auto"/>
                                        <w:left w:val="none" w:sz="0" w:space="0" w:color="auto"/>
                                        <w:bottom w:val="none" w:sz="0" w:space="0" w:color="auto"/>
                                        <w:right w:val="none" w:sz="0" w:space="0" w:color="auto"/>
                                      </w:divBdr>
                                      <w:divsChild>
                                        <w:div w:id="4520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73863">
                          <w:marLeft w:val="0"/>
                          <w:marRight w:val="0"/>
                          <w:marTop w:val="0"/>
                          <w:marBottom w:val="0"/>
                          <w:divBdr>
                            <w:top w:val="none" w:sz="0" w:space="0" w:color="auto"/>
                            <w:left w:val="none" w:sz="0" w:space="0" w:color="auto"/>
                            <w:bottom w:val="none" w:sz="0" w:space="0" w:color="auto"/>
                            <w:right w:val="none" w:sz="0" w:space="0" w:color="auto"/>
                          </w:divBdr>
                        </w:div>
                        <w:div w:id="2107379661">
                          <w:marLeft w:val="0"/>
                          <w:marRight w:val="0"/>
                          <w:marTop w:val="0"/>
                          <w:marBottom w:val="0"/>
                          <w:divBdr>
                            <w:top w:val="none" w:sz="0" w:space="0" w:color="auto"/>
                            <w:left w:val="none" w:sz="0" w:space="0" w:color="auto"/>
                            <w:bottom w:val="none" w:sz="0" w:space="0" w:color="auto"/>
                            <w:right w:val="none" w:sz="0" w:space="0" w:color="auto"/>
                          </w:divBdr>
                          <w:divsChild>
                            <w:div w:id="29380984">
                              <w:marLeft w:val="0"/>
                              <w:marRight w:val="0"/>
                              <w:marTop w:val="0"/>
                              <w:marBottom w:val="0"/>
                              <w:divBdr>
                                <w:top w:val="none" w:sz="0" w:space="0" w:color="auto"/>
                                <w:left w:val="none" w:sz="0" w:space="0" w:color="auto"/>
                                <w:bottom w:val="none" w:sz="0" w:space="0" w:color="auto"/>
                                <w:right w:val="none" w:sz="0" w:space="0" w:color="auto"/>
                              </w:divBdr>
                              <w:divsChild>
                                <w:div w:id="1088041897">
                                  <w:marLeft w:val="0"/>
                                  <w:marRight w:val="0"/>
                                  <w:marTop w:val="0"/>
                                  <w:marBottom w:val="0"/>
                                  <w:divBdr>
                                    <w:top w:val="none" w:sz="0" w:space="0" w:color="auto"/>
                                    <w:left w:val="none" w:sz="0" w:space="0" w:color="auto"/>
                                    <w:bottom w:val="none" w:sz="0" w:space="0" w:color="auto"/>
                                    <w:right w:val="none" w:sz="0" w:space="0" w:color="auto"/>
                                  </w:divBdr>
                                  <w:divsChild>
                                    <w:div w:id="370422489">
                                      <w:marLeft w:val="0"/>
                                      <w:marRight w:val="0"/>
                                      <w:marTop w:val="0"/>
                                      <w:marBottom w:val="0"/>
                                      <w:divBdr>
                                        <w:top w:val="none" w:sz="0" w:space="0" w:color="auto"/>
                                        <w:left w:val="none" w:sz="0" w:space="0" w:color="auto"/>
                                        <w:bottom w:val="none" w:sz="0" w:space="0" w:color="auto"/>
                                        <w:right w:val="none" w:sz="0" w:space="0" w:color="auto"/>
                                      </w:divBdr>
                                      <w:divsChild>
                                        <w:div w:id="14469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528805">
                          <w:marLeft w:val="0"/>
                          <w:marRight w:val="0"/>
                          <w:marTop w:val="0"/>
                          <w:marBottom w:val="0"/>
                          <w:divBdr>
                            <w:top w:val="none" w:sz="0" w:space="0" w:color="auto"/>
                            <w:left w:val="none" w:sz="0" w:space="0" w:color="auto"/>
                            <w:bottom w:val="none" w:sz="0" w:space="0" w:color="auto"/>
                            <w:right w:val="none" w:sz="0" w:space="0" w:color="auto"/>
                          </w:divBdr>
                          <w:divsChild>
                            <w:div w:id="2108958153">
                              <w:marLeft w:val="0"/>
                              <w:marRight w:val="0"/>
                              <w:marTop w:val="0"/>
                              <w:marBottom w:val="0"/>
                              <w:divBdr>
                                <w:top w:val="none" w:sz="0" w:space="0" w:color="auto"/>
                                <w:left w:val="none" w:sz="0" w:space="0" w:color="auto"/>
                                <w:bottom w:val="none" w:sz="0" w:space="0" w:color="auto"/>
                                <w:right w:val="none" w:sz="0" w:space="0" w:color="auto"/>
                              </w:divBdr>
                              <w:divsChild>
                                <w:div w:id="760486530">
                                  <w:marLeft w:val="0"/>
                                  <w:marRight w:val="0"/>
                                  <w:marTop w:val="0"/>
                                  <w:marBottom w:val="0"/>
                                  <w:divBdr>
                                    <w:top w:val="none" w:sz="0" w:space="0" w:color="auto"/>
                                    <w:left w:val="none" w:sz="0" w:space="0" w:color="auto"/>
                                    <w:bottom w:val="none" w:sz="0" w:space="0" w:color="auto"/>
                                    <w:right w:val="none" w:sz="0" w:space="0" w:color="auto"/>
                                  </w:divBdr>
                                  <w:divsChild>
                                    <w:div w:id="994800102">
                                      <w:marLeft w:val="0"/>
                                      <w:marRight w:val="0"/>
                                      <w:marTop w:val="0"/>
                                      <w:marBottom w:val="0"/>
                                      <w:divBdr>
                                        <w:top w:val="none" w:sz="0" w:space="0" w:color="auto"/>
                                        <w:left w:val="none" w:sz="0" w:space="0" w:color="auto"/>
                                        <w:bottom w:val="none" w:sz="0" w:space="0" w:color="auto"/>
                                        <w:right w:val="none" w:sz="0" w:space="0" w:color="auto"/>
                                      </w:divBdr>
                                      <w:divsChild>
                                        <w:div w:id="1460101195">
                                          <w:marLeft w:val="0"/>
                                          <w:marRight w:val="0"/>
                                          <w:marTop w:val="0"/>
                                          <w:marBottom w:val="0"/>
                                          <w:divBdr>
                                            <w:top w:val="none" w:sz="0" w:space="0" w:color="auto"/>
                                            <w:left w:val="none" w:sz="0" w:space="0" w:color="auto"/>
                                            <w:bottom w:val="none" w:sz="0" w:space="0" w:color="auto"/>
                                            <w:right w:val="none" w:sz="0" w:space="0" w:color="auto"/>
                                          </w:divBdr>
                                          <w:divsChild>
                                            <w:div w:id="1880825023">
                                              <w:marLeft w:val="0"/>
                                              <w:marRight w:val="0"/>
                                              <w:marTop w:val="0"/>
                                              <w:marBottom w:val="0"/>
                                              <w:divBdr>
                                                <w:top w:val="none" w:sz="0" w:space="0" w:color="auto"/>
                                                <w:left w:val="none" w:sz="0" w:space="0" w:color="auto"/>
                                                <w:bottom w:val="none" w:sz="0" w:space="0" w:color="auto"/>
                                                <w:right w:val="none" w:sz="0" w:space="0" w:color="auto"/>
                                              </w:divBdr>
                                              <w:divsChild>
                                                <w:div w:id="1589844163">
                                                  <w:marLeft w:val="0"/>
                                                  <w:marRight w:val="0"/>
                                                  <w:marTop w:val="0"/>
                                                  <w:marBottom w:val="0"/>
                                                  <w:divBdr>
                                                    <w:top w:val="none" w:sz="0" w:space="0" w:color="auto"/>
                                                    <w:left w:val="none" w:sz="0" w:space="0" w:color="auto"/>
                                                    <w:bottom w:val="none" w:sz="0" w:space="0" w:color="auto"/>
                                                    <w:right w:val="none" w:sz="0" w:space="0" w:color="auto"/>
                                                  </w:divBdr>
                                                  <w:divsChild>
                                                    <w:div w:id="1219051710">
                                                      <w:marLeft w:val="0"/>
                                                      <w:marRight w:val="0"/>
                                                      <w:marTop w:val="0"/>
                                                      <w:marBottom w:val="0"/>
                                                      <w:divBdr>
                                                        <w:top w:val="none" w:sz="0" w:space="0" w:color="auto"/>
                                                        <w:left w:val="none" w:sz="0" w:space="0" w:color="auto"/>
                                                        <w:bottom w:val="none" w:sz="0" w:space="0" w:color="auto"/>
                                                        <w:right w:val="none" w:sz="0" w:space="0" w:color="auto"/>
                                                      </w:divBdr>
                                                      <w:divsChild>
                                                        <w:div w:id="1570460019">
                                                          <w:marLeft w:val="0"/>
                                                          <w:marRight w:val="0"/>
                                                          <w:marTop w:val="0"/>
                                                          <w:marBottom w:val="0"/>
                                                          <w:divBdr>
                                                            <w:top w:val="none" w:sz="0" w:space="0" w:color="auto"/>
                                                            <w:left w:val="none" w:sz="0" w:space="0" w:color="auto"/>
                                                            <w:bottom w:val="none" w:sz="0" w:space="0" w:color="auto"/>
                                                            <w:right w:val="none" w:sz="0" w:space="0" w:color="auto"/>
                                                          </w:divBdr>
                                                          <w:divsChild>
                                                            <w:div w:id="1866825449">
                                                              <w:marLeft w:val="0"/>
                                                              <w:marRight w:val="0"/>
                                                              <w:marTop w:val="0"/>
                                                              <w:marBottom w:val="0"/>
                                                              <w:divBdr>
                                                                <w:top w:val="none" w:sz="0" w:space="0" w:color="auto"/>
                                                                <w:left w:val="none" w:sz="0" w:space="0" w:color="auto"/>
                                                                <w:bottom w:val="none" w:sz="0" w:space="0" w:color="auto"/>
                                                                <w:right w:val="none" w:sz="0" w:space="0" w:color="auto"/>
                                                              </w:divBdr>
                                                              <w:divsChild>
                                                                <w:div w:id="1939101571">
                                                                  <w:marLeft w:val="0"/>
                                                                  <w:marRight w:val="0"/>
                                                                  <w:marTop w:val="0"/>
                                                                  <w:marBottom w:val="0"/>
                                                                  <w:divBdr>
                                                                    <w:top w:val="none" w:sz="0" w:space="0" w:color="auto"/>
                                                                    <w:left w:val="none" w:sz="0" w:space="0" w:color="auto"/>
                                                                    <w:bottom w:val="none" w:sz="0" w:space="0" w:color="auto"/>
                                                                    <w:right w:val="none" w:sz="0" w:space="0" w:color="auto"/>
                                                                  </w:divBdr>
                                                                  <w:divsChild>
                                                                    <w:div w:id="3794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3220756">
                          <w:marLeft w:val="0"/>
                          <w:marRight w:val="0"/>
                          <w:marTop w:val="0"/>
                          <w:marBottom w:val="0"/>
                          <w:divBdr>
                            <w:top w:val="none" w:sz="0" w:space="0" w:color="auto"/>
                            <w:left w:val="none" w:sz="0" w:space="0" w:color="auto"/>
                            <w:bottom w:val="none" w:sz="0" w:space="0" w:color="auto"/>
                            <w:right w:val="none" w:sz="0" w:space="0" w:color="auto"/>
                          </w:divBdr>
                          <w:divsChild>
                            <w:div w:id="1475829704">
                              <w:marLeft w:val="0"/>
                              <w:marRight w:val="0"/>
                              <w:marTop w:val="0"/>
                              <w:marBottom w:val="0"/>
                              <w:divBdr>
                                <w:top w:val="none" w:sz="0" w:space="0" w:color="auto"/>
                                <w:left w:val="none" w:sz="0" w:space="0" w:color="auto"/>
                                <w:bottom w:val="none" w:sz="0" w:space="0" w:color="auto"/>
                                <w:right w:val="none" w:sz="0" w:space="0" w:color="auto"/>
                              </w:divBdr>
                              <w:divsChild>
                                <w:div w:id="1532065519">
                                  <w:marLeft w:val="0"/>
                                  <w:marRight w:val="0"/>
                                  <w:marTop w:val="0"/>
                                  <w:marBottom w:val="0"/>
                                  <w:divBdr>
                                    <w:top w:val="none" w:sz="0" w:space="0" w:color="auto"/>
                                    <w:left w:val="none" w:sz="0" w:space="0" w:color="auto"/>
                                    <w:bottom w:val="none" w:sz="0" w:space="0" w:color="auto"/>
                                    <w:right w:val="none" w:sz="0" w:space="0" w:color="auto"/>
                                  </w:divBdr>
                                  <w:divsChild>
                                    <w:div w:id="1000693125">
                                      <w:marLeft w:val="0"/>
                                      <w:marRight w:val="0"/>
                                      <w:marTop w:val="0"/>
                                      <w:marBottom w:val="0"/>
                                      <w:divBdr>
                                        <w:top w:val="none" w:sz="0" w:space="0" w:color="auto"/>
                                        <w:left w:val="none" w:sz="0" w:space="0" w:color="auto"/>
                                        <w:bottom w:val="none" w:sz="0" w:space="0" w:color="auto"/>
                                        <w:right w:val="none" w:sz="0" w:space="0" w:color="auto"/>
                                      </w:divBdr>
                                      <w:divsChild>
                                        <w:div w:id="1181966911">
                                          <w:marLeft w:val="0"/>
                                          <w:marRight w:val="0"/>
                                          <w:marTop w:val="0"/>
                                          <w:marBottom w:val="0"/>
                                          <w:divBdr>
                                            <w:top w:val="none" w:sz="0" w:space="0" w:color="auto"/>
                                            <w:left w:val="none" w:sz="0" w:space="0" w:color="auto"/>
                                            <w:bottom w:val="none" w:sz="0" w:space="0" w:color="auto"/>
                                            <w:right w:val="none" w:sz="0" w:space="0" w:color="auto"/>
                                          </w:divBdr>
                                          <w:divsChild>
                                            <w:div w:id="512457912">
                                              <w:marLeft w:val="0"/>
                                              <w:marRight w:val="0"/>
                                              <w:marTop w:val="0"/>
                                              <w:marBottom w:val="0"/>
                                              <w:divBdr>
                                                <w:top w:val="none" w:sz="0" w:space="0" w:color="auto"/>
                                                <w:left w:val="none" w:sz="0" w:space="0" w:color="auto"/>
                                                <w:bottom w:val="none" w:sz="0" w:space="0" w:color="auto"/>
                                                <w:right w:val="none" w:sz="0" w:space="0" w:color="auto"/>
                                              </w:divBdr>
                                              <w:divsChild>
                                                <w:div w:id="528028047">
                                                  <w:marLeft w:val="0"/>
                                                  <w:marRight w:val="0"/>
                                                  <w:marTop w:val="0"/>
                                                  <w:marBottom w:val="0"/>
                                                  <w:divBdr>
                                                    <w:top w:val="none" w:sz="0" w:space="0" w:color="auto"/>
                                                    <w:left w:val="none" w:sz="0" w:space="0" w:color="auto"/>
                                                    <w:bottom w:val="none" w:sz="0" w:space="0" w:color="auto"/>
                                                    <w:right w:val="none" w:sz="0" w:space="0" w:color="auto"/>
                                                  </w:divBdr>
                                                  <w:divsChild>
                                                    <w:div w:id="200750264">
                                                      <w:marLeft w:val="0"/>
                                                      <w:marRight w:val="0"/>
                                                      <w:marTop w:val="0"/>
                                                      <w:marBottom w:val="0"/>
                                                      <w:divBdr>
                                                        <w:top w:val="none" w:sz="0" w:space="0" w:color="auto"/>
                                                        <w:left w:val="none" w:sz="0" w:space="0" w:color="auto"/>
                                                        <w:bottom w:val="none" w:sz="0" w:space="0" w:color="auto"/>
                                                        <w:right w:val="none" w:sz="0" w:space="0" w:color="auto"/>
                                                      </w:divBdr>
                                                      <w:divsChild>
                                                        <w:div w:id="239293856">
                                                          <w:marLeft w:val="0"/>
                                                          <w:marRight w:val="0"/>
                                                          <w:marTop w:val="0"/>
                                                          <w:marBottom w:val="0"/>
                                                          <w:divBdr>
                                                            <w:top w:val="none" w:sz="0" w:space="0" w:color="auto"/>
                                                            <w:left w:val="none" w:sz="0" w:space="0" w:color="auto"/>
                                                            <w:bottom w:val="none" w:sz="0" w:space="0" w:color="auto"/>
                                                            <w:right w:val="none" w:sz="0" w:space="0" w:color="auto"/>
                                                          </w:divBdr>
                                                          <w:divsChild>
                                                            <w:div w:id="994454431">
                                                              <w:marLeft w:val="0"/>
                                                              <w:marRight w:val="0"/>
                                                              <w:marTop w:val="0"/>
                                                              <w:marBottom w:val="0"/>
                                                              <w:divBdr>
                                                                <w:top w:val="none" w:sz="0" w:space="0" w:color="auto"/>
                                                                <w:left w:val="none" w:sz="0" w:space="0" w:color="auto"/>
                                                                <w:bottom w:val="none" w:sz="0" w:space="0" w:color="auto"/>
                                                                <w:right w:val="none" w:sz="0" w:space="0" w:color="auto"/>
                                                              </w:divBdr>
                                                              <w:divsChild>
                                                                <w:div w:id="176537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277987">
                          <w:marLeft w:val="0"/>
                          <w:marRight w:val="0"/>
                          <w:marTop w:val="0"/>
                          <w:marBottom w:val="0"/>
                          <w:divBdr>
                            <w:top w:val="none" w:sz="0" w:space="0" w:color="auto"/>
                            <w:left w:val="none" w:sz="0" w:space="0" w:color="auto"/>
                            <w:bottom w:val="none" w:sz="0" w:space="0" w:color="auto"/>
                            <w:right w:val="none" w:sz="0" w:space="0" w:color="auto"/>
                          </w:divBdr>
                        </w:div>
                        <w:div w:id="973172943">
                          <w:marLeft w:val="0"/>
                          <w:marRight w:val="0"/>
                          <w:marTop w:val="0"/>
                          <w:marBottom w:val="0"/>
                          <w:divBdr>
                            <w:top w:val="none" w:sz="0" w:space="0" w:color="auto"/>
                            <w:left w:val="none" w:sz="0" w:space="0" w:color="auto"/>
                            <w:bottom w:val="none" w:sz="0" w:space="0" w:color="auto"/>
                            <w:right w:val="none" w:sz="0" w:space="0" w:color="auto"/>
                          </w:divBdr>
                          <w:divsChild>
                            <w:div w:id="55907447">
                              <w:marLeft w:val="0"/>
                              <w:marRight w:val="0"/>
                              <w:marTop w:val="0"/>
                              <w:marBottom w:val="0"/>
                              <w:divBdr>
                                <w:top w:val="none" w:sz="0" w:space="0" w:color="auto"/>
                                <w:left w:val="none" w:sz="0" w:space="0" w:color="auto"/>
                                <w:bottom w:val="none" w:sz="0" w:space="0" w:color="auto"/>
                                <w:right w:val="none" w:sz="0" w:space="0" w:color="auto"/>
                              </w:divBdr>
                              <w:divsChild>
                                <w:div w:id="317075896">
                                  <w:marLeft w:val="0"/>
                                  <w:marRight w:val="0"/>
                                  <w:marTop w:val="0"/>
                                  <w:marBottom w:val="0"/>
                                  <w:divBdr>
                                    <w:top w:val="none" w:sz="0" w:space="0" w:color="auto"/>
                                    <w:left w:val="none" w:sz="0" w:space="0" w:color="auto"/>
                                    <w:bottom w:val="none" w:sz="0" w:space="0" w:color="auto"/>
                                    <w:right w:val="none" w:sz="0" w:space="0" w:color="auto"/>
                                  </w:divBdr>
                                  <w:divsChild>
                                    <w:div w:id="1295017698">
                                      <w:marLeft w:val="0"/>
                                      <w:marRight w:val="0"/>
                                      <w:marTop w:val="0"/>
                                      <w:marBottom w:val="0"/>
                                      <w:divBdr>
                                        <w:top w:val="none" w:sz="0" w:space="0" w:color="auto"/>
                                        <w:left w:val="none" w:sz="0" w:space="0" w:color="auto"/>
                                        <w:bottom w:val="none" w:sz="0" w:space="0" w:color="auto"/>
                                        <w:right w:val="none" w:sz="0" w:space="0" w:color="auto"/>
                                      </w:divBdr>
                                      <w:divsChild>
                                        <w:div w:id="9839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336">
                      <w:marLeft w:val="0"/>
                      <w:marRight w:val="0"/>
                      <w:marTop w:val="0"/>
                      <w:marBottom w:val="0"/>
                      <w:divBdr>
                        <w:top w:val="none" w:sz="0" w:space="0" w:color="auto"/>
                        <w:left w:val="none" w:sz="0" w:space="0" w:color="auto"/>
                        <w:bottom w:val="none" w:sz="0" w:space="0" w:color="auto"/>
                        <w:right w:val="none" w:sz="0" w:space="0" w:color="auto"/>
                      </w:divBdr>
                      <w:divsChild>
                        <w:div w:id="187571089">
                          <w:marLeft w:val="0"/>
                          <w:marRight w:val="0"/>
                          <w:marTop w:val="0"/>
                          <w:marBottom w:val="0"/>
                          <w:divBdr>
                            <w:top w:val="none" w:sz="0" w:space="0" w:color="auto"/>
                            <w:left w:val="none" w:sz="0" w:space="0" w:color="auto"/>
                            <w:bottom w:val="none" w:sz="0" w:space="0" w:color="auto"/>
                            <w:right w:val="none" w:sz="0" w:space="0" w:color="auto"/>
                          </w:divBdr>
                          <w:divsChild>
                            <w:div w:id="14608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25395">
                  <w:marLeft w:val="0"/>
                  <w:marRight w:val="0"/>
                  <w:marTop w:val="0"/>
                  <w:marBottom w:val="0"/>
                  <w:divBdr>
                    <w:top w:val="none" w:sz="0" w:space="0" w:color="auto"/>
                    <w:left w:val="none" w:sz="0" w:space="0" w:color="auto"/>
                    <w:bottom w:val="none" w:sz="0" w:space="0" w:color="auto"/>
                    <w:right w:val="none" w:sz="0" w:space="0" w:color="auto"/>
                  </w:divBdr>
                  <w:divsChild>
                    <w:div w:id="525562124">
                      <w:marLeft w:val="0"/>
                      <w:marRight w:val="0"/>
                      <w:marTop w:val="0"/>
                      <w:marBottom w:val="0"/>
                      <w:divBdr>
                        <w:top w:val="none" w:sz="0" w:space="0" w:color="auto"/>
                        <w:left w:val="none" w:sz="0" w:space="0" w:color="auto"/>
                        <w:bottom w:val="none" w:sz="0" w:space="0" w:color="auto"/>
                        <w:right w:val="none" w:sz="0" w:space="0" w:color="auto"/>
                      </w:divBdr>
                      <w:divsChild>
                        <w:div w:id="199355862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79834752">
                  <w:marLeft w:val="0"/>
                  <w:marRight w:val="0"/>
                  <w:marTop w:val="0"/>
                  <w:marBottom w:val="0"/>
                  <w:divBdr>
                    <w:top w:val="none" w:sz="0" w:space="0" w:color="auto"/>
                    <w:left w:val="none" w:sz="0" w:space="0" w:color="auto"/>
                    <w:bottom w:val="none" w:sz="0" w:space="0" w:color="auto"/>
                    <w:right w:val="none" w:sz="0" w:space="0" w:color="auto"/>
                  </w:divBdr>
                  <w:divsChild>
                    <w:div w:id="1935170183">
                      <w:marLeft w:val="0"/>
                      <w:marRight w:val="0"/>
                      <w:marTop w:val="0"/>
                      <w:marBottom w:val="0"/>
                      <w:divBdr>
                        <w:top w:val="none" w:sz="0" w:space="0" w:color="auto"/>
                        <w:left w:val="none" w:sz="0" w:space="0" w:color="auto"/>
                        <w:bottom w:val="none" w:sz="0" w:space="0" w:color="auto"/>
                        <w:right w:val="none" w:sz="0" w:space="0" w:color="auto"/>
                      </w:divBdr>
                      <w:divsChild>
                        <w:div w:id="1614051216">
                          <w:marLeft w:val="0"/>
                          <w:marRight w:val="0"/>
                          <w:marTop w:val="0"/>
                          <w:marBottom w:val="0"/>
                          <w:divBdr>
                            <w:top w:val="none" w:sz="0" w:space="0" w:color="auto"/>
                            <w:left w:val="none" w:sz="0" w:space="0" w:color="auto"/>
                            <w:bottom w:val="none" w:sz="0" w:space="0" w:color="auto"/>
                            <w:right w:val="none" w:sz="0" w:space="0" w:color="auto"/>
                          </w:divBdr>
                          <w:divsChild>
                            <w:div w:id="419758787">
                              <w:marLeft w:val="0"/>
                              <w:marRight w:val="0"/>
                              <w:marTop w:val="0"/>
                              <w:marBottom w:val="0"/>
                              <w:divBdr>
                                <w:top w:val="none" w:sz="0" w:space="0" w:color="auto"/>
                                <w:left w:val="none" w:sz="0" w:space="0" w:color="auto"/>
                                <w:bottom w:val="none" w:sz="0" w:space="0" w:color="auto"/>
                                <w:right w:val="none" w:sz="0" w:space="0" w:color="auto"/>
                              </w:divBdr>
                              <w:divsChild>
                                <w:div w:id="1285189637">
                                  <w:marLeft w:val="0"/>
                                  <w:marRight w:val="0"/>
                                  <w:marTop w:val="0"/>
                                  <w:marBottom w:val="0"/>
                                  <w:divBdr>
                                    <w:top w:val="none" w:sz="0" w:space="0" w:color="auto"/>
                                    <w:left w:val="none" w:sz="0" w:space="0" w:color="auto"/>
                                    <w:bottom w:val="none" w:sz="0" w:space="0" w:color="auto"/>
                                    <w:right w:val="none" w:sz="0" w:space="0" w:color="auto"/>
                                  </w:divBdr>
                                  <w:divsChild>
                                    <w:div w:id="1355691370">
                                      <w:marLeft w:val="0"/>
                                      <w:marRight w:val="0"/>
                                      <w:marTop w:val="0"/>
                                      <w:marBottom w:val="0"/>
                                      <w:divBdr>
                                        <w:top w:val="none" w:sz="0" w:space="0" w:color="auto"/>
                                        <w:left w:val="none" w:sz="0" w:space="0" w:color="auto"/>
                                        <w:bottom w:val="none" w:sz="0" w:space="0" w:color="auto"/>
                                        <w:right w:val="none" w:sz="0" w:space="0" w:color="auto"/>
                                      </w:divBdr>
                                      <w:divsChild>
                                        <w:div w:id="134180116">
                                          <w:marLeft w:val="0"/>
                                          <w:marRight w:val="0"/>
                                          <w:marTop w:val="0"/>
                                          <w:marBottom w:val="0"/>
                                          <w:divBdr>
                                            <w:top w:val="none" w:sz="0" w:space="0" w:color="auto"/>
                                            <w:left w:val="none" w:sz="0" w:space="0" w:color="auto"/>
                                            <w:bottom w:val="none" w:sz="0" w:space="0" w:color="auto"/>
                                            <w:right w:val="none" w:sz="0" w:space="0" w:color="auto"/>
                                          </w:divBdr>
                                          <w:divsChild>
                                            <w:div w:id="1332219028">
                                              <w:marLeft w:val="0"/>
                                              <w:marRight w:val="0"/>
                                              <w:marTop w:val="0"/>
                                              <w:marBottom w:val="0"/>
                                              <w:divBdr>
                                                <w:top w:val="none" w:sz="0" w:space="0" w:color="auto"/>
                                                <w:left w:val="none" w:sz="0" w:space="0" w:color="auto"/>
                                                <w:bottom w:val="none" w:sz="0" w:space="0" w:color="auto"/>
                                                <w:right w:val="none" w:sz="0" w:space="0" w:color="auto"/>
                                              </w:divBdr>
                                              <w:divsChild>
                                                <w:div w:id="1680428239">
                                                  <w:marLeft w:val="0"/>
                                                  <w:marRight w:val="0"/>
                                                  <w:marTop w:val="0"/>
                                                  <w:marBottom w:val="0"/>
                                                  <w:divBdr>
                                                    <w:top w:val="none" w:sz="0" w:space="0" w:color="auto"/>
                                                    <w:left w:val="none" w:sz="0" w:space="0" w:color="auto"/>
                                                    <w:bottom w:val="none" w:sz="0" w:space="0" w:color="auto"/>
                                                    <w:right w:val="none" w:sz="0" w:space="0" w:color="auto"/>
                                                  </w:divBdr>
                                                  <w:divsChild>
                                                    <w:div w:id="14522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334260">
                              <w:marLeft w:val="0"/>
                              <w:marRight w:val="0"/>
                              <w:marTop w:val="0"/>
                              <w:marBottom w:val="0"/>
                              <w:divBdr>
                                <w:top w:val="none" w:sz="0" w:space="0" w:color="auto"/>
                                <w:left w:val="none" w:sz="0" w:space="0" w:color="auto"/>
                                <w:bottom w:val="none" w:sz="0" w:space="0" w:color="auto"/>
                                <w:right w:val="none" w:sz="0" w:space="0" w:color="auto"/>
                              </w:divBdr>
                              <w:divsChild>
                                <w:div w:id="1513564266">
                                  <w:marLeft w:val="0"/>
                                  <w:marRight w:val="0"/>
                                  <w:marTop w:val="0"/>
                                  <w:marBottom w:val="0"/>
                                  <w:divBdr>
                                    <w:top w:val="none" w:sz="0" w:space="0" w:color="auto"/>
                                    <w:left w:val="none" w:sz="0" w:space="0" w:color="auto"/>
                                    <w:bottom w:val="none" w:sz="0" w:space="0" w:color="auto"/>
                                    <w:right w:val="none" w:sz="0" w:space="0" w:color="auto"/>
                                  </w:divBdr>
                                  <w:divsChild>
                                    <w:div w:id="1850368656">
                                      <w:marLeft w:val="0"/>
                                      <w:marRight w:val="0"/>
                                      <w:marTop w:val="0"/>
                                      <w:marBottom w:val="0"/>
                                      <w:divBdr>
                                        <w:top w:val="none" w:sz="0" w:space="0" w:color="auto"/>
                                        <w:left w:val="none" w:sz="0" w:space="0" w:color="auto"/>
                                        <w:bottom w:val="none" w:sz="0" w:space="0" w:color="auto"/>
                                        <w:right w:val="none" w:sz="0" w:space="0" w:color="auto"/>
                                      </w:divBdr>
                                      <w:divsChild>
                                        <w:div w:id="1288464751">
                                          <w:marLeft w:val="0"/>
                                          <w:marRight w:val="0"/>
                                          <w:marTop w:val="0"/>
                                          <w:marBottom w:val="0"/>
                                          <w:divBdr>
                                            <w:top w:val="none" w:sz="0" w:space="0" w:color="auto"/>
                                            <w:left w:val="none" w:sz="0" w:space="0" w:color="auto"/>
                                            <w:bottom w:val="none" w:sz="0" w:space="0" w:color="auto"/>
                                            <w:right w:val="none" w:sz="0" w:space="0" w:color="auto"/>
                                          </w:divBdr>
                                          <w:divsChild>
                                            <w:div w:id="1874926342">
                                              <w:marLeft w:val="0"/>
                                              <w:marRight w:val="0"/>
                                              <w:marTop w:val="0"/>
                                              <w:marBottom w:val="0"/>
                                              <w:divBdr>
                                                <w:top w:val="none" w:sz="0" w:space="0" w:color="auto"/>
                                                <w:left w:val="none" w:sz="0" w:space="0" w:color="auto"/>
                                                <w:bottom w:val="none" w:sz="0" w:space="0" w:color="auto"/>
                                                <w:right w:val="none" w:sz="0" w:space="0" w:color="auto"/>
                                              </w:divBdr>
                                              <w:divsChild>
                                                <w:div w:id="630139506">
                                                  <w:marLeft w:val="0"/>
                                                  <w:marRight w:val="0"/>
                                                  <w:marTop w:val="0"/>
                                                  <w:marBottom w:val="0"/>
                                                  <w:divBdr>
                                                    <w:top w:val="none" w:sz="0" w:space="0" w:color="auto"/>
                                                    <w:left w:val="none" w:sz="0" w:space="0" w:color="auto"/>
                                                    <w:bottom w:val="none" w:sz="0" w:space="0" w:color="auto"/>
                                                    <w:right w:val="none" w:sz="0" w:space="0" w:color="auto"/>
                                                  </w:divBdr>
                                                  <w:divsChild>
                                                    <w:div w:id="532767605">
                                                      <w:marLeft w:val="0"/>
                                                      <w:marRight w:val="0"/>
                                                      <w:marTop w:val="0"/>
                                                      <w:marBottom w:val="0"/>
                                                      <w:divBdr>
                                                        <w:top w:val="none" w:sz="0" w:space="0" w:color="auto"/>
                                                        <w:left w:val="none" w:sz="0" w:space="0" w:color="auto"/>
                                                        <w:bottom w:val="none" w:sz="0" w:space="0" w:color="auto"/>
                                                        <w:right w:val="none" w:sz="0" w:space="0" w:color="auto"/>
                                                      </w:divBdr>
                                                      <w:divsChild>
                                                        <w:div w:id="18353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382870">
                              <w:marLeft w:val="0"/>
                              <w:marRight w:val="0"/>
                              <w:marTop w:val="0"/>
                              <w:marBottom w:val="0"/>
                              <w:divBdr>
                                <w:top w:val="none" w:sz="0" w:space="0" w:color="auto"/>
                                <w:left w:val="none" w:sz="0" w:space="0" w:color="auto"/>
                                <w:bottom w:val="none" w:sz="0" w:space="0" w:color="auto"/>
                                <w:right w:val="none" w:sz="0" w:space="0" w:color="auto"/>
                              </w:divBdr>
                              <w:divsChild>
                                <w:div w:id="1881237677">
                                  <w:marLeft w:val="0"/>
                                  <w:marRight w:val="0"/>
                                  <w:marTop w:val="0"/>
                                  <w:marBottom w:val="0"/>
                                  <w:divBdr>
                                    <w:top w:val="none" w:sz="0" w:space="0" w:color="auto"/>
                                    <w:left w:val="none" w:sz="0" w:space="0" w:color="auto"/>
                                    <w:bottom w:val="none" w:sz="0" w:space="0" w:color="auto"/>
                                    <w:right w:val="none" w:sz="0" w:space="0" w:color="auto"/>
                                  </w:divBdr>
                                  <w:divsChild>
                                    <w:div w:id="52393692">
                                      <w:marLeft w:val="0"/>
                                      <w:marRight w:val="0"/>
                                      <w:marTop w:val="0"/>
                                      <w:marBottom w:val="0"/>
                                      <w:divBdr>
                                        <w:top w:val="none" w:sz="0" w:space="0" w:color="auto"/>
                                        <w:left w:val="none" w:sz="0" w:space="0" w:color="auto"/>
                                        <w:bottom w:val="none" w:sz="0" w:space="0" w:color="auto"/>
                                        <w:right w:val="none" w:sz="0" w:space="0" w:color="auto"/>
                                      </w:divBdr>
                                      <w:divsChild>
                                        <w:div w:id="1832215472">
                                          <w:marLeft w:val="0"/>
                                          <w:marRight w:val="0"/>
                                          <w:marTop w:val="0"/>
                                          <w:marBottom w:val="0"/>
                                          <w:divBdr>
                                            <w:top w:val="none" w:sz="0" w:space="0" w:color="auto"/>
                                            <w:left w:val="none" w:sz="0" w:space="0" w:color="auto"/>
                                            <w:bottom w:val="none" w:sz="0" w:space="0" w:color="auto"/>
                                            <w:right w:val="none" w:sz="0" w:space="0" w:color="auto"/>
                                          </w:divBdr>
                                          <w:divsChild>
                                            <w:div w:id="1990941108">
                                              <w:marLeft w:val="0"/>
                                              <w:marRight w:val="0"/>
                                              <w:marTop w:val="0"/>
                                              <w:marBottom w:val="0"/>
                                              <w:divBdr>
                                                <w:top w:val="none" w:sz="0" w:space="0" w:color="auto"/>
                                                <w:left w:val="none" w:sz="0" w:space="0" w:color="auto"/>
                                                <w:bottom w:val="none" w:sz="0" w:space="0" w:color="auto"/>
                                                <w:right w:val="none" w:sz="0" w:space="0" w:color="auto"/>
                                              </w:divBdr>
                                              <w:divsChild>
                                                <w:div w:id="1792161135">
                                                  <w:marLeft w:val="0"/>
                                                  <w:marRight w:val="0"/>
                                                  <w:marTop w:val="0"/>
                                                  <w:marBottom w:val="0"/>
                                                  <w:divBdr>
                                                    <w:top w:val="none" w:sz="0" w:space="0" w:color="auto"/>
                                                    <w:left w:val="none" w:sz="0" w:space="0" w:color="auto"/>
                                                    <w:bottom w:val="none" w:sz="0" w:space="0" w:color="auto"/>
                                                    <w:right w:val="none" w:sz="0" w:space="0" w:color="auto"/>
                                                  </w:divBdr>
                                                  <w:divsChild>
                                                    <w:div w:id="13103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923318">
                              <w:marLeft w:val="0"/>
                              <w:marRight w:val="0"/>
                              <w:marTop w:val="0"/>
                              <w:marBottom w:val="0"/>
                              <w:divBdr>
                                <w:top w:val="none" w:sz="0" w:space="0" w:color="auto"/>
                                <w:left w:val="none" w:sz="0" w:space="0" w:color="auto"/>
                                <w:bottom w:val="none" w:sz="0" w:space="0" w:color="auto"/>
                                <w:right w:val="none" w:sz="0" w:space="0" w:color="auto"/>
                              </w:divBdr>
                              <w:divsChild>
                                <w:div w:id="1115826632">
                                  <w:marLeft w:val="0"/>
                                  <w:marRight w:val="0"/>
                                  <w:marTop w:val="0"/>
                                  <w:marBottom w:val="0"/>
                                  <w:divBdr>
                                    <w:top w:val="none" w:sz="0" w:space="0" w:color="auto"/>
                                    <w:left w:val="none" w:sz="0" w:space="0" w:color="auto"/>
                                    <w:bottom w:val="none" w:sz="0" w:space="0" w:color="auto"/>
                                    <w:right w:val="none" w:sz="0" w:space="0" w:color="auto"/>
                                  </w:divBdr>
                                  <w:divsChild>
                                    <w:div w:id="1857695152">
                                      <w:marLeft w:val="0"/>
                                      <w:marRight w:val="0"/>
                                      <w:marTop w:val="0"/>
                                      <w:marBottom w:val="0"/>
                                      <w:divBdr>
                                        <w:top w:val="none" w:sz="0" w:space="0" w:color="auto"/>
                                        <w:left w:val="none" w:sz="0" w:space="0" w:color="auto"/>
                                        <w:bottom w:val="none" w:sz="0" w:space="0" w:color="auto"/>
                                        <w:right w:val="none" w:sz="0" w:space="0" w:color="auto"/>
                                      </w:divBdr>
                                      <w:divsChild>
                                        <w:div w:id="586883844">
                                          <w:marLeft w:val="0"/>
                                          <w:marRight w:val="0"/>
                                          <w:marTop w:val="0"/>
                                          <w:marBottom w:val="0"/>
                                          <w:divBdr>
                                            <w:top w:val="none" w:sz="0" w:space="0" w:color="auto"/>
                                            <w:left w:val="none" w:sz="0" w:space="0" w:color="auto"/>
                                            <w:bottom w:val="none" w:sz="0" w:space="0" w:color="auto"/>
                                            <w:right w:val="none" w:sz="0" w:space="0" w:color="auto"/>
                                          </w:divBdr>
                                          <w:divsChild>
                                            <w:div w:id="1865513837">
                                              <w:marLeft w:val="0"/>
                                              <w:marRight w:val="0"/>
                                              <w:marTop w:val="0"/>
                                              <w:marBottom w:val="0"/>
                                              <w:divBdr>
                                                <w:top w:val="none" w:sz="0" w:space="0" w:color="auto"/>
                                                <w:left w:val="none" w:sz="0" w:space="0" w:color="auto"/>
                                                <w:bottom w:val="none" w:sz="0" w:space="0" w:color="auto"/>
                                                <w:right w:val="none" w:sz="0" w:space="0" w:color="auto"/>
                                              </w:divBdr>
                                              <w:divsChild>
                                                <w:div w:id="1204439051">
                                                  <w:marLeft w:val="0"/>
                                                  <w:marRight w:val="0"/>
                                                  <w:marTop w:val="0"/>
                                                  <w:marBottom w:val="0"/>
                                                  <w:divBdr>
                                                    <w:top w:val="none" w:sz="0" w:space="0" w:color="auto"/>
                                                    <w:left w:val="none" w:sz="0" w:space="0" w:color="auto"/>
                                                    <w:bottom w:val="none" w:sz="0" w:space="0" w:color="auto"/>
                                                    <w:right w:val="none" w:sz="0" w:space="0" w:color="auto"/>
                                                  </w:divBdr>
                                                  <w:divsChild>
                                                    <w:div w:id="17186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466591">
                              <w:marLeft w:val="0"/>
                              <w:marRight w:val="0"/>
                              <w:marTop w:val="0"/>
                              <w:marBottom w:val="0"/>
                              <w:divBdr>
                                <w:top w:val="none" w:sz="0" w:space="0" w:color="auto"/>
                                <w:left w:val="none" w:sz="0" w:space="0" w:color="auto"/>
                                <w:bottom w:val="none" w:sz="0" w:space="0" w:color="auto"/>
                                <w:right w:val="none" w:sz="0" w:space="0" w:color="auto"/>
                              </w:divBdr>
                              <w:divsChild>
                                <w:div w:id="676882890">
                                  <w:marLeft w:val="0"/>
                                  <w:marRight w:val="0"/>
                                  <w:marTop w:val="0"/>
                                  <w:marBottom w:val="0"/>
                                  <w:divBdr>
                                    <w:top w:val="none" w:sz="0" w:space="0" w:color="auto"/>
                                    <w:left w:val="none" w:sz="0" w:space="0" w:color="auto"/>
                                    <w:bottom w:val="none" w:sz="0" w:space="0" w:color="auto"/>
                                    <w:right w:val="none" w:sz="0" w:space="0" w:color="auto"/>
                                  </w:divBdr>
                                  <w:divsChild>
                                    <w:div w:id="1039622782">
                                      <w:marLeft w:val="0"/>
                                      <w:marRight w:val="0"/>
                                      <w:marTop w:val="0"/>
                                      <w:marBottom w:val="0"/>
                                      <w:divBdr>
                                        <w:top w:val="none" w:sz="0" w:space="0" w:color="auto"/>
                                        <w:left w:val="none" w:sz="0" w:space="0" w:color="auto"/>
                                        <w:bottom w:val="none" w:sz="0" w:space="0" w:color="auto"/>
                                        <w:right w:val="none" w:sz="0" w:space="0" w:color="auto"/>
                                      </w:divBdr>
                                      <w:divsChild>
                                        <w:div w:id="156963112">
                                          <w:marLeft w:val="0"/>
                                          <w:marRight w:val="0"/>
                                          <w:marTop w:val="0"/>
                                          <w:marBottom w:val="0"/>
                                          <w:divBdr>
                                            <w:top w:val="none" w:sz="0" w:space="0" w:color="auto"/>
                                            <w:left w:val="none" w:sz="0" w:space="0" w:color="auto"/>
                                            <w:bottom w:val="none" w:sz="0" w:space="0" w:color="auto"/>
                                            <w:right w:val="none" w:sz="0" w:space="0" w:color="auto"/>
                                          </w:divBdr>
                                          <w:divsChild>
                                            <w:div w:id="757674314">
                                              <w:marLeft w:val="0"/>
                                              <w:marRight w:val="0"/>
                                              <w:marTop w:val="0"/>
                                              <w:marBottom w:val="0"/>
                                              <w:divBdr>
                                                <w:top w:val="none" w:sz="0" w:space="0" w:color="auto"/>
                                                <w:left w:val="none" w:sz="0" w:space="0" w:color="auto"/>
                                                <w:bottom w:val="none" w:sz="0" w:space="0" w:color="auto"/>
                                                <w:right w:val="none" w:sz="0" w:space="0" w:color="auto"/>
                                              </w:divBdr>
                                              <w:divsChild>
                                                <w:div w:id="928586141">
                                                  <w:marLeft w:val="0"/>
                                                  <w:marRight w:val="0"/>
                                                  <w:marTop w:val="0"/>
                                                  <w:marBottom w:val="0"/>
                                                  <w:divBdr>
                                                    <w:top w:val="none" w:sz="0" w:space="0" w:color="auto"/>
                                                    <w:left w:val="none" w:sz="0" w:space="0" w:color="auto"/>
                                                    <w:bottom w:val="none" w:sz="0" w:space="0" w:color="auto"/>
                                                    <w:right w:val="none" w:sz="0" w:space="0" w:color="auto"/>
                                                  </w:divBdr>
                                                  <w:divsChild>
                                                    <w:div w:id="10101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409331">
                              <w:marLeft w:val="0"/>
                              <w:marRight w:val="0"/>
                              <w:marTop w:val="0"/>
                              <w:marBottom w:val="0"/>
                              <w:divBdr>
                                <w:top w:val="none" w:sz="0" w:space="0" w:color="auto"/>
                                <w:left w:val="none" w:sz="0" w:space="0" w:color="auto"/>
                                <w:bottom w:val="none" w:sz="0" w:space="0" w:color="auto"/>
                                <w:right w:val="none" w:sz="0" w:space="0" w:color="auto"/>
                              </w:divBdr>
                              <w:divsChild>
                                <w:div w:id="239797340">
                                  <w:marLeft w:val="0"/>
                                  <w:marRight w:val="0"/>
                                  <w:marTop w:val="0"/>
                                  <w:marBottom w:val="0"/>
                                  <w:divBdr>
                                    <w:top w:val="none" w:sz="0" w:space="0" w:color="auto"/>
                                    <w:left w:val="none" w:sz="0" w:space="0" w:color="auto"/>
                                    <w:bottom w:val="none" w:sz="0" w:space="0" w:color="auto"/>
                                    <w:right w:val="none" w:sz="0" w:space="0" w:color="auto"/>
                                  </w:divBdr>
                                  <w:divsChild>
                                    <w:div w:id="1575119293">
                                      <w:marLeft w:val="0"/>
                                      <w:marRight w:val="0"/>
                                      <w:marTop w:val="0"/>
                                      <w:marBottom w:val="0"/>
                                      <w:divBdr>
                                        <w:top w:val="none" w:sz="0" w:space="0" w:color="auto"/>
                                        <w:left w:val="none" w:sz="0" w:space="0" w:color="auto"/>
                                        <w:bottom w:val="none" w:sz="0" w:space="0" w:color="auto"/>
                                        <w:right w:val="none" w:sz="0" w:space="0" w:color="auto"/>
                                      </w:divBdr>
                                      <w:divsChild>
                                        <w:div w:id="1533571256">
                                          <w:marLeft w:val="0"/>
                                          <w:marRight w:val="0"/>
                                          <w:marTop w:val="0"/>
                                          <w:marBottom w:val="0"/>
                                          <w:divBdr>
                                            <w:top w:val="none" w:sz="0" w:space="0" w:color="auto"/>
                                            <w:left w:val="none" w:sz="0" w:space="0" w:color="auto"/>
                                            <w:bottom w:val="none" w:sz="0" w:space="0" w:color="auto"/>
                                            <w:right w:val="none" w:sz="0" w:space="0" w:color="auto"/>
                                          </w:divBdr>
                                          <w:divsChild>
                                            <w:div w:id="666860832">
                                              <w:marLeft w:val="0"/>
                                              <w:marRight w:val="0"/>
                                              <w:marTop w:val="0"/>
                                              <w:marBottom w:val="0"/>
                                              <w:divBdr>
                                                <w:top w:val="none" w:sz="0" w:space="0" w:color="auto"/>
                                                <w:left w:val="none" w:sz="0" w:space="0" w:color="auto"/>
                                                <w:bottom w:val="none" w:sz="0" w:space="0" w:color="auto"/>
                                                <w:right w:val="none" w:sz="0" w:space="0" w:color="auto"/>
                                              </w:divBdr>
                                              <w:divsChild>
                                                <w:div w:id="846599737">
                                                  <w:marLeft w:val="0"/>
                                                  <w:marRight w:val="0"/>
                                                  <w:marTop w:val="0"/>
                                                  <w:marBottom w:val="0"/>
                                                  <w:divBdr>
                                                    <w:top w:val="none" w:sz="0" w:space="0" w:color="auto"/>
                                                    <w:left w:val="none" w:sz="0" w:space="0" w:color="auto"/>
                                                    <w:bottom w:val="none" w:sz="0" w:space="0" w:color="auto"/>
                                                    <w:right w:val="none" w:sz="0" w:space="0" w:color="auto"/>
                                                  </w:divBdr>
                                                  <w:divsChild>
                                                    <w:div w:id="5630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397806">
      <w:bodyDiv w:val="1"/>
      <w:marLeft w:val="0"/>
      <w:marRight w:val="0"/>
      <w:marTop w:val="0"/>
      <w:marBottom w:val="0"/>
      <w:divBdr>
        <w:top w:val="none" w:sz="0" w:space="0" w:color="auto"/>
        <w:left w:val="none" w:sz="0" w:space="0" w:color="auto"/>
        <w:bottom w:val="none" w:sz="0" w:space="0" w:color="auto"/>
        <w:right w:val="none" w:sz="0" w:space="0" w:color="auto"/>
      </w:divBdr>
    </w:div>
    <w:div w:id="1704011218">
      <w:bodyDiv w:val="1"/>
      <w:marLeft w:val="0"/>
      <w:marRight w:val="0"/>
      <w:marTop w:val="0"/>
      <w:marBottom w:val="0"/>
      <w:divBdr>
        <w:top w:val="none" w:sz="0" w:space="0" w:color="auto"/>
        <w:left w:val="none" w:sz="0" w:space="0" w:color="auto"/>
        <w:bottom w:val="none" w:sz="0" w:space="0" w:color="auto"/>
        <w:right w:val="none" w:sz="0" w:space="0" w:color="auto"/>
      </w:divBdr>
      <w:divsChild>
        <w:div w:id="523252762">
          <w:marLeft w:val="0"/>
          <w:marRight w:val="0"/>
          <w:marTop w:val="288"/>
          <w:marBottom w:val="100"/>
          <w:divBdr>
            <w:top w:val="none" w:sz="0" w:space="0" w:color="auto"/>
            <w:left w:val="none" w:sz="0" w:space="0" w:color="auto"/>
            <w:bottom w:val="none" w:sz="0" w:space="0" w:color="auto"/>
            <w:right w:val="none" w:sz="0" w:space="0" w:color="auto"/>
          </w:divBdr>
          <w:divsChild>
            <w:div w:id="14911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Mapp%20JG%5BAuthor%5D&amp;cauthor=true&amp;cauthor_uid=29455698" TargetMode="External"/><Relationship Id="rId18" Type="http://schemas.openxmlformats.org/officeDocument/2006/relationships/hyperlink" Target="https://www.ncbi.nlm.nih.gov/pubmed/?term=Wampler%20DA%5BAuthor%5D&amp;cauthor=true&amp;cauthor_uid=29455698" TargetMode="External"/><Relationship Id="rId26" Type="http://schemas.openxmlformats.org/officeDocument/2006/relationships/hyperlink" Target="https://www.ncbi.nlm.nih.gov/pubmed/?term=van%20der%20Wilden%20G%5BAuthor%5D&amp;cauthor=true&amp;cauthor_uid=23536455" TargetMode="External"/><Relationship Id="rId39" Type="http://schemas.openxmlformats.org/officeDocument/2006/relationships/hyperlink" Target="https://www.ncbi.nlm.nih.gov/pubmed/?term=Pelaez%20CA%5BAuthor%5D&amp;cauthor=true&amp;cauthor_uid=29155270" TargetMode="External"/><Relationship Id="rId21" Type="http://schemas.openxmlformats.org/officeDocument/2006/relationships/hyperlink" Target="https://www.ncbi.nlm.nih.gov/pubmed/?term=Spilman%20SK%5BAuthor%5D&amp;cauthor=true&amp;cauthor_uid=29155270" TargetMode="External"/><Relationship Id="rId34" Type="http://schemas.openxmlformats.org/officeDocument/2006/relationships/hyperlink" Target="https://www.ncbi.nlm.nih.gov/pubmed/?term=MacDonald%20JC%5BAuthor%5D&amp;cauthor=true&amp;cauthor_uid=18656043" TargetMode="External"/><Relationship Id="rId42" Type="http://schemas.openxmlformats.org/officeDocument/2006/relationships/hyperlink" Target="https://www.ncbi.nlm.nih.gov/pubmed/?term=Mapp%20JG%5BAuthor%5D&amp;cauthor=true&amp;cauthor_uid=29239763" TargetMode="External"/><Relationship Id="rId47" Type="http://schemas.openxmlformats.org/officeDocument/2006/relationships/hyperlink" Target="https://www.ncbi.nlm.nih.gov/pubmed/29239763" TargetMode="External"/><Relationship Id="rId50" Type="http://schemas.openxmlformats.org/officeDocument/2006/relationships/theme" Target="theme/theme1.xml"/><Relationship Id="rId7" Type="http://schemas.openxmlformats.org/officeDocument/2006/relationships/hyperlink" Target="https://www.ncbi.nlm.nih.gov/pubmed/?term=Smith%20HL%5BAuthor%5D&amp;cauthor=true&amp;cauthor_uid=25494426" TargetMode="External"/><Relationship Id="rId2" Type="http://schemas.openxmlformats.org/officeDocument/2006/relationships/styles" Target="styles.xml"/><Relationship Id="rId16" Type="http://schemas.openxmlformats.org/officeDocument/2006/relationships/hyperlink" Target="https://www.ncbi.nlm.nih.gov/pubmed/?term=Cooley%20CW%5BAuthor%5D&amp;cauthor=true&amp;cauthor_uid=29455698" TargetMode="External"/><Relationship Id="rId29" Type="http://schemas.openxmlformats.org/officeDocument/2006/relationships/hyperlink" Target="https://www.ncbi.nlm.nih.gov/pubmed/23536455" TargetMode="External"/><Relationship Id="rId11" Type="http://schemas.openxmlformats.org/officeDocument/2006/relationships/hyperlink" Target="https://www.ncbi.nlm.nih.gov/pubmed/?term=Ross%20EM%5BAuthor%5D&amp;cauthor=true&amp;cauthor_uid=29455698" TargetMode="External"/><Relationship Id="rId24" Type="http://schemas.openxmlformats.org/officeDocument/2006/relationships/hyperlink" Target="https://www.ncbi.nlm.nih.gov/pubmed/29155270" TargetMode="External"/><Relationship Id="rId32" Type="http://schemas.openxmlformats.org/officeDocument/2006/relationships/hyperlink" Target="https://www.ncbi.nlm.nih.gov/pubmed/?term=Rizoli%20SB%5BAuthor%5D&amp;cauthor=true&amp;cauthor_uid=18656043" TargetMode="External"/><Relationship Id="rId37" Type="http://schemas.openxmlformats.org/officeDocument/2006/relationships/hyperlink" Target="https://www.ncbi.nlm.nih.gov/pubmed/?term=Spilman%20SK%5BAuthor%5D&amp;cauthor=true&amp;cauthor_uid=29155270" TargetMode="External"/><Relationship Id="rId40" Type="http://schemas.openxmlformats.org/officeDocument/2006/relationships/hyperlink" Target="https://www.ncbi.nlm.nih.gov/pubmed/29155270" TargetMode="External"/><Relationship Id="rId45" Type="http://schemas.openxmlformats.org/officeDocument/2006/relationships/hyperlink" Target="https://www.ncbi.nlm.nih.gov/pubmed/?term=Kharod%20CU%5BAuthor%5D&amp;cauthor=true&amp;cauthor_uid=29239763" TargetMode="External"/><Relationship Id="rId5" Type="http://schemas.openxmlformats.org/officeDocument/2006/relationships/hyperlink" Target="https://www.ncbi.nlm.nih.gov/pubmed/?term=Wall%20PL%5BAuthor%5D&amp;cauthor=true&amp;cauthor_uid=25494426" TargetMode="External"/><Relationship Id="rId15" Type="http://schemas.openxmlformats.org/officeDocument/2006/relationships/hyperlink" Target="https://www.ncbi.nlm.nih.gov/pubmed/?term=Tanaka%20K%5BAuthor%5D&amp;cauthor=true&amp;cauthor_uid=29455698" TargetMode="External"/><Relationship Id="rId23" Type="http://schemas.openxmlformats.org/officeDocument/2006/relationships/hyperlink" Target="https://www.ncbi.nlm.nih.gov/pubmed/?term=Pelaez%20CA%5BAuthor%5D&amp;cauthor=true&amp;cauthor_uid=29155270" TargetMode="External"/><Relationship Id="rId28" Type="http://schemas.openxmlformats.org/officeDocument/2006/relationships/hyperlink" Target="https://www.ncbi.nlm.nih.gov/pubmed/?term=Blackbourne%20LH%5BAuthor%5D&amp;cauthor=true&amp;cauthor_uid=23536455" TargetMode="External"/><Relationship Id="rId36" Type="http://schemas.openxmlformats.org/officeDocument/2006/relationships/hyperlink" Target="https://www.ncbi.nlm.nih.gov/pubmed/?term=Sidwell%20RA%5BAuthor%5D&amp;cauthor=true&amp;cauthor_uid=29155270" TargetMode="External"/><Relationship Id="rId49" Type="http://schemas.openxmlformats.org/officeDocument/2006/relationships/fontTable" Target="fontTable.xml"/><Relationship Id="rId10" Type="http://schemas.openxmlformats.org/officeDocument/2006/relationships/hyperlink" Target="https://www.ncbi.nlm.nih.gov/pubmed/25494426" TargetMode="External"/><Relationship Id="rId19" Type="http://schemas.openxmlformats.org/officeDocument/2006/relationships/hyperlink" Target="https://www.ncbi.nlm.nih.gov/pubmed/29455698" TargetMode="External"/><Relationship Id="rId31" Type="http://schemas.openxmlformats.org/officeDocument/2006/relationships/hyperlink" Target="https://www.ncbi.nlm.nih.gov/pubmed/?term=Jung%20V%5BAuthor%5D&amp;cauthor=true&amp;cauthor_uid=18656043" TargetMode="External"/><Relationship Id="rId44" Type="http://schemas.openxmlformats.org/officeDocument/2006/relationships/hyperlink" Target="https://www.ncbi.nlm.nih.gov/pubmed/?term=Brown%20DJ%5BAuthor%5D&amp;cauthor=true&amp;cauthor_uid=29239763" TargetMode="External"/><Relationship Id="rId4" Type="http://schemas.openxmlformats.org/officeDocument/2006/relationships/webSettings" Target="webSettings.xml"/><Relationship Id="rId9" Type="http://schemas.openxmlformats.org/officeDocument/2006/relationships/hyperlink" Target="https://www.ncbi.nlm.nih.gov/pubmed/?term=Sahr%20SM%5BAuthor%5D&amp;cauthor=true&amp;cauthor_uid=25494426" TargetMode="External"/><Relationship Id="rId14" Type="http://schemas.openxmlformats.org/officeDocument/2006/relationships/hyperlink" Target="https://www.ncbi.nlm.nih.gov/pubmed/?term=Brown%20DJ%5BAuthor%5D&amp;cauthor=true&amp;cauthor_uid=29455698" TargetMode="External"/><Relationship Id="rId22" Type="http://schemas.openxmlformats.org/officeDocument/2006/relationships/hyperlink" Target="https://www.ncbi.nlm.nih.gov/pubmed/?term=Huntsman%20RS%5BAuthor%5D&amp;cauthor=true&amp;cauthor_uid=29155270" TargetMode="External"/><Relationship Id="rId27" Type="http://schemas.openxmlformats.org/officeDocument/2006/relationships/hyperlink" Target="https://www.ncbi.nlm.nih.gov/pubmed/?term=Kragh%20JF%20Jr%5BAuthor%5D&amp;cauthor=true&amp;cauthor_uid=23536455" TargetMode="External"/><Relationship Id="rId30" Type="http://schemas.openxmlformats.org/officeDocument/2006/relationships/hyperlink" Target="https://www.ncbi.nlm.nih.gov/pubmed/?term=Tien%20HC%5BAuthor%5D&amp;cauthor=true&amp;cauthor_uid=18656043" TargetMode="External"/><Relationship Id="rId35" Type="http://schemas.openxmlformats.org/officeDocument/2006/relationships/hyperlink" Target="https://www.ncbi.nlm.nih.gov/pubmed/18656043" TargetMode="External"/><Relationship Id="rId43" Type="http://schemas.openxmlformats.org/officeDocument/2006/relationships/hyperlink" Target="https://www.ncbi.nlm.nih.gov/pubmed/?term=Redman%20TT%5BAuthor%5D&amp;cauthor=true&amp;cauthor_uid=29239763" TargetMode="External"/><Relationship Id="rId48" Type="http://schemas.openxmlformats.org/officeDocument/2006/relationships/hyperlink" Target="http://www.who.int/topics/injuries/en/" TargetMode="External"/><Relationship Id="rId8" Type="http://schemas.openxmlformats.org/officeDocument/2006/relationships/hyperlink" Target="https://www.ncbi.nlm.nih.gov/pubmed/?term=Buising%20CM%5BAuthor%5D&amp;cauthor=true&amp;cauthor_uid=25494426" TargetMode="External"/><Relationship Id="rId3" Type="http://schemas.openxmlformats.org/officeDocument/2006/relationships/settings" Target="settings.xml"/><Relationship Id="rId12" Type="http://schemas.openxmlformats.org/officeDocument/2006/relationships/hyperlink" Target="https://www.ncbi.nlm.nih.gov/pubmed/?term=Redman%20TT%5BAuthor%5D&amp;cauthor=true&amp;cauthor_uid=29455698" TargetMode="External"/><Relationship Id="rId17" Type="http://schemas.openxmlformats.org/officeDocument/2006/relationships/hyperlink" Target="https://www.ncbi.nlm.nih.gov/pubmed/?term=Kharod%20CU%5BAuthor%5D&amp;cauthor=true&amp;cauthor_uid=29455698" TargetMode="External"/><Relationship Id="rId25" Type="http://schemas.openxmlformats.org/officeDocument/2006/relationships/hyperlink" Target="https://www.ncbi.nlm.nih.gov/pubmed/?term=King%20DR%5BAuthor%5D&amp;cauthor=true&amp;cauthor_uid=23536455" TargetMode="External"/><Relationship Id="rId33" Type="http://schemas.openxmlformats.org/officeDocument/2006/relationships/hyperlink" Target="https://www.ncbi.nlm.nih.gov/pubmed/?term=Acharya%20SV%5BAuthor%5D&amp;cauthor=true&amp;cauthor_uid=18656043" TargetMode="External"/><Relationship Id="rId38" Type="http://schemas.openxmlformats.org/officeDocument/2006/relationships/hyperlink" Target="https://www.ncbi.nlm.nih.gov/pubmed/?term=Huntsman%20RS%5BAuthor%5D&amp;cauthor=true&amp;cauthor_uid=29155270" TargetMode="External"/><Relationship Id="rId46" Type="http://schemas.openxmlformats.org/officeDocument/2006/relationships/hyperlink" Target="https://www.ncbi.nlm.nih.gov/pubmed/?term=Wampler%20DA%5BAuthor%5D&amp;cauthor=true&amp;cauthor_uid=29239763" TargetMode="External"/><Relationship Id="rId20" Type="http://schemas.openxmlformats.org/officeDocument/2006/relationships/hyperlink" Target="https://www.ncbi.nlm.nih.gov/pubmed/?term=Sidwell%20RA%5BAuthor%5D&amp;cauthor=true&amp;cauthor_uid=29155270" TargetMode="External"/><Relationship Id="rId41" Type="http://schemas.openxmlformats.org/officeDocument/2006/relationships/hyperlink" Target="https://www.ncbi.nlm.nih.gov/pubmed/?term=Ross%20EM%5BAuthor%5D&amp;cauthor=true&amp;cauthor_uid=29239763" TargetMode="External"/><Relationship Id="rId1" Type="http://schemas.openxmlformats.org/officeDocument/2006/relationships/numbering" Target="numbering.xml"/><Relationship Id="rId6" Type="http://schemas.openxmlformats.org/officeDocument/2006/relationships/hyperlink" Target="https://www.ncbi.nlm.nih.gov/pubmed/?term=Welander%20JD%5BAuthor%5D&amp;cauthor=true&amp;cauthor_uid=254944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5819</Words>
  <Characters>33169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UVA Health System</Company>
  <LinksUpToDate>false</LinksUpToDate>
  <CharactersWithSpaces>38911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Charlton, Nathan P *HS</dc:creator>
  <cp:lastModifiedBy>Bill Montgomery</cp:lastModifiedBy>
  <cp:revision>2</cp:revision>
  <dcterms:created xsi:type="dcterms:W3CDTF">2020-01-04T23:11:00Z</dcterms:created>
  <dcterms:modified xsi:type="dcterms:W3CDTF">2020-01-04T23:11:00Z</dcterms:modified>
</cp:coreProperties>
</file>