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1F3E" w14:textId="26F87C12" w:rsidR="0064211D" w:rsidRPr="003317B4" w:rsidRDefault="00A66040" w:rsidP="00B71EEC">
      <w:pPr>
        <w:jc w:val="both"/>
        <w:rPr>
          <w:rFonts w:ascii="Calibri" w:eastAsia="Calibri" w:hAnsi="Calibri" w:cs="Calibri"/>
          <w:b/>
          <w:sz w:val="26"/>
          <w:szCs w:val="26"/>
          <w:lang w:val="en-US"/>
        </w:rPr>
      </w:pPr>
      <w:r w:rsidRPr="003317B4">
        <w:rPr>
          <w:rFonts w:ascii="Calibri" w:eastAsia="Calibri" w:hAnsi="Calibri" w:cs="Calibri"/>
          <w:b/>
          <w:sz w:val="26"/>
          <w:szCs w:val="26"/>
          <w:lang w:val="en-US"/>
        </w:rPr>
        <w:t xml:space="preserve">Appendix 2: </w:t>
      </w:r>
      <w:r w:rsidR="00B71EEC" w:rsidRPr="003317B4">
        <w:rPr>
          <w:rFonts w:ascii="Calibri" w:eastAsia="Calibri" w:hAnsi="Calibri" w:cs="Calibri"/>
          <w:b/>
          <w:sz w:val="26"/>
          <w:szCs w:val="26"/>
          <w:lang w:val="en-US"/>
        </w:rPr>
        <w:t>Data tables</w:t>
      </w:r>
      <w:r w:rsidR="00036D7F" w:rsidRPr="003317B4">
        <w:rPr>
          <w:rFonts w:ascii="Calibri" w:eastAsia="Calibri" w:hAnsi="Calibri" w:cs="Calibri"/>
          <w:b/>
          <w:sz w:val="26"/>
          <w:szCs w:val="26"/>
          <w:lang w:val="en-US"/>
        </w:rPr>
        <w:t>, FA7391 Preservation of Traumatically Amputated/Avulsed Parts</w:t>
      </w:r>
    </w:p>
    <w:p w14:paraId="337DA56F" w14:textId="4467F9F6" w:rsidR="00A66040" w:rsidRPr="003317B4" w:rsidRDefault="00A66040" w:rsidP="00B71EEC">
      <w:pPr>
        <w:jc w:val="both"/>
        <w:rPr>
          <w:rFonts w:ascii="Calibri" w:eastAsia="Calibri" w:hAnsi="Calibri" w:cs="Calibri"/>
          <w:b/>
          <w:sz w:val="26"/>
          <w:szCs w:val="26"/>
          <w:lang w:val="en-US"/>
        </w:rPr>
      </w:pPr>
      <w:r w:rsidRPr="003317B4">
        <w:rPr>
          <w:rFonts w:ascii="Calibri" w:eastAsia="Calibri" w:hAnsi="Calibri" w:cs="Calibri"/>
          <w:b/>
          <w:sz w:val="26"/>
          <w:szCs w:val="26"/>
          <w:lang w:val="en-US"/>
        </w:rPr>
        <w:t>Characteristic</w:t>
      </w:r>
      <w:r w:rsidR="00CF7CE2" w:rsidRPr="003317B4">
        <w:rPr>
          <w:rFonts w:ascii="Calibri" w:eastAsia="Calibri" w:hAnsi="Calibri" w:cs="Calibri"/>
          <w:b/>
          <w:sz w:val="26"/>
          <w:szCs w:val="26"/>
          <w:lang w:val="en-US"/>
        </w:rPr>
        <w:t>s</w:t>
      </w:r>
      <w:r w:rsidRPr="003317B4">
        <w:rPr>
          <w:rFonts w:ascii="Calibri" w:eastAsia="Calibri" w:hAnsi="Calibri" w:cs="Calibri"/>
          <w:b/>
          <w:sz w:val="26"/>
          <w:szCs w:val="26"/>
          <w:lang w:val="en-US"/>
        </w:rPr>
        <w:t xml:space="preserve"> of Case </w:t>
      </w:r>
      <w:r w:rsidR="00CF7CE2" w:rsidRPr="003317B4">
        <w:rPr>
          <w:rFonts w:ascii="Calibri" w:eastAsia="Calibri" w:hAnsi="Calibri" w:cs="Calibri"/>
          <w:b/>
          <w:sz w:val="26"/>
          <w:szCs w:val="26"/>
          <w:lang w:val="en-US"/>
        </w:rPr>
        <w:t xml:space="preserve">Reports </w:t>
      </w:r>
      <w:r w:rsidRPr="003317B4">
        <w:rPr>
          <w:rFonts w:ascii="Calibri" w:eastAsia="Calibri" w:hAnsi="Calibri" w:cs="Calibri"/>
          <w:b/>
          <w:sz w:val="26"/>
          <w:szCs w:val="26"/>
          <w:lang w:val="en-US"/>
        </w:rPr>
        <w:t>and Series</w:t>
      </w:r>
    </w:p>
    <w:tbl>
      <w:tblPr>
        <w:tblW w:w="14034" w:type="dxa"/>
        <w:tblInd w:w="-5" w:type="dxa"/>
        <w:tblLayout w:type="fixed"/>
        <w:tblLook w:val="04A0" w:firstRow="1" w:lastRow="0" w:firstColumn="1" w:lastColumn="0" w:noHBand="0" w:noVBand="1"/>
      </w:tblPr>
      <w:tblGrid>
        <w:gridCol w:w="1134"/>
        <w:gridCol w:w="936"/>
        <w:gridCol w:w="1191"/>
        <w:gridCol w:w="1417"/>
        <w:gridCol w:w="1843"/>
        <w:gridCol w:w="1701"/>
        <w:gridCol w:w="1559"/>
        <w:gridCol w:w="1985"/>
        <w:gridCol w:w="2268"/>
      </w:tblGrid>
      <w:tr w:rsidR="00945072" w:rsidRPr="003317B4" w14:paraId="16F55198" w14:textId="77777777" w:rsidTr="00945072">
        <w:trPr>
          <w:trHeight w:val="480"/>
          <w:tblHeader/>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E05945" w14:textId="65E2365B" w:rsidR="00CF7CE2" w:rsidRPr="003317B4" w:rsidRDefault="00CF7CE2" w:rsidP="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First Author Year</w:t>
            </w:r>
          </w:p>
        </w:tc>
        <w:tc>
          <w:tcPr>
            <w:tcW w:w="936" w:type="dxa"/>
            <w:tcBorders>
              <w:top w:val="single" w:sz="4" w:space="0" w:color="auto"/>
              <w:left w:val="nil"/>
              <w:bottom w:val="single" w:sz="4" w:space="0" w:color="auto"/>
              <w:right w:val="single" w:sz="4" w:space="0" w:color="auto"/>
            </w:tcBorders>
            <w:shd w:val="clear" w:color="auto" w:fill="auto"/>
            <w:hideMark/>
          </w:tcPr>
          <w:p w14:paraId="4CCD67B5" w14:textId="77777777" w:rsidR="00CF7CE2" w:rsidRPr="003317B4" w:rsidRDefault="00CF7CE2" w:rsidP="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Country</w:t>
            </w:r>
          </w:p>
        </w:tc>
        <w:tc>
          <w:tcPr>
            <w:tcW w:w="1191" w:type="dxa"/>
            <w:tcBorders>
              <w:top w:val="single" w:sz="4" w:space="0" w:color="auto"/>
              <w:left w:val="nil"/>
              <w:bottom w:val="single" w:sz="4" w:space="0" w:color="auto"/>
              <w:right w:val="single" w:sz="4" w:space="0" w:color="auto"/>
            </w:tcBorders>
            <w:shd w:val="clear" w:color="auto" w:fill="auto"/>
            <w:hideMark/>
          </w:tcPr>
          <w:p w14:paraId="7F107B11" w14:textId="77777777" w:rsidR="00CF7CE2" w:rsidRPr="003317B4" w:rsidRDefault="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Study Timeframe</w:t>
            </w:r>
          </w:p>
        </w:tc>
        <w:tc>
          <w:tcPr>
            <w:tcW w:w="1417" w:type="dxa"/>
            <w:tcBorders>
              <w:top w:val="single" w:sz="4" w:space="0" w:color="auto"/>
              <w:left w:val="nil"/>
              <w:bottom w:val="single" w:sz="4" w:space="0" w:color="auto"/>
              <w:right w:val="single" w:sz="4" w:space="0" w:color="auto"/>
            </w:tcBorders>
            <w:shd w:val="clear" w:color="auto" w:fill="auto"/>
            <w:hideMark/>
          </w:tcPr>
          <w:p w14:paraId="73E3D76A" w14:textId="77777777" w:rsidR="00CF7CE2" w:rsidRPr="003317B4" w:rsidRDefault="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Population</w:t>
            </w:r>
          </w:p>
        </w:tc>
        <w:tc>
          <w:tcPr>
            <w:tcW w:w="1843" w:type="dxa"/>
            <w:tcBorders>
              <w:top w:val="single" w:sz="4" w:space="0" w:color="auto"/>
              <w:left w:val="nil"/>
              <w:bottom w:val="single" w:sz="4" w:space="0" w:color="auto"/>
              <w:right w:val="single" w:sz="4" w:space="0" w:color="auto"/>
            </w:tcBorders>
            <w:shd w:val="clear" w:color="auto" w:fill="auto"/>
            <w:hideMark/>
          </w:tcPr>
          <w:p w14:paraId="06CBEF67" w14:textId="77777777" w:rsidR="00CF7CE2" w:rsidRPr="003317B4" w:rsidRDefault="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Preservation Technique</w:t>
            </w:r>
          </w:p>
        </w:tc>
        <w:tc>
          <w:tcPr>
            <w:tcW w:w="1701" w:type="dxa"/>
            <w:tcBorders>
              <w:top w:val="single" w:sz="4" w:space="0" w:color="auto"/>
              <w:left w:val="nil"/>
              <w:bottom w:val="single" w:sz="4" w:space="0" w:color="auto"/>
              <w:right w:val="single" w:sz="4" w:space="0" w:color="auto"/>
            </w:tcBorders>
            <w:shd w:val="clear" w:color="auto" w:fill="auto"/>
            <w:hideMark/>
          </w:tcPr>
          <w:p w14:paraId="58ABF97D" w14:textId="00F850B9" w:rsidR="00CF7CE2" w:rsidRPr="003317B4" w:rsidRDefault="007D49DB">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 xml:space="preserve">Surgical </w:t>
            </w:r>
            <w:r w:rsidR="004B4EFD" w:rsidRPr="003317B4">
              <w:rPr>
                <w:rFonts w:ascii="Calibri" w:eastAsia="Times New Roman" w:hAnsi="Calibri" w:cstheme="majorHAnsi"/>
                <w:b/>
                <w:bCs/>
                <w:color w:val="000000"/>
                <w:sz w:val="16"/>
                <w:szCs w:val="14"/>
                <w:lang w:val="en-US" w:eastAsia="en-IE"/>
              </w:rPr>
              <w:t>Intervention</w:t>
            </w:r>
          </w:p>
        </w:tc>
        <w:tc>
          <w:tcPr>
            <w:tcW w:w="1559" w:type="dxa"/>
            <w:tcBorders>
              <w:top w:val="single" w:sz="4" w:space="0" w:color="auto"/>
              <w:left w:val="nil"/>
              <w:bottom w:val="single" w:sz="4" w:space="0" w:color="auto"/>
              <w:right w:val="single" w:sz="4" w:space="0" w:color="auto"/>
            </w:tcBorders>
            <w:shd w:val="clear" w:color="auto" w:fill="auto"/>
            <w:hideMark/>
          </w:tcPr>
          <w:p w14:paraId="0571896E" w14:textId="77777777" w:rsidR="00CF7CE2" w:rsidRPr="003317B4" w:rsidRDefault="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Outcome measured</w:t>
            </w:r>
          </w:p>
        </w:tc>
        <w:tc>
          <w:tcPr>
            <w:tcW w:w="1985" w:type="dxa"/>
            <w:tcBorders>
              <w:top w:val="single" w:sz="4" w:space="0" w:color="auto"/>
              <w:left w:val="nil"/>
              <w:bottom w:val="single" w:sz="4" w:space="0" w:color="auto"/>
              <w:right w:val="single" w:sz="4" w:space="0" w:color="auto"/>
            </w:tcBorders>
            <w:shd w:val="clear" w:color="auto" w:fill="auto"/>
            <w:hideMark/>
          </w:tcPr>
          <w:p w14:paraId="6FB1FACE" w14:textId="77777777" w:rsidR="00CF7CE2" w:rsidRPr="003317B4" w:rsidRDefault="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Main findings for Preservation Technique</w:t>
            </w:r>
          </w:p>
        </w:tc>
        <w:tc>
          <w:tcPr>
            <w:tcW w:w="2268" w:type="dxa"/>
            <w:tcBorders>
              <w:top w:val="single" w:sz="4" w:space="0" w:color="auto"/>
              <w:left w:val="nil"/>
              <w:bottom w:val="single" w:sz="4" w:space="0" w:color="auto"/>
              <w:right w:val="single" w:sz="4" w:space="0" w:color="auto"/>
            </w:tcBorders>
            <w:shd w:val="clear" w:color="auto" w:fill="auto"/>
            <w:hideMark/>
          </w:tcPr>
          <w:p w14:paraId="19EF935F" w14:textId="77777777" w:rsidR="00CF7CE2" w:rsidRPr="003317B4" w:rsidRDefault="00CF7CE2">
            <w:pPr>
              <w:spacing w:after="0"/>
              <w:rPr>
                <w:rFonts w:ascii="Calibri" w:eastAsia="Times New Roman" w:hAnsi="Calibri" w:cstheme="majorHAnsi"/>
                <w:b/>
                <w:bCs/>
                <w:color w:val="000000"/>
                <w:sz w:val="16"/>
                <w:szCs w:val="14"/>
                <w:lang w:val="en-US" w:eastAsia="en-IE"/>
              </w:rPr>
            </w:pPr>
            <w:r w:rsidRPr="003317B4">
              <w:rPr>
                <w:rFonts w:ascii="Calibri" w:eastAsia="Times New Roman" w:hAnsi="Calibri" w:cstheme="majorHAnsi"/>
                <w:b/>
                <w:bCs/>
                <w:color w:val="000000"/>
                <w:sz w:val="16"/>
                <w:szCs w:val="14"/>
                <w:lang w:val="en-US" w:eastAsia="en-IE"/>
              </w:rPr>
              <w:t>Main findings for Patient Outcomes</w:t>
            </w:r>
          </w:p>
        </w:tc>
      </w:tr>
      <w:tr w:rsidR="00CF7CE2" w:rsidRPr="003317B4" w14:paraId="325C76A3" w14:textId="77777777" w:rsidTr="007D49DB">
        <w:trPr>
          <w:trHeight w:val="195"/>
        </w:trPr>
        <w:tc>
          <w:tcPr>
            <w:tcW w:w="14034" w:type="dxa"/>
            <w:gridSpan w:val="9"/>
            <w:tcBorders>
              <w:top w:val="nil"/>
              <w:left w:val="single" w:sz="4" w:space="0" w:color="auto"/>
              <w:bottom w:val="single" w:sz="4" w:space="0" w:color="auto"/>
              <w:right w:val="single" w:sz="4" w:space="0" w:color="auto"/>
            </w:tcBorders>
            <w:shd w:val="clear" w:color="auto" w:fill="BFBFBF" w:themeFill="background1" w:themeFillShade="BF"/>
          </w:tcPr>
          <w:p w14:paraId="0C7CFF57" w14:textId="248D8371" w:rsidR="00CF7CE2" w:rsidRPr="003317B4" w:rsidRDefault="00CF7CE2" w:rsidP="00CF7CE2">
            <w:pPr>
              <w:spacing w:after="0"/>
              <w:rPr>
                <w:rFonts w:ascii="Calibri" w:eastAsia="Times New Roman" w:hAnsi="Calibri" w:cs="Calibri"/>
                <w:b/>
                <w:bCs/>
                <w:color w:val="000000"/>
                <w:sz w:val="16"/>
                <w:szCs w:val="16"/>
                <w:lang w:val="en-US" w:eastAsia="en-IE"/>
              </w:rPr>
            </w:pPr>
            <w:r w:rsidRPr="003317B4">
              <w:rPr>
                <w:rFonts w:ascii="Calibri" w:hAnsi="Calibri" w:cs="Calibri"/>
                <w:b/>
                <w:bCs/>
                <w:sz w:val="16"/>
                <w:szCs w:val="16"/>
                <w:lang w:val="en-US"/>
              </w:rPr>
              <w:t>Case reports</w:t>
            </w:r>
          </w:p>
        </w:tc>
      </w:tr>
      <w:tr w:rsidR="00945072" w:rsidRPr="003317B4" w14:paraId="6187743E" w14:textId="77777777" w:rsidTr="00945072">
        <w:trPr>
          <w:trHeight w:val="1471"/>
        </w:trPr>
        <w:tc>
          <w:tcPr>
            <w:tcW w:w="1134" w:type="dxa"/>
            <w:tcBorders>
              <w:top w:val="nil"/>
              <w:left w:val="single" w:sz="4" w:space="0" w:color="auto"/>
              <w:bottom w:val="single" w:sz="4" w:space="0" w:color="auto"/>
              <w:right w:val="single" w:sz="4" w:space="0" w:color="auto"/>
            </w:tcBorders>
            <w:shd w:val="clear" w:color="000000" w:fill="FFFFFF"/>
            <w:hideMark/>
          </w:tcPr>
          <w:p w14:paraId="5C4802E4"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Akyurek 2020</w:t>
            </w:r>
          </w:p>
        </w:tc>
        <w:tc>
          <w:tcPr>
            <w:tcW w:w="936" w:type="dxa"/>
            <w:tcBorders>
              <w:top w:val="nil"/>
              <w:left w:val="nil"/>
              <w:bottom w:val="single" w:sz="4" w:space="0" w:color="auto"/>
              <w:right w:val="single" w:sz="4" w:space="0" w:color="auto"/>
            </w:tcBorders>
            <w:shd w:val="clear" w:color="000000" w:fill="FFFFFF"/>
            <w:hideMark/>
          </w:tcPr>
          <w:p w14:paraId="51A3DA64"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USA</w:t>
            </w:r>
          </w:p>
        </w:tc>
        <w:tc>
          <w:tcPr>
            <w:tcW w:w="1191" w:type="dxa"/>
            <w:tcBorders>
              <w:top w:val="nil"/>
              <w:left w:val="nil"/>
              <w:bottom w:val="single" w:sz="4" w:space="0" w:color="auto"/>
              <w:right w:val="single" w:sz="4" w:space="0" w:color="auto"/>
            </w:tcBorders>
            <w:shd w:val="clear" w:color="000000" w:fill="FFFFFF"/>
            <w:hideMark/>
          </w:tcPr>
          <w:p w14:paraId="15FE07F2"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Presentation to follow up at 4 years</w:t>
            </w:r>
          </w:p>
        </w:tc>
        <w:tc>
          <w:tcPr>
            <w:tcW w:w="1417" w:type="dxa"/>
            <w:tcBorders>
              <w:top w:val="nil"/>
              <w:left w:val="nil"/>
              <w:bottom w:val="single" w:sz="4" w:space="0" w:color="auto"/>
              <w:right w:val="single" w:sz="4" w:space="0" w:color="auto"/>
            </w:tcBorders>
            <w:shd w:val="clear" w:color="000000" w:fill="FFFFFF"/>
            <w:hideMark/>
          </w:tcPr>
          <w:p w14:paraId="4A9277F7" w14:textId="220D6731" w:rsidR="00CF7CE2" w:rsidRPr="003317B4" w:rsidRDefault="003317B4">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72-year-old</w:t>
            </w:r>
            <w:r w:rsidR="00EB2D9A" w:rsidRPr="003317B4">
              <w:rPr>
                <w:rFonts w:ascii="Calibri" w:eastAsia="Times New Roman" w:hAnsi="Calibri" w:cs="Calibri"/>
                <w:color w:val="000000"/>
                <w:sz w:val="16"/>
                <w:szCs w:val="16"/>
                <w:lang w:val="en-US" w:eastAsia="en-IE"/>
              </w:rPr>
              <w:t xml:space="preserve"> (</w:t>
            </w:r>
            <w:r w:rsidR="00CF7CE2" w:rsidRPr="003317B4">
              <w:rPr>
                <w:rFonts w:ascii="Calibri" w:eastAsia="Times New Roman" w:hAnsi="Calibri" w:cs="Calibri"/>
                <w:color w:val="000000"/>
                <w:sz w:val="16"/>
                <w:szCs w:val="16"/>
                <w:lang w:val="en-US" w:eastAsia="en-IE"/>
              </w:rPr>
              <w:t>y/o</w:t>
            </w:r>
            <w:r w:rsidR="00EB2D9A" w:rsidRPr="003317B4">
              <w:rPr>
                <w:rFonts w:ascii="Calibri" w:eastAsia="Times New Roman" w:hAnsi="Calibri" w:cs="Calibri"/>
                <w:color w:val="000000"/>
                <w:sz w:val="16"/>
                <w:szCs w:val="16"/>
                <w:lang w:val="en-US" w:eastAsia="en-IE"/>
              </w:rPr>
              <w:t>)</w:t>
            </w:r>
            <w:r w:rsidR="00CF7CE2" w:rsidRPr="003317B4">
              <w:rPr>
                <w:rFonts w:ascii="Calibri" w:eastAsia="Times New Roman" w:hAnsi="Calibri" w:cs="Calibri"/>
                <w:color w:val="000000"/>
                <w:sz w:val="16"/>
                <w:szCs w:val="16"/>
                <w:lang w:val="en-US" w:eastAsia="en-IE"/>
              </w:rPr>
              <w:t xml:space="preserve"> female with scalp avulsion when kicked by fallen horse in snow and freezing conditions</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70110BD4"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Avulsed scalp left under snow for 4 hours</w:t>
            </w:r>
          </w:p>
        </w:tc>
        <w:tc>
          <w:tcPr>
            <w:tcW w:w="1701" w:type="dxa"/>
            <w:tcBorders>
              <w:top w:val="nil"/>
              <w:left w:val="nil"/>
              <w:bottom w:val="single" w:sz="4" w:space="0" w:color="auto"/>
              <w:right w:val="single" w:sz="4" w:space="0" w:color="auto"/>
            </w:tcBorders>
            <w:shd w:val="clear" w:color="000000" w:fill="FFFFFF"/>
            <w:hideMark/>
          </w:tcPr>
          <w:p w14:paraId="58FFC0B2"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Reattachment of avulsed scalp with microvascular anastomoses of the superficial temporal artery and vein.</w:t>
            </w:r>
          </w:p>
        </w:tc>
        <w:tc>
          <w:tcPr>
            <w:tcW w:w="1559" w:type="dxa"/>
            <w:tcBorders>
              <w:top w:val="nil"/>
              <w:left w:val="nil"/>
              <w:bottom w:val="single" w:sz="4" w:space="0" w:color="auto"/>
              <w:right w:val="single" w:sz="4" w:space="0" w:color="auto"/>
            </w:tcBorders>
            <w:shd w:val="clear" w:color="000000" w:fill="FFFFFF"/>
            <w:hideMark/>
          </w:tcPr>
          <w:p w14:paraId="495D83FB" w14:textId="4F130413"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Survival of reattached avulsed scalp</w:t>
            </w:r>
            <w:r w:rsidR="00183769" w:rsidRPr="003317B4">
              <w:rPr>
                <w:rFonts w:ascii="Calibri" w:eastAsia="Times New Roman" w:hAnsi="Calibri" w:cs="Calibri"/>
                <w:color w:val="000000"/>
                <w:sz w:val="16"/>
                <w:szCs w:val="16"/>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239D172A"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Unintentional preservation of scalp under snow allowed for replantation; tissue was still soft/pliable after retrieval.</w:t>
            </w:r>
          </w:p>
        </w:tc>
        <w:tc>
          <w:tcPr>
            <w:tcW w:w="2268" w:type="dxa"/>
            <w:tcBorders>
              <w:top w:val="nil"/>
              <w:left w:val="nil"/>
              <w:bottom w:val="single" w:sz="4" w:space="0" w:color="auto"/>
              <w:right w:val="single" w:sz="4" w:space="0" w:color="auto"/>
            </w:tcBorders>
            <w:shd w:val="clear" w:color="000000" w:fill="FFFFFF"/>
            <w:hideMark/>
          </w:tcPr>
          <w:p w14:paraId="5C8E7E13" w14:textId="27902EFC"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Uncomplicated/complete survival of replanted scalp, normal appearance at 4 years</w:t>
            </w:r>
            <w:r w:rsidR="00183769" w:rsidRPr="003317B4">
              <w:rPr>
                <w:rFonts w:ascii="Calibri" w:eastAsia="Times New Roman" w:hAnsi="Calibri" w:cs="Calibri"/>
                <w:color w:val="000000"/>
                <w:sz w:val="16"/>
                <w:szCs w:val="16"/>
                <w:lang w:val="en-US" w:eastAsia="en-IE"/>
              </w:rPr>
              <w:t>.</w:t>
            </w:r>
          </w:p>
        </w:tc>
      </w:tr>
      <w:tr w:rsidR="00945072" w:rsidRPr="003317B4" w14:paraId="5A61FE37" w14:textId="77777777" w:rsidTr="00945072">
        <w:trPr>
          <w:trHeight w:val="960"/>
        </w:trPr>
        <w:tc>
          <w:tcPr>
            <w:tcW w:w="1134" w:type="dxa"/>
            <w:tcBorders>
              <w:top w:val="nil"/>
              <w:left w:val="single" w:sz="4" w:space="0" w:color="auto"/>
              <w:bottom w:val="single" w:sz="4" w:space="0" w:color="auto"/>
              <w:right w:val="single" w:sz="4" w:space="0" w:color="auto"/>
            </w:tcBorders>
            <w:shd w:val="clear" w:color="000000" w:fill="FFFFFF"/>
            <w:hideMark/>
          </w:tcPr>
          <w:p w14:paraId="24836A75"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Borenstein 1990</w:t>
            </w:r>
          </w:p>
        </w:tc>
        <w:tc>
          <w:tcPr>
            <w:tcW w:w="936" w:type="dxa"/>
            <w:tcBorders>
              <w:top w:val="nil"/>
              <w:left w:val="nil"/>
              <w:bottom w:val="single" w:sz="4" w:space="0" w:color="auto"/>
              <w:right w:val="single" w:sz="4" w:space="0" w:color="auto"/>
            </w:tcBorders>
            <w:shd w:val="clear" w:color="000000" w:fill="FFFFFF"/>
            <w:hideMark/>
          </w:tcPr>
          <w:p w14:paraId="6097CE9D"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Israel</w:t>
            </w:r>
          </w:p>
        </w:tc>
        <w:tc>
          <w:tcPr>
            <w:tcW w:w="1191" w:type="dxa"/>
            <w:tcBorders>
              <w:top w:val="nil"/>
              <w:left w:val="nil"/>
              <w:bottom w:val="single" w:sz="4" w:space="0" w:color="auto"/>
              <w:right w:val="single" w:sz="4" w:space="0" w:color="auto"/>
            </w:tcBorders>
            <w:shd w:val="clear" w:color="000000" w:fill="FFFFFF"/>
            <w:hideMark/>
          </w:tcPr>
          <w:p w14:paraId="3ADE3B25"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June 1984 and June 1987</w:t>
            </w:r>
          </w:p>
        </w:tc>
        <w:tc>
          <w:tcPr>
            <w:tcW w:w="1417" w:type="dxa"/>
            <w:tcBorders>
              <w:top w:val="nil"/>
              <w:left w:val="nil"/>
              <w:bottom w:val="single" w:sz="4" w:space="0" w:color="auto"/>
              <w:right w:val="single" w:sz="4" w:space="0" w:color="auto"/>
            </w:tcBorders>
            <w:shd w:val="clear" w:color="000000" w:fill="FFFFFF"/>
            <w:hideMark/>
          </w:tcPr>
          <w:p w14:paraId="7B9E9683" w14:textId="2A39C398"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2 female teenagers with complete avulsion of the scalp and ¾ ears</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0E012989" w14:textId="30137BB3"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Case 1: Scalp with 2 auricles was wrapped in wet gauze and placed in a plastic bag surrounded by ice. Transferred to hospital 2 hours after injury.</w:t>
            </w:r>
          </w:p>
          <w:p w14:paraId="5DA32FAE"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Case 2: total avulsion of scalp and left auricle. Preservation technique not included in article.</w:t>
            </w:r>
          </w:p>
        </w:tc>
        <w:tc>
          <w:tcPr>
            <w:tcW w:w="1701" w:type="dxa"/>
            <w:tcBorders>
              <w:top w:val="nil"/>
              <w:left w:val="nil"/>
              <w:bottom w:val="single" w:sz="4" w:space="0" w:color="auto"/>
              <w:right w:val="single" w:sz="4" w:space="0" w:color="auto"/>
            </w:tcBorders>
            <w:shd w:val="clear" w:color="000000" w:fill="FFFFFF"/>
            <w:hideMark/>
          </w:tcPr>
          <w:p w14:paraId="586907EB"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Replantation of the avulsed scalp with microvascular repair and replantation of the ears.</w:t>
            </w:r>
          </w:p>
        </w:tc>
        <w:tc>
          <w:tcPr>
            <w:tcW w:w="1559" w:type="dxa"/>
            <w:tcBorders>
              <w:top w:val="nil"/>
              <w:left w:val="nil"/>
              <w:bottom w:val="single" w:sz="4" w:space="0" w:color="auto"/>
              <w:right w:val="single" w:sz="4" w:space="0" w:color="auto"/>
            </w:tcBorders>
            <w:shd w:val="clear" w:color="000000" w:fill="FFFFFF"/>
            <w:hideMark/>
          </w:tcPr>
          <w:p w14:paraId="4AE39E9A"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Survival of replanted scalp; survival of replanted ears. New hair growth; movement of eyebrows. </w:t>
            </w:r>
          </w:p>
        </w:tc>
        <w:tc>
          <w:tcPr>
            <w:tcW w:w="1985" w:type="dxa"/>
            <w:tcBorders>
              <w:top w:val="nil"/>
              <w:left w:val="nil"/>
              <w:bottom w:val="single" w:sz="4" w:space="0" w:color="auto"/>
              <w:right w:val="single" w:sz="4" w:space="0" w:color="auto"/>
            </w:tcBorders>
            <w:shd w:val="clear" w:color="000000" w:fill="FFFFFF"/>
            <w:hideMark/>
          </w:tcPr>
          <w:p w14:paraId="19484926"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Total avulsion of the scalp, although associated with significant morbidity, can be replanted successfully with microvascular repair.</w:t>
            </w:r>
          </w:p>
        </w:tc>
        <w:tc>
          <w:tcPr>
            <w:tcW w:w="2268" w:type="dxa"/>
            <w:tcBorders>
              <w:top w:val="nil"/>
              <w:left w:val="nil"/>
              <w:bottom w:val="single" w:sz="4" w:space="0" w:color="auto"/>
              <w:right w:val="single" w:sz="4" w:space="0" w:color="auto"/>
            </w:tcBorders>
            <w:shd w:val="clear" w:color="000000" w:fill="FFFFFF"/>
            <w:hideMark/>
          </w:tcPr>
          <w:p w14:paraId="052AEA0F" w14:textId="198F78A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Case 1: 95% of the scalp and left auricle survived, and new hair growth, eyebrow movement at 3 months post-op. </w:t>
            </w:r>
            <w:r w:rsidRPr="003317B4">
              <w:rPr>
                <w:rFonts w:ascii="Calibri" w:eastAsia="Times New Roman" w:hAnsi="Calibri" w:cstheme="majorHAnsi"/>
                <w:color w:val="000000"/>
                <w:sz w:val="16"/>
                <w:szCs w:val="14"/>
                <w:lang w:val="en-US" w:eastAsia="en-IE"/>
              </w:rPr>
              <w:br/>
              <w:t xml:space="preserve">Case 2: partial survival of scalp, some grafting required; no survival of replanted ears. Normal hair growth and eyebrow movement at 3 months. </w:t>
            </w:r>
          </w:p>
        </w:tc>
      </w:tr>
      <w:tr w:rsidR="00945072" w:rsidRPr="003317B4" w14:paraId="5A48E69F" w14:textId="77777777" w:rsidTr="00945072">
        <w:trPr>
          <w:trHeight w:val="1521"/>
        </w:trPr>
        <w:tc>
          <w:tcPr>
            <w:tcW w:w="1134" w:type="dxa"/>
            <w:tcBorders>
              <w:top w:val="nil"/>
              <w:left w:val="single" w:sz="4" w:space="0" w:color="auto"/>
              <w:bottom w:val="single" w:sz="4" w:space="0" w:color="auto"/>
              <w:right w:val="single" w:sz="4" w:space="0" w:color="auto"/>
            </w:tcBorders>
            <w:shd w:val="clear" w:color="auto" w:fill="auto"/>
            <w:hideMark/>
          </w:tcPr>
          <w:p w14:paraId="7C6269BB"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Braga-Silva 2016</w:t>
            </w:r>
          </w:p>
        </w:tc>
        <w:tc>
          <w:tcPr>
            <w:tcW w:w="936" w:type="dxa"/>
            <w:tcBorders>
              <w:top w:val="nil"/>
              <w:left w:val="nil"/>
              <w:bottom w:val="single" w:sz="4" w:space="0" w:color="auto"/>
              <w:right w:val="single" w:sz="4" w:space="0" w:color="auto"/>
            </w:tcBorders>
            <w:shd w:val="clear" w:color="auto" w:fill="auto"/>
            <w:hideMark/>
          </w:tcPr>
          <w:p w14:paraId="667F1E65"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Brazil</w:t>
            </w:r>
          </w:p>
        </w:tc>
        <w:tc>
          <w:tcPr>
            <w:tcW w:w="1191" w:type="dxa"/>
            <w:tcBorders>
              <w:top w:val="nil"/>
              <w:left w:val="nil"/>
              <w:bottom w:val="single" w:sz="4" w:space="0" w:color="auto"/>
              <w:right w:val="single" w:sz="4" w:space="0" w:color="auto"/>
            </w:tcBorders>
            <w:shd w:val="clear" w:color="auto" w:fill="auto"/>
            <w:hideMark/>
          </w:tcPr>
          <w:p w14:paraId="35BE0573" w14:textId="4243E8B6" w:rsidR="00CF7CE2" w:rsidRPr="003317B4" w:rsidRDefault="004B4EFD"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Not reported</w:t>
            </w:r>
          </w:p>
        </w:tc>
        <w:tc>
          <w:tcPr>
            <w:tcW w:w="1417" w:type="dxa"/>
            <w:tcBorders>
              <w:top w:val="nil"/>
              <w:left w:val="nil"/>
              <w:bottom w:val="single" w:sz="4" w:space="0" w:color="auto"/>
              <w:right w:val="single" w:sz="4" w:space="0" w:color="auto"/>
            </w:tcBorders>
            <w:shd w:val="clear" w:color="auto" w:fill="auto"/>
            <w:hideMark/>
          </w:tcPr>
          <w:p w14:paraId="1FCE92B5" w14:textId="61674A78"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55 y</w:t>
            </w:r>
            <w:r w:rsidR="00EB2D9A" w:rsidRPr="003317B4">
              <w:rPr>
                <w:rFonts w:ascii="Calibri" w:eastAsia="Times New Roman" w:hAnsi="Calibri" w:cstheme="majorHAnsi"/>
                <w:color w:val="000000"/>
                <w:sz w:val="16"/>
                <w:szCs w:val="14"/>
                <w:lang w:val="en-US" w:eastAsia="en-IE"/>
              </w:rPr>
              <w:t>/o</w:t>
            </w:r>
            <w:r w:rsidRPr="003317B4">
              <w:rPr>
                <w:rFonts w:ascii="Calibri" w:eastAsia="Times New Roman" w:hAnsi="Calibri" w:cstheme="majorHAnsi"/>
                <w:color w:val="000000"/>
                <w:sz w:val="16"/>
                <w:szCs w:val="14"/>
                <w:lang w:val="en-US" w:eastAsia="en-IE"/>
              </w:rPr>
              <w:t xml:space="preserve"> female with amputation of distal ring finger from knife</w:t>
            </w:r>
            <w:r w:rsidR="00183769"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52DEE6BF" w14:textId="00461904"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Patient presented without amputated part and wound was sutured. After returning home, the amputated finger placed in sealed jar and refrigerated at 4°C for 15 days.</w:t>
            </w:r>
          </w:p>
        </w:tc>
        <w:tc>
          <w:tcPr>
            <w:tcW w:w="1701" w:type="dxa"/>
            <w:tcBorders>
              <w:top w:val="nil"/>
              <w:left w:val="nil"/>
              <w:bottom w:val="single" w:sz="4" w:space="0" w:color="auto"/>
              <w:right w:val="single" w:sz="4" w:space="0" w:color="auto"/>
            </w:tcBorders>
            <w:shd w:val="clear" w:color="auto" w:fill="auto"/>
            <w:hideMark/>
          </w:tcPr>
          <w:p w14:paraId="4C4701AE"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Reposition and flap procedure performed to reattach the amputated fingertip.</w:t>
            </w:r>
          </w:p>
        </w:tc>
        <w:tc>
          <w:tcPr>
            <w:tcW w:w="1559" w:type="dxa"/>
            <w:tcBorders>
              <w:top w:val="nil"/>
              <w:left w:val="nil"/>
              <w:bottom w:val="single" w:sz="4" w:space="0" w:color="auto"/>
              <w:right w:val="single" w:sz="4" w:space="0" w:color="auto"/>
            </w:tcBorders>
            <w:shd w:val="clear" w:color="auto" w:fill="auto"/>
            <w:hideMark/>
          </w:tcPr>
          <w:p w14:paraId="4FDA6F81" w14:textId="4C76EC6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fingertip; function; cosmesis; 2-point discrimination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09F480BB"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Prolonged cooling of amputated fingertip may allow replantation in selected cases although it may be associated with increased risk of infection, necrosis and thrombosis.</w:t>
            </w:r>
          </w:p>
        </w:tc>
        <w:tc>
          <w:tcPr>
            <w:tcW w:w="2268" w:type="dxa"/>
            <w:tcBorders>
              <w:top w:val="nil"/>
              <w:left w:val="nil"/>
              <w:bottom w:val="single" w:sz="4" w:space="0" w:color="auto"/>
              <w:right w:val="single" w:sz="4" w:space="0" w:color="auto"/>
            </w:tcBorders>
            <w:shd w:val="clear" w:color="auto" w:fill="auto"/>
            <w:hideMark/>
          </w:tcPr>
          <w:p w14:paraId="03FB49BF"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Good function, cosmesis and 2-point discrimination at 8-year follow up.</w:t>
            </w:r>
          </w:p>
        </w:tc>
      </w:tr>
      <w:tr w:rsidR="00945072" w:rsidRPr="003317B4" w14:paraId="5F57FF40" w14:textId="77777777" w:rsidTr="00945072">
        <w:trPr>
          <w:trHeight w:val="720"/>
        </w:trPr>
        <w:tc>
          <w:tcPr>
            <w:tcW w:w="1134" w:type="dxa"/>
            <w:tcBorders>
              <w:top w:val="nil"/>
              <w:left w:val="single" w:sz="4" w:space="0" w:color="auto"/>
              <w:bottom w:val="single" w:sz="4" w:space="0" w:color="auto"/>
              <w:right w:val="single" w:sz="4" w:space="0" w:color="auto"/>
            </w:tcBorders>
            <w:shd w:val="clear" w:color="000000" w:fill="FFFFFF"/>
            <w:hideMark/>
          </w:tcPr>
          <w:p w14:paraId="39C4517B" w14:textId="77777777" w:rsidR="00CF7CE2" w:rsidRPr="003317B4" w:rsidRDefault="00CF7CE2" w:rsidP="00CF7CE2">
            <w:pPr>
              <w:spacing w:after="0"/>
              <w:rPr>
                <w:rFonts w:ascii="Calibri" w:eastAsia="Times New Roman" w:hAnsi="Calibri" w:cstheme="majorHAnsi"/>
                <w:color w:val="000000"/>
                <w:sz w:val="16"/>
                <w:szCs w:val="16"/>
                <w:lang w:val="en-US" w:eastAsia="en-IE"/>
              </w:rPr>
            </w:pPr>
            <w:proofErr w:type="spellStart"/>
            <w:r w:rsidRPr="003317B4">
              <w:rPr>
                <w:rFonts w:ascii="Calibri" w:hAnsi="Calibri" w:cs="Calibri"/>
                <w:sz w:val="16"/>
                <w:szCs w:val="16"/>
                <w:lang w:val="en-US"/>
              </w:rPr>
              <w:t>deLagausie</w:t>
            </w:r>
            <w:proofErr w:type="spellEnd"/>
            <w:r w:rsidRPr="003317B4">
              <w:rPr>
                <w:rFonts w:ascii="Calibri" w:hAnsi="Calibri" w:cs="Calibri"/>
                <w:sz w:val="16"/>
                <w:szCs w:val="16"/>
                <w:lang w:val="en-US"/>
              </w:rPr>
              <w:t xml:space="preserve"> 2008</w:t>
            </w:r>
          </w:p>
        </w:tc>
        <w:tc>
          <w:tcPr>
            <w:tcW w:w="936" w:type="dxa"/>
            <w:tcBorders>
              <w:top w:val="nil"/>
              <w:left w:val="nil"/>
              <w:bottom w:val="single" w:sz="4" w:space="0" w:color="auto"/>
              <w:right w:val="single" w:sz="4" w:space="0" w:color="auto"/>
            </w:tcBorders>
            <w:shd w:val="clear" w:color="000000" w:fill="FFFFFF"/>
            <w:hideMark/>
          </w:tcPr>
          <w:p w14:paraId="3B76AEDB"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France</w:t>
            </w:r>
          </w:p>
        </w:tc>
        <w:tc>
          <w:tcPr>
            <w:tcW w:w="1191" w:type="dxa"/>
            <w:tcBorders>
              <w:top w:val="nil"/>
              <w:left w:val="nil"/>
              <w:bottom w:val="single" w:sz="4" w:space="0" w:color="auto"/>
              <w:right w:val="single" w:sz="4" w:space="0" w:color="auto"/>
            </w:tcBorders>
            <w:shd w:val="clear" w:color="000000" w:fill="FFFFFF"/>
            <w:hideMark/>
          </w:tcPr>
          <w:p w14:paraId="531ED2DC"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12/2000 - 2008</w:t>
            </w:r>
          </w:p>
        </w:tc>
        <w:tc>
          <w:tcPr>
            <w:tcW w:w="1417" w:type="dxa"/>
            <w:tcBorders>
              <w:top w:val="nil"/>
              <w:left w:val="nil"/>
              <w:bottom w:val="single" w:sz="4" w:space="0" w:color="auto"/>
              <w:right w:val="single" w:sz="4" w:space="0" w:color="auto"/>
            </w:tcBorders>
            <w:shd w:val="clear" w:color="000000" w:fill="FFFFFF"/>
            <w:hideMark/>
          </w:tcPr>
          <w:p w14:paraId="7D39952B" w14:textId="3BDC24A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4 y/o male with traumatic amputation of penis</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251C8B42" w14:textId="02024038"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Placed in ice</w:t>
            </w:r>
            <w:r w:rsidR="00183769" w:rsidRPr="003317B4">
              <w:rPr>
                <w:rFonts w:ascii="Calibri" w:eastAsia="Times New Roman" w:hAnsi="Calibri" w:cstheme="majorHAnsi"/>
                <w:color w:val="000000"/>
                <w:sz w:val="16"/>
                <w:szCs w:val="14"/>
                <w:lang w:val="en-US" w:eastAsia="en-IE"/>
              </w:rPr>
              <w:t xml:space="preserve"> </w:t>
            </w:r>
            <w:r w:rsidRPr="003317B4">
              <w:rPr>
                <w:rFonts w:ascii="Calibri" w:eastAsia="Times New Roman" w:hAnsi="Calibri" w:cstheme="majorHAnsi"/>
                <w:color w:val="000000"/>
                <w:sz w:val="16"/>
                <w:szCs w:val="14"/>
                <w:lang w:val="en-US" w:eastAsia="en-IE"/>
              </w:rPr>
              <w:t>without direct contact</w:t>
            </w:r>
            <w:r w:rsidR="00752B0A"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hideMark/>
          </w:tcPr>
          <w:p w14:paraId="53172763" w14:textId="10BAB46D"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7D3E4D3D" w14:textId="1404A1AA"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penis</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5A2619B1" w14:textId="09581AB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6 hours cold ischemia time</w:t>
            </w:r>
            <w:r w:rsidR="00183769" w:rsidRPr="003317B4">
              <w:rPr>
                <w:rFonts w:ascii="Calibri" w:eastAsia="Times New Roman" w:hAnsi="Calibri" w:cstheme="majorHAnsi"/>
                <w:color w:val="000000"/>
                <w:sz w:val="16"/>
                <w:szCs w:val="14"/>
                <w:lang w:val="en-US" w:eastAsia="en-IE"/>
              </w:rPr>
              <w:t>.</w:t>
            </w:r>
          </w:p>
        </w:tc>
        <w:tc>
          <w:tcPr>
            <w:tcW w:w="2268" w:type="dxa"/>
            <w:tcBorders>
              <w:top w:val="nil"/>
              <w:left w:val="nil"/>
              <w:bottom w:val="single" w:sz="4" w:space="0" w:color="auto"/>
              <w:right w:val="single" w:sz="4" w:space="0" w:color="auto"/>
            </w:tcBorders>
            <w:shd w:val="clear" w:color="000000" w:fill="FFFFFF"/>
            <w:hideMark/>
          </w:tcPr>
          <w:p w14:paraId="02B470CC"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Total ischemic time 6 hours between amputation and replantation. Normal function at 8 year follow up.</w:t>
            </w:r>
          </w:p>
        </w:tc>
      </w:tr>
      <w:tr w:rsidR="00945072" w:rsidRPr="003317B4" w14:paraId="3FC35018" w14:textId="77777777" w:rsidTr="00945072">
        <w:trPr>
          <w:trHeight w:val="960"/>
        </w:trPr>
        <w:tc>
          <w:tcPr>
            <w:tcW w:w="1134" w:type="dxa"/>
            <w:tcBorders>
              <w:top w:val="nil"/>
              <w:left w:val="single" w:sz="4" w:space="0" w:color="auto"/>
              <w:bottom w:val="single" w:sz="4" w:space="0" w:color="auto"/>
              <w:right w:val="single" w:sz="4" w:space="0" w:color="auto"/>
            </w:tcBorders>
            <w:shd w:val="clear" w:color="auto" w:fill="auto"/>
            <w:hideMark/>
          </w:tcPr>
          <w:p w14:paraId="4DE81C7C" w14:textId="6752BF4A" w:rsidR="00CF7CE2" w:rsidRPr="003317B4" w:rsidRDefault="003317B4" w:rsidP="00CF7CE2">
            <w:pPr>
              <w:spacing w:after="0"/>
              <w:rPr>
                <w:rFonts w:ascii="Calibri" w:eastAsia="Times New Roman" w:hAnsi="Calibri" w:cstheme="majorHAnsi"/>
                <w:color w:val="000000"/>
                <w:sz w:val="16"/>
                <w:szCs w:val="16"/>
                <w:lang w:val="en-US" w:eastAsia="en-IE"/>
              </w:rPr>
            </w:pPr>
            <w:proofErr w:type="spellStart"/>
            <w:r w:rsidRPr="003317B4">
              <w:rPr>
                <w:rFonts w:ascii="Calibri" w:hAnsi="Calibri" w:cs="Calibri"/>
                <w:sz w:val="16"/>
                <w:szCs w:val="16"/>
                <w:lang w:val="en-US"/>
              </w:rPr>
              <w:lastRenderedPageBreak/>
              <w:t>Dvořák</w:t>
            </w:r>
            <w:proofErr w:type="spellEnd"/>
            <w:r w:rsidRPr="003317B4">
              <w:rPr>
                <w:rFonts w:ascii="Calibri" w:hAnsi="Calibri" w:cs="Calibri"/>
                <w:sz w:val="16"/>
                <w:szCs w:val="16"/>
                <w:lang w:val="en-US"/>
              </w:rPr>
              <w:t xml:space="preserve"> 2020</w:t>
            </w:r>
          </w:p>
        </w:tc>
        <w:tc>
          <w:tcPr>
            <w:tcW w:w="936" w:type="dxa"/>
            <w:tcBorders>
              <w:top w:val="nil"/>
              <w:left w:val="nil"/>
              <w:bottom w:val="single" w:sz="4" w:space="0" w:color="auto"/>
              <w:right w:val="single" w:sz="4" w:space="0" w:color="auto"/>
            </w:tcBorders>
            <w:shd w:val="clear" w:color="auto" w:fill="auto"/>
            <w:hideMark/>
          </w:tcPr>
          <w:p w14:paraId="5C99908B"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Czech Republic</w:t>
            </w:r>
          </w:p>
        </w:tc>
        <w:tc>
          <w:tcPr>
            <w:tcW w:w="1191" w:type="dxa"/>
            <w:tcBorders>
              <w:top w:val="nil"/>
              <w:left w:val="nil"/>
              <w:bottom w:val="single" w:sz="4" w:space="0" w:color="auto"/>
              <w:right w:val="single" w:sz="4" w:space="0" w:color="auto"/>
            </w:tcBorders>
            <w:shd w:val="clear" w:color="auto" w:fill="auto"/>
            <w:hideMark/>
          </w:tcPr>
          <w:p w14:paraId="0A4B19FD"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Not reported</w:t>
            </w:r>
          </w:p>
        </w:tc>
        <w:tc>
          <w:tcPr>
            <w:tcW w:w="1417" w:type="dxa"/>
            <w:tcBorders>
              <w:top w:val="nil"/>
              <w:left w:val="nil"/>
              <w:bottom w:val="single" w:sz="4" w:space="0" w:color="auto"/>
              <w:right w:val="single" w:sz="4" w:space="0" w:color="auto"/>
            </w:tcBorders>
            <w:shd w:val="clear" w:color="auto" w:fill="auto"/>
            <w:hideMark/>
          </w:tcPr>
          <w:p w14:paraId="2C245E0E" w14:textId="5C4D4716"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38 y</w:t>
            </w:r>
            <w:r w:rsidR="00EB2D9A" w:rsidRPr="003317B4">
              <w:rPr>
                <w:rFonts w:ascii="Calibri" w:eastAsia="Times New Roman" w:hAnsi="Calibri" w:cstheme="majorHAnsi"/>
                <w:color w:val="000000"/>
                <w:sz w:val="16"/>
                <w:szCs w:val="14"/>
                <w:lang w:val="en-US" w:eastAsia="en-IE"/>
              </w:rPr>
              <w:t>/o</w:t>
            </w:r>
            <w:r w:rsidRPr="003317B4">
              <w:rPr>
                <w:rFonts w:ascii="Calibri" w:eastAsia="Times New Roman" w:hAnsi="Calibri" w:cstheme="majorHAnsi"/>
                <w:color w:val="000000"/>
                <w:sz w:val="16"/>
                <w:szCs w:val="14"/>
                <w:lang w:val="en-US" w:eastAsia="en-IE"/>
              </w:rPr>
              <w:t xml:space="preserve"> male with traumatic avulsion of the left ear</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0A38FE1B" w14:textId="43D3FD05"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Ear wrapped in moistened gauze and stored on dry ice, arrived frozen/rigid</w:t>
            </w:r>
            <w:r w:rsidR="00752B0A"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auto" w:fill="auto"/>
            <w:hideMark/>
          </w:tcPr>
          <w:p w14:paraId="4778FC11" w14:textId="05E18F3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Replantation/revascularization performed despite initial freezing of ear; required subsequent debridement and reconstruction due to necrosis and infection</w:t>
            </w:r>
            <w:r w:rsidR="00752B0A"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hideMark/>
          </w:tcPr>
          <w:p w14:paraId="2F62B7A4" w14:textId="65A87FE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part; physiologic appearance</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792BD515" w14:textId="6C130F2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Storage on dry ice and freezing of ear likely contributed to freeze injury with results fully expressed 3 weeks after replantation. No chronic hypersensitivity noted </w:t>
            </w:r>
            <w:proofErr w:type="gramStart"/>
            <w:r w:rsidRPr="003317B4">
              <w:rPr>
                <w:rFonts w:ascii="Calibri" w:eastAsia="Times New Roman" w:hAnsi="Calibri" w:cstheme="majorHAnsi"/>
                <w:color w:val="000000"/>
                <w:sz w:val="16"/>
                <w:szCs w:val="14"/>
                <w:lang w:val="en-US" w:eastAsia="en-IE"/>
              </w:rPr>
              <w:t>as a result of</w:t>
            </w:r>
            <w:proofErr w:type="gramEnd"/>
            <w:r w:rsidRPr="003317B4">
              <w:rPr>
                <w:rFonts w:ascii="Calibri" w:eastAsia="Times New Roman" w:hAnsi="Calibri" w:cstheme="majorHAnsi"/>
                <w:color w:val="000000"/>
                <w:sz w:val="16"/>
                <w:szCs w:val="14"/>
                <w:lang w:val="en-US" w:eastAsia="en-IE"/>
              </w:rPr>
              <w:t xml:space="preserve"> the freezing injury, but patient complained of cold intolerance</w:t>
            </w:r>
            <w:r w:rsidR="00752B0A" w:rsidRPr="003317B4">
              <w:rPr>
                <w:rFonts w:ascii="Calibri" w:eastAsia="Times New Roman" w:hAnsi="Calibri" w:cstheme="majorHAnsi"/>
                <w:color w:val="000000"/>
                <w:sz w:val="16"/>
                <w:szCs w:val="14"/>
                <w:lang w:val="en-US" w:eastAsia="en-IE"/>
              </w:rPr>
              <w:t>.</w:t>
            </w:r>
          </w:p>
        </w:tc>
        <w:tc>
          <w:tcPr>
            <w:tcW w:w="2268" w:type="dxa"/>
            <w:tcBorders>
              <w:top w:val="nil"/>
              <w:left w:val="nil"/>
              <w:bottom w:val="single" w:sz="4" w:space="0" w:color="auto"/>
              <w:right w:val="single" w:sz="4" w:space="0" w:color="auto"/>
            </w:tcBorders>
            <w:shd w:val="clear" w:color="auto" w:fill="auto"/>
            <w:hideMark/>
          </w:tcPr>
          <w:p w14:paraId="219A83E9" w14:textId="3551966A"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Successful replantation despite frozen avulsed/amputated ear; long-term outcome: ear slightly smaller/retracted, no pain or hypersensitivity, patient satisfied with result but had cold intolerance of ear</w:t>
            </w:r>
            <w:r w:rsidR="00752B0A" w:rsidRPr="003317B4">
              <w:rPr>
                <w:rFonts w:ascii="Calibri" w:eastAsia="Times New Roman" w:hAnsi="Calibri" w:cstheme="majorHAnsi"/>
                <w:color w:val="000000"/>
                <w:sz w:val="16"/>
                <w:szCs w:val="14"/>
                <w:lang w:val="en-US" w:eastAsia="en-IE"/>
              </w:rPr>
              <w:t>.</w:t>
            </w:r>
          </w:p>
        </w:tc>
      </w:tr>
      <w:tr w:rsidR="00945072" w:rsidRPr="003317B4" w14:paraId="6749B3E3" w14:textId="77777777" w:rsidTr="00945072">
        <w:trPr>
          <w:trHeight w:val="1698"/>
        </w:trPr>
        <w:tc>
          <w:tcPr>
            <w:tcW w:w="1134" w:type="dxa"/>
            <w:tcBorders>
              <w:top w:val="nil"/>
              <w:left w:val="single" w:sz="4" w:space="0" w:color="auto"/>
              <w:bottom w:val="single" w:sz="4" w:space="0" w:color="auto"/>
              <w:right w:val="single" w:sz="4" w:space="0" w:color="auto"/>
            </w:tcBorders>
            <w:shd w:val="clear" w:color="000000" w:fill="FFFFFF"/>
            <w:hideMark/>
          </w:tcPr>
          <w:p w14:paraId="42E48960" w14:textId="77777777" w:rsidR="00CF7CE2" w:rsidRPr="003317B4" w:rsidRDefault="00CF7CE2" w:rsidP="00CF7CE2">
            <w:pPr>
              <w:spacing w:after="0"/>
              <w:rPr>
                <w:rFonts w:ascii="Calibri" w:eastAsia="Times New Roman" w:hAnsi="Calibri" w:cstheme="majorHAnsi"/>
                <w:color w:val="000000"/>
                <w:sz w:val="16"/>
                <w:szCs w:val="16"/>
                <w:lang w:val="en-US" w:eastAsia="en-IE"/>
              </w:rPr>
            </w:pPr>
            <w:proofErr w:type="spellStart"/>
            <w:r w:rsidRPr="003317B4">
              <w:rPr>
                <w:rFonts w:ascii="Calibri" w:hAnsi="Calibri" w:cs="Calibri"/>
                <w:sz w:val="16"/>
                <w:szCs w:val="16"/>
                <w:lang w:val="en-US"/>
              </w:rPr>
              <w:t>Elsahy</w:t>
            </w:r>
            <w:proofErr w:type="spellEnd"/>
            <w:r w:rsidRPr="003317B4">
              <w:rPr>
                <w:rFonts w:ascii="Calibri" w:hAnsi="Calibri" w:cs="Calibri"/>
                <w:sz w:val="16"/>
                <w:szCs w:val="16"/>
                <w:lang w:val="en-US"/>
              </w:rPr>
              <w:t xml:space="preserve"> 1974</w:t>
            </w:r>
          </w:p>
        </w:tc>
        <w:tc>
          <w:tcPr>
            <w:tcW w:w="936" w:type="dxa"/>
            <w:tcBorders>
              <w:top w:val="nil"/>
              <w:left w:val="nil"/>
              <w:bottom w:val="single" w:sz="4" w:space="0" w:color="auto"/>
              <w:right w:val="single" w:sz="4" w:space="0" w:color="auto"/>
            </w:tcBorders>
            <w:shd w:val="clear" w:color="000000" w:fill="FFFFFF"/>
            <w:hideMark/>
          </w:tcPr>
          <w:p w14:paraId="54770DDA"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Canada</w:t>
            </w:r>
          </w:p>
        </w:tc>
        <w:tc>
          <w:tcPr>
            <w:tcW w:w="1191" w:type="dxa"/>
            <w:tcBorders>
              <w:top w:val="nil"/>
              <w:left w:val="nil"/>
              <w:bottom w:val="single" w:sz="4" w:space="0" w:color="auto"/>
              <w:right w:val="single" w:sz="4" w:space="0" w:color="auto"/>
            </w:tcBorders>
            <w:shd w:val="clear" w:color="000000" w:fill="FFFFFF"/>
            <w:hideMark/>
          </w:tcPr>
          <w:p w14:paraId="765B4633"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 of case not reported. Follow up at 7 months.</w:t>
            </w:r>
          </w:p>
        </w:tc>
        <w:tc>
          <w:tcPr>
            <w:tcW w:w="1417" w:type="dxa"/>
            <w:tcBorders>
              <w:top w:val="nil"/>
              <w:left w:val="nil"/>
              <w:bottom w:val="single" w:sz="4" w:space="0" w:color="auto"/>
              <w:right w:val="single" w:sz="4" w:space="0" w:color="auto"/>
            </w:tcBorders>
            <w:shd w:val="clear" w:color="000000" w:fill="FFFFFF"/>
            <w:hideMark/>
          </w:tcPr>
          <w:p w14:paraId="09F6FD1A" w14:textId="214C8EFD"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14 </w:t>
            </w:r>
            <w:r w:rsidR="00EB2D9A" w:rsidRPr="003317B4">
              <w:rPr>
                <w:rFonts w:ascii="Calibri" w:eastAsia="Times New Roman" w:hAnsi="Calibri" w:cstheme="majorHAnsi"/>
                <w:color w:val="000000"/>
                <w:sz w:val="16"/>
                <w:szCs w:val="14"/>
                <w:lang w:val="en-US" w:eastAsia="en-IE"/>
              </w:rPr>
              <w:t>y/o</w:t>
            </w:r>
            <w:r w:rsidRPr="003317B4">
              <w:rPr>
                <w:rFonts w:ascii="Calibri" w:eastAsia="Times New Roman" w:hAnsi="Calibri" w:cstheme="majorHAnsi"/>
                <w:color w:val="000000"/>
                <w:sz w:val="16"/>
                <w:szCs w:val="14"/>
                <w:lang w:val="en-US" w:eastAsia="en-IE"/>
              </w:rPr>
              <w:t xml:space="preserve"> male with avulsed left nasal ala from a dog bite</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63587FBF" w14:textId="17386FA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Nasal ala was initially lost in a garden for 2 hours then after retrieval taken to hospital where it was immersed in saline and refrigerated at 7°C for 2 hours before surgery.</w:t>
            </w:r>
          </w:p>
        </w:tc>
        <w:tc>
          <w:tcPr>
            <w:tcW w:w="1701" w:type="dxa"/>
            <w:tcBorders>
              <w:top w:val="nil"/>
              <w:left w:val="nil"/>
              <w:bottom w:val="single" w:sz="4" w:space="0" w:color="auto"/>
              <w:right w:val="single" w:sz="4" w:space="0" w:color="auto"/>
            </w:tcBorders>
            <w:shd w:val="clear" w:color="000000" w:fill="FFFFFF"/>
            <w:hideMark/>
          </w:tcPr>
          <w:p w14:paraId="5529B028" w14:textId="0C3EC31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 with composite graft</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32470F55" w14:textId="5ED00A5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Survival of graft</w:t>
            </w:r>
            <w:r w:rsidR="00183769" w:rsidRPr="003317B4">
              <w:rPr>
                <w:rFonts w:ascii="Calibri" w:eastAsia="Times New Roman" w:hAnsi="Calibri" w:cs="Calibri"/>
                <w:color w:val="000000"/>
                <w:sz w:val="16"/>
                <w:szCs w:val="16"/>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6B23EEAB" w14:textId="6B212C44"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No preservation of the tissue for the initial 2 hours followed by immersion in saline at 7</w:t>
            </w:r>
            <w:r w:rsidR="00EB2D9A" w:rsidRPr="003317B4">
              <w:rPr>
                <w:rFonts w:ascii="Calibri" w:eastAsia="Times New Roman" w:hAnsi="Calibri" w:cs="Calibri"/>
                <w:color w:val="000000"/>
                <w:sz w:val="16"/>
                <w:szCs w:val="16"/>
                <w:lang w:val="en-US" w:eastAsia="en-IE"/>
              </w:rPr>
              <w:t>°</w:t>
            </w:r>
            <w:r w:rsidRPr="003317B4">
              <w:rPr>
                <w:rFonts w:ascii="Calibri" w:eastAsia="Times New Roman" w:hAnsi="Calibri" w:cs="Calibri"/>
                <w:color w:val="000000"/>
                <w:sz w:val="16"/>
                <w:szCs w:val="16"/>
                <w:lang w:val="en-US" w:eastAsia="en-IE"/>
              </w:rPr>
              <w:t>C; Tissue survived replant/graft.</w:t>
            </w:r>
          </w:p>
        </w:tc>
        <w:tc>
          <w:tcPr>
            <w:tcW w:w="2268" w:type="dxa"/>
            <w:tcBorders>
              <w:top w:val="nil"/>
              <w:left w:val="nil"/>
              <w:bottom w:val="single" w:sz="4" w:space="0" w:color="auto"/>
              <w:right w:val="single" w:sz="4" w:space="0" w:color="auto"/>
            </w:tcBorders>
            <w:shd w:val="clear" w:color="000000" w:fill="FFFFFF"/>
            <w:hideMark/>
          </w:tcPr>
          <w:p w14:paraId="5C87F833"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Successful grafting 4 hours after injury following 2 warm ischemia and 2 hours cold ischemia; initial discoloration of the graft without necrosis but by 7 months normal skin color. Author attributes complete success to lack of debridement.</w:t>
            </w:r>
          </w:p>
        </w:tc>
      </w:tr>
      <w:tr w:rsidR="00945072" w:rsidRPr="003317B4" w14:paraId="53EB14EE" w14:textId="77777777" w:rsidTr="007D49DB">
        <w:trPr>
          <w:trHeight w:val="1502"/>
        </w:trPr>
        <w:tc>
          <w:tcPr>
            <w:tcW w:w="1134" w:type="dxa"/>
            <w:tcBorders>
              <w:top w:val="nil"/>
              <w:left w:val="single" w:sz="4" w:space="0" w:color="auto"/>
              <w:bottom w:val="single" w:sz="4" w:space="0" w:color="auto"/>
              <w:right w:val="single" w:sz="4" w:space="0" w:color="auto"/>
            </w:tcBorders>
            <w:shd w:val="clear" w:color="auto" w:fill="auto"/>
            <w:hideMark/>
          </w:tcPr>
          <w:p w14:paraId="1186F2DE"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Facio 2015</w:t>
            </w:r>
          </w:p>
        </w:tc>
        <w:tc>
          <w:tcPr>
            <w:tcW w:w="936" w:type="dxa"/>
            <w:tcBorders>
              <w:top w:val="nil"/>
              <w:left w:val="nil"/>
              <w:bottom w:val="single" w:sz="4" w:space="0" w:color="auto"/>
              <w:right w:val="single" w:sz="4" w:space="0" w:color="auto"/>
            </w:tcBorders>
            <w:shd w:val="clear" w:color="auto" w:fill="auto"/>
            <w:hideMark/>
          </w:tcPr>
          <w:p w14:paraId="011FFB9B"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Brazil</w:t>
            </w:r>
          </w:p>
        </w:tc>
        <w:tc>
          <w:tcPr>
            <w:tcW w:w="1191" w:type="dxa"/>
            <w:tcBorders>
              <w:top w:val="nil"/>
              <w:left w:val="nil"/>
              <w:bottom w:val="single" w:sz="4" w:space="0" w:color="auto"/>
              <w:right w:val="single" w:sz="4" w:space="0" w:color="auto"/>
            </w:tcBorders>
            <w:shd w:val="clear" w:color="auto" w:fill="auto"/>
            <w:hideMark/>
          </w:tcPr>
          <w:p w14:paraId="43040B54" w14:textId="39D3C04A"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Not reported; Follow up at 8 years</w:t>
            </w:r>
            <w:r w:rsidR="00752B0A" w:rsidRPr="003317B4">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auto" w:fill="auto"/>
            <w:hideMark/>
          </w:tcPr>
          <w:p w14:paraId="063036A2" w14:textId="5E7EDA3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30 </w:t>
            </w:r>
            <w:r w:rsidR="00EB2D9A" w:rsidRPr="003317B4">
              <w:rPr>
                <w:rFonts w:ascii="Calibri" w:eastAsia="Times New Roman" w:hAnsi="Calibri" w:cstheme="majorHAnsi"/>
                <w:color w:val="000000"/>
                <w:sz w:val="16"/>
                <w:szCs w:val="14"/>
                <w:lang w:val="en-US" w:eastAsia="en-IE"/>
              </w:rPr>
              <w:t>y/o</w:t>
            </w:r>
            <w:r w:rsidRPr="003317B4">
              <w:rPr>
                <w:rFonts w:ascii="Calibri" w:eastAsia="Times New Roman" w:hAnsi="Calibri" w:cstheme="majorHAnsi"/>
                <w:color w:val="000000"/>
                <w:sz w:val="16"/>
                <w:szCs w:val="14"/>
                <w:lang w:val="en-US" w:eastAsia="en-IE"/>
              </w:rPr>
              <w:t xml:space="preserve"> male with amputated penis</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02ACA080" w14:textId="30C45E24"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Amputated part not cooled for initial 5 hours after amputation, then </w:t>
            </w:r>
            <w:r w:rsidR="003317B4" w:rsidRPr="003317B4">
              <w:rPr>
                <w:rFonts w:ascii="Calibri" w:eastAsia="Times New Roman" w:hAnsi="Calibri" w:cstheme="majorHAnsi"/>
                <w:color w:val="000000"/>
                <w:sz w:val="16"/>
                <w:szCs w:val="14"/>
                <w:lang w:val="en-US" w:eastAsia="en-IE"/>
              </w:rPr>
              <w:t>stored 1</w:t>
            </w:r>
            <w:r w:rsidRPr="003317B4">
              <w:rPr>
                <w:rFonts w:ascii="Calibri" w:eastAsia="Times New Roman" w:hAnsi="Calibri" w:cstheme="majorHAnsi"/>
                <w:color w:val="000000"/>
                <w:sz w:val="16"/>
                <w:szCs w:val="14"/>
                <w:lang w:val="en-US" w:eastAsia="en-IE"/>
              </w:rPr>
              <w:t xml:space="preserve"> hour directly </w:t>
            </w:r>
            <w:proofErr w:type="gramStart"/>
            <w:r w:rsidRPr="003317B4">
              <w:rPr>
                <w:rFonts w:ascii="Calibri" w:eastAsia="Times New Roman" w:hAnsi="Calibri" w:cstheme="majorHAnsi"/>
                <w:color w:val="000000"/>
                <w:sz w:val="16"/>
                <w:szCs w:val="14"/>
                <w:lang w:val="en-US" w:eastAsia="en-IE"/>
              </w:rPr>
              <w:t>in  a</w:t>
            </w:r>
            <w:proofErr w:type="gramEnd"/>
            <w:r w:rsidRPr="003317B4">
              <w:rPr>
                <w:rFonts w:ascii="Calibri" w:eastAsia="Times New Roman" w:hAnsi="Calibri" w:cstheme="majorHAnsi"/>
                <w:color w:val="000000"/>
                <w:sz w:val="16"/>
                <w:szCs w:val="14"/>
                <w:lang w:val="en-US" w:eastAsia="en-IE"/>
              </w:rPr>
              <w:t xml:space="preserve"> clean plastic container with saline and ice cubes</w:t>
            </w:r>
            <w:r w:rsidR="00183769"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 xml:space="preserve"> </w:t>
            </w:r>
          </w:p>
        </w:tc>
        <w:tc>
          <w:tcPr>
            <w:tcW w:w="1701" w:type="dxa"/>
            <w:tcBorders>
              <w:top w:val="nil"/>
              <w:left w:val="nil"/>
              <w:bottom w:val="single" w:sz="4" w:space="0" w:color="auto"/>
              <w:right w:val="single" w:sz="4" w:space="0" w:color="auto"/>
            </w:tcBorders>
            <w:shd w:val="clear" w:color="auto" w:fill="auto"/>
            <w:hideMark/>
          </w:tcPr>
          <w:p w14:paraId="3395F218"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with microvascular repair</w:t>
            </w:r>
          </w:p>
        </w:tc>
        <w:tc>
          <w:tcPr>
            <w:tcW w:w="1559" w:type="dxa"/>
            <w:tcBorders>
              <w:top w:val="nil"/>
              <w:left w:val="nil"/>
              <w:bottom w:val="single" w:sz="4" w:space="0" w:color="auto"/>
              <w:right w:val="single" w:sz="4" w:space="0" w:color="auto"/>
            </w:tcBorders>
            <w:shd w:val="clear" w:color="auto" w:fill="auto"/>
            <w:hideMark/>
          </w:tcPr>
          <w:p w14:paraId="1F481259"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amputated penis; aesthetic appearance; erectile function, urinary pattern</w:t>
            </w:r>
          </w:p>
        </w:tc>
        <w:tc>
          <w:tcPr>
            <w:tcW w:w="1985" w:type="dxa"/>
            <w:tcBorders>
              <w:top w:val="nil"/>
              <w:left w:val="nil"/>
              <w:bottom w:val="single" w:sz="4" w:space="0" w:color="auto"/>
              <w:right w:val="single" w:sz="4" w:space="0" w:color="auto"/>
            </w:tcBorders>
            <w:shd w:val="clear" w:color="auto" w:fill="auto"/>
            <w:hideMark/>
          </w:tcPr>
          <w:p w14:paraId="2AF4A2CC" w14:textId="39C8E29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 Total ischemia time was 6 hours including 5 hours warm ischemia followed by </w:t>
            </w:r>
            <w:r w:rsidR="003317B4" w:rsidRPr="003317B4">
              <w:rPr>
                <w:rFonts w:ascii="Calibri" w:eastAsia="Times New Roman" w:hAnsi="Calibri" w:cstheme="majorHAnsi"/>
                <w:color w:val="000000"/>
                <w:sz w:val="16"/>
                <w:szCs w:val="14"/>
                <w:lang w:val="en-US" w:eastAsia="en-IE"/>
              </w:rPr>
              <w:t>1-hour</w:t>
            </w:r>
            <w:r w:rsidRPr="003317B4">
              <w:rPr>
                <w:rFonts w:ascii="Calibri" w:eastAsia="Times New Roman" w:hAnsi="Calibri" w:cstheme="majorHAnsi"/>
                <w:color w:val="000000"/>
                <w:sz w:val="16"/>
                <w:szCs w:val="14"/>
                <w:lang w:val="en-US" w:eastAsia="en-IE"/>
              </w:rPr>
              <w:t xml:space="preserve"> cold ischemia before successful replantation.</w:t>
            </w:r>
          </w:p>
          <w:p w14:paraId="06162402" w14:textId="77777777" w:rsidR="00CF7CE2" w:rsidRPr="003317B4" w:rsidRDefault="00CF7CE2">
            <w:pPr>
              <w:spacing w:after="0"/>
              <w:rPr>
                <w:rFonts w:ascii="Calibri" w:eastAsia="Times New Roman" w:hAnsi="Calibri" w:cstheme="majorHAnsi"/>
                <w:color w:val="000000"/>
                <w:sz w:val="16"/>
                <w:szCs w:val="14"/>
                <w:lang w:val="en-US" w:eastAsia="en-IE"/>
              </w:rPr>
            </w:pPr>
          </w:p>
        </w:tc>
        <w:tc>
          <w:tcPr>
            <w:tcW w:w="2268" w:type="dxa"/>
            <w:tcBorders>
              <w:top w:val="nil"/>
              <w:left w:val="nil"/>
              <w:bottom w:val="single" w:sz="4" w:space="0" w:color="auto"/>
              <w:right w:val="single" w:sz="4" w:space="0" w:color="auto"/>
            </w:tcBorders>
            <w:shd w:val="clear" w:color="auto" w:fill="auto"/>
            <w:hideMark/>
          </w:tcPr>
          <w:p w14:paraId="1A702789"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transplanted penile, slight necrosis of skin at discharge. Effective erectile function, good urinary</w:t>
            </w:r>
          </w:p>
          <w:p w14:paraId="5BA97F32" w14:textId="1F252D0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pattern, intact penile body and adequate </w:t>
            </w:r>
            <w:r w:rsidR="00183769" w:rsidRPr="003317B4">
              <w:rPr>
                <w:rFonts w:ascii="Calibri" w:eastAsia="Times New Roman" w:hAnsi="Calibri" w:cstheme="majorHAnsi"/>
                <w:color w:val="000000"/>
                <w:sz w:val="16"/>
                <w:szCs w:val="14"/>
                <w:lang w:val="en-US" w:eastAsia="en-IE"/>
              </w:rPr>
              <w:t>aesthetic</w:t>
            </w:r>
            <w:r w:rsidRPr="003317B4">
              <w:rPr>
                <w:rFonts w:ascii="Calibri" w:eastAsia="Times New Roman" w:hAnsi="Calibri" w:cstheme="majorHAnsi"/>
                <w:color w:val="000000"/>
                <w:sz w:val="16"/>
                <w:szCs w:val="14"/>
                <w:lang w:val="en-US" w:eastAsia="en-IE"/>
              </w:rPr>
              <w:t xml:space="preserve"> acceptance at 2 year follow up.</w:t>
            </w:r>
          </w:p>
          <w:p w14:paraId="1081857F" w14:textId="77777777" w:rsidR="00CF7CE2" w:rsidRPr="003317B4" w:rsidRDefault="00CF7CE2">
            <w:pPr>
              <w:spacing w:after="0"/>
              <w:rPr>
                <w:rFonts w:ascii="Calibri" w:eastAsia="Times New Roman" w:hAnsi="Calibri" w:cstheme="majorHAnsi"/>
                <w:color w:val="000000"/>
                <w:sz w:val="16"/>
                <w:szCs w:val="14"/>
                <w:lang w:val="en-US" w:eastAsia="en-IE"/>
              </w:rPr>
            </w:pPr>
          </w:p>
        </w:tc>
      </w:tr>
      <w:tr w:rsidR="00945072" w:rsidRPr="003317B4" w14:paraId="1FC65520" w14:textId="77777777" w:rsidTr="00945072">
        <w:trPr>
          <w:trHeight w:val="480"/>
        </w:trPr>
        <w:tc>
          <w:tcPr>
            <w:tcW w:w="1134" w:type="dxa"/>
            <w:tcBorders>
              <w:top w:val="nil"/>
              <w:left w:val="single" w:sz="4" w:space="0" w:color="auto"/>
              <w:bottom w:val="single" w:sz="4" w:space="0" w:color="auto"/>
              <w:right w:val="single" w:sz="4" w:space="0" w:color="auto"/>
            </w:tcBorders>
            <w:shd w:val="clear" w:color="000000" w:fill="FFFFFF"/>
            <w:hideMark/>
          </w:tcPr>
          <w:p w14:paraId="7C8EC659"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Fernandez-Palacios 2009</w:t>
            </w:r>
          </w:p>
        </w:tc>
        <w:tc>
          <w:tcPr>
            <w:tcW w:w="936" w:type="dxa"/>
            <w:tcBorders>
              <w:top w:val="nil"/>
              <w:left w:val="nil"/>
              <w:bottom w:val="single" w:sz="4" w:space="0" w:color="auto"/>
              <w:right w:val="single" w:sz="4" w:space="0" w:color="auto"/>
            </w:tcBorders>
            <w:shd w:val="clear" w:color="000000" w:fill="FFFFFF"/>
            <w:hideMark/>
          </w:tcPr>
          <w:p w14:paraId="0C5C4703"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Spain</w:t>
            </w:r>
          </w:p>
        </w:tc>
        <w:tc>
          <w:tcPr>
            <w:tcW w:w="1191" w:type="dxa"/>
            <w:tcBorders>
              <w:top w:val="nil"/>
              <w:left w:val="nil"/>
              <w:bottom w:val="single" w:sz="4" w:space="0" w:color="auto"/>
              <w:right w:val="single" w:sz="4" w:space="0" w:color="auto"/>
            </w:tcBorders>
            <w:shd w:val="clear" w:color="000000" w:fill="FFFFFF"/>
            <w:hideMark/>
          </w:tcPr>
          <w:p w14:paraId="4B1CE92C" w14:textId="7A42A504"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Mar 2009; Follow up at 3 weeks</w:t>
            </w:r>
            <w:r w:rsidR="00752B0A" w:rsidRPr="003317B4">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000000" w:fill="FFFFFF"/>
            <w:hideMark/>
          </w:tcPr>
          <w:p w14:paraId="7F46F0F7" w14:textId="3A255EA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28 </w:t>
            </w:r>
            <w:r w:rsidR="00EB2D9A" w:rsidRPr="003317B4">
              <w:rPr>
                <w:rFonts w:ascii="Calibri" w:eastAsia="Times New Roman" w:hAnsi="Calibri" w:cs="Calibri"/>
                <w:color w:val="000000"/>
                <w:sz w:val="16"/>
                <w:szCs w:val="16"/>
                <w:lang w:val="en-US" w:eastAsia="en-IE"/>
              </w:rPr>
              <w:t>y/o</w:t>
            </w:r>
            <w:r w:rsidRPr="003317B4">
              <w:rPr>
                <w:rFonts w:ascii="Calibri" w:eastAsia="Times New Roman" w:hAnsi="Calibri" w:cs="Calibri"/>
                <w:color w:val="000000"/>
                <w:sz w:val="16"/>
                <w:szCs w:val="16"/>
                <w:lang w:val="en-US" w:eastAsia="en-IE"/>
              </w:rPr>
              <w:t xml:space="preserve"> male with left hand amputation while at sea</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5F9724B9"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Hand stored inside a plastic bag on ice inside an isothermal box; prolonged transport time due to remote (ocean) location.</w:t>
            </w:r>
          </w:p>
        </w:tc>
        <w:tc>
          <w:tcPr>
            <w:tcW w:w="1701" w:type="dxa"/>
            <w:tcBorders>
              <w:top w:val="nil"/>
              <w:left w:val="nil"/>
              <w:bottom w:val="single" w:sz="4" w:space="0" w:color="auto"/>
              <w:right w:val="single" w:sz="4" w:space="0" w:color="auto"/>
            </w:tcBorders>
            <w:shd w:val="clear" w:color="000000" w:fill="FFFFFF"/>
            <w:hideMark/>
          </w:tcPr>
          <w:p w14:paraId="4468A3C0" w14:textId="33D55C7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Hand replantation with revascularization</w:t>
            </w:r>
            <w:r w:rsidR="00183769" w:rsidRPr="003317B4">
              <w:rPr>
                <w:rFonts w:ascii="Calibri" w:eastAsia="Times New Roman" w:hAnsi="Calibri" w:cs="Calibri"/>
                <w:color w:val="000000"/>
                <w:sz w:val="16"/>
                <w:szCs w:val="16"/>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392D5E1B" w14:textId="1B48551D"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Survival of replanted hand</w:t>
            </w:r>
            <w:r w:rsidR="00183769" w:rsidRPr="003317B4">
              <w:rPr>
                <w:rFonts w:ascii="Calibri" w:eastAsia="Times New Roman" w:hAnsi="Calibri" w:cs="Calibri"/>
                <w:color w:val="000000"/>
                <w:sz w:val="16"/>
                <w:szCs w:val="16"/>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1C8015FD"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Replantation was possible at 13 hours post injury because of storage on ice inside a plastic bag, avoiding direct contact with ice.</w:t>
            </w:r>
          </w:p>
        </w:tc>
        <w:tc>
          <w:tcPr>
            <w:tcW w:w="2268" w:type="dxa"/>
            <w:tcBorders>
              <w:top w:val="nil"/>
              <w:left w:val="nil"/>
              <w:bottom w:val="single" w:sz="4" w:space="0" w:color="auto"/>
              <w:right w:val="single" w:sz="4" w:space="0" w:color="auto"/>
            </w:tcBorders>
            <w:shd w:val="clear" w:color="000000" w:fill="FFFFFF"/>
            <w:hideMark/>
          </w:tcPr>
          <w:p w14:paraId="78D85F20"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Post-transplant infection treated followed by recovery at 3 weeks after. No further follow up provided.</w:t>
            </w:r>
          </w:p>
        </w:tc>
      </w:tr>
      <w:tr w:rsidR="00945072" w:rsidRPr="003317B4" w14:paraId="2E4D0488" w14:textId="77777777" w:rsidTr="00945072">
        <w:trPr>
          <w:trHeight w:val="1486"/>
        </w:trPr>
        <w:tc>
          <w:tcPr>
            <w:tcW w:w="1134" w:type="dxa"/>
            <w:tcBorders>
              <w:top w:val="nil"/>
              <w:left w:val="single" w:sz="4" w:space="0" w:color="auto"/>
              <w:bottom w:val="single" w:sz="4" w:space="0" w:color="auto"/>
              <w:right w:val="single" w:sz="4" w:space="0" w:color="auto"/>
            </w:tcBorders>
            <w:shd w:val="clear" w:color="000000" w:fill="FFFFFF"/>
            <w:hideMark/>
          </w:tcPr>
          <w:p w14:paraId="16BC61E7"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Firdaus 2017</w:t>
            </w:r>
          </w:p>
        </w:tc>
        <w:tc>
          <w:tcPr>
            <w:tcW w:w="936" w:type="dxa"/>
            <w:tcBorders>
              <w:top w:val="nil"/>
              <w:left w:val="nil"/>
              <w:bottom w:val="single" w:sz="4" w:space="0" w:color="auto"/>
              <w:right w:val="single" w:sz="4" w:space="0" w:color="auto"/>
            </w:tcBorders>
            <w:shd w:val="clear" w:color="000000" w:fill="FFFFFF"/>
            <w:hideMark/>
          </w:tcPr>
          <w:p w14:paraId="54049403"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Malaysia</w:t>
            </w:r>
          </w:p>
        </w:tc>
        <w:tc>
          <w:tcPr>
            <w:tcW w:w="1191" w:type="dxa"/>
            <w:tcBorders>
              <w:top w:val="nil"/>
              <w:left w:val="nil"/>
              <w:bottom w:val="single" w:sz="4" w:space="0" w:color="auto"/>
              <w:right w:val="single" w:sz="4" w:space="0" w:color="auto"/>
            </w:tcBorders>
            <w:shd w:val="clear" w:color="000000" w:fill="FFFFFF"/>
            <w:hideMark/>
          </w:tcPr>
          <w:p w14:paraId="4EAF20AA"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Jan 2017</w:t>
            </w:r>
          </w:p>
        </w:tc>
        <w:tc>
          <w:tcPr>
            <w:tcW w:w="1417" w:type="dxa"/>
            <w:tcBorders>
              <w:top w:val="nil"/>
              <w:left w:val="nil"/>
              <w:bottom w:val="single" w:sz="4" w:space="0" w:color="auto"/>
              <w:right w:val="single" w:sz="4" w:space="0" w:color="auto"/>
            </w:tcBorders>
            <w:shd w:val="clear" w:color="000000" w:fill="FFFFFF"/>
            <w:hideMark/>
          </w:tcPr>
          <w:p w14:paraId="1A1D6AC8" w14:textId="1F1F9DF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8 </w:t>
            </w:r>
            <w:r w:rsidR="00EB2D9A" w:rsidRPr="003317B4">
              <w:rPr>
                <w:rFonts w:ascii="Calibri" w:eastAsia="Times New Roman" w:hAnsi="Calibri" w:cs="Calibri"/>
                <w:color w:val="000000"/>
                <w:sz w:val="16"/>
                <w:szCs w:val="16"/>
                <w:lang w:val="en-US" w:eastAsia="en-IE"/>
              </w:rPr>
              <w:t>y/o</w:t>
            </w:r>
            <w:r w:rsidRPr="003317B4">
              <w:rPr>
                <w:rFonts w:ascii="Calibri" w:eastAsia="Times New Roman" w:hAnsi="Calibri" w:cs="Calibri"/>
                <w:color w:val="000000"/>
                <w:sz w:val="16"/>
                <w:szCs w:val="16"/>
                <w:lang w:val="en-US" w:eastAsia="en-IE"/>
              </w:rPr>
              <w:t xml:space="preserve"> male with left arm above elbow amputation from motorcycle accident</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75964AD4"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 witness</w:t>
            </w:r>
          </w:p>
          <w:p w14:paraId="21C18E7E"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immediately buys an ice bag from shop nearby</w:t>
            </w:r>
          </w:p>
          <w:p w14:paraId="19844BC5" w14:textId="40F5E8E4"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and the amputated part was well preserved</w:t>
            </w:r>
            <w:r w:rsidR="00183769"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hideMark/>
          </w:tcPr>
          <w:p w14:paraId="035B8FCC" w14:textId="34F444E0"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Replantation of arm 3 hours post injury</w:t>
            </w:r>
            <w:r w:rsidR="00183769" w:rsidRPr="003317B4">
              <w:rPr>
                <w:rFonts w:ascii="Calibri" w:eastAsia="Times New Roman" w:hAnsi="Calibri" w:cs="Calibri"/>
                <w:color w:val="000000"/>
                <w:sz w:val="16"/>
                <w:szCs w:val="16"/>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54AC0BDA" w14:textId="1A031B3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Circulation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674F7C17" w14:textId="77777777"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Cooled with ice – specific description not provided.</w:t>
            </w:r>
          </w:p>
        </w:tc>
        <w:tc>
          <w:tcPr>
            <w:tcW w:w="2268" w:type="dxa"/>
            <w:tcBorders>
              <w:top w:val="nil"/>
              <w:left w:val="nil"/>
              <w:bottom w:val="single" w:sz="4" w:space="0" w:color="auto"/>
              <w:right w:val="single" w:sz="4" w:space="0" w:color="auto"/>
            </w:tcBorders>
            <w:shd w:val="clear" w:color="000000" w:fill="FFFFFF"/>
            <w:hideMark/>
          </w:tcPr>
          <w:p w14:paraId="6F586CA6"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Good circulation in the immediate post-operative period (in-hospital). No further follow up described.</w:t>
            </w:r>
          </w:p>
        </w:tc>
      </w:tr>
      <w:tr w:rsidR="00945072" w:rsidRPr="003317B4" w14:paraId="1DE83D6D" w14:textId="77777777" w:rsidTr="00945072">
        <w:trPr>
          <w:trHeight w:val="1556"/>
        </w:trPr>
        <w:tc>
          <w:tcPr>
            <w:tcW w:w="1134" w:type="dxa"/>
            <w:tcBorders>
              <w:top w:val="nil"/>
              <w:left w:val="single" w:sz="4" w:space="0" w:color="auto"/>
              <w:bottom w:val="single" w:sz="4" w:space="0" w:color="auto"/>
              <w:right w:val="single" w:sz="4" w:space="0" w:color="auto"/>
            </w:tcBorders>
            <w:shd w:val="clear" w:color="000000" w:fill="FFFFFF"/>
            <w:hideMark/>
          </w:tcPr>
          <w:p w14:paraId="5BB3A25B"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lastRenderedPageBreak/>
              <w:t>García-Murray 2009</w:t>
            </w:r>
          </w:p>
        </w:tc>
        <w:tc>
          <w:tcPr>
            <w:tcW w:w="936" w:type="dxa"/>
            <w:tcBorders>
              <w:top w:val="nil"/>
              <w:left w:val="nil"/>
              <w:bottom w:val="single" w:sz="4" w:space="0" w:color="auto"/>
              <w:right w:val="single" w:sz="4" w:space="0" w:color="auto"/>
            </w:tcBorders>
            <w:shd w:val="clear" w:color="000000" w:fill="FFFFFF"/>
            <w:hideMark/>
          </w:tcPr>
          <w:p w14:paraId="15686BCE" w14:textId="10D537A2"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Mexico</w:t>
            </w:r>
          </w:p>
        </w:tc>
        <w:tc>
          <w:tcPr>
            <w:tcW w:w="1191" w:type="dxa"/>
            <w:tcBorders>
              <w:top w:val="nil"/>
              <w:left w:val="nil"/>
              <w:bottom w:val="single" w:sz="4" w:space="0" w:color="auto"/>
              <w:right w:val="single" w:sz="4" w:space="0" w:color="auto"/>
            </w:tcBorders>
            <w:shd w:val="clear" w:color="000000" w:fill="FFFFFF"/>
            <w:hideMark/>
          </w:tcPr>
          <w:p w14:paraId="61FC8325"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Nov 1996-May 1997</w:t>
            </w:r>
          </w:p>
        </w:tc>
        <w:tc>
          <w:tcPr>
            <w:tcW w:w="1417" w:type="dxa"/>
            <w:tcBorders>
              <w:top w:val="nil"/>
              <w:left w:val="nil"/>
              <w:bottom w:val="single" w:sz="4" w:space="0" w:color="auto"/>
              <w:right w:val="single" w:sz="4" w:space="0" w:color="auto"/>
            </w:tcBorders>
            <w:shd w:val="clear" w:color="000000" w:fill="FFFFFF"/>
            <w:hideMark/>
          </w:tcPr>
          <w:p w14:paraId="44D806AA" w14:textId="07276FEB" w:rsidR="00CF7CE2" w:rsidRPr="003317B4" w:rsidRDefault="003317B4">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27-year-old</w:t>
            </w:r>
            <w:r w:rsidR="00CF7CE2" w:rsidRPr="003317B4">
              <w:rPr>
                <w:rFonts w:ascii="Calibri" w:eastAsia="Times New Roman" w:hAnsi="Calibri" w:cs="Calibri"/>
                <w:color w:val="000000"/>
                <w:sz w:val="16"/>
                <w:szCs w:val="16"/>
                <w:lang w:val="en-US" w:eastAsia="en-IE"/>
              </w:rPr>
              <w:t xml:space="preserve"> female hostage with bilateral ear helix amputations</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2E84826C" w14:textId="26AA437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Both ears received 2 hours post amputation (2 hours warm ischemia), immediately wrapped in moist gauze, placed in sterile plastic bag, kept inside a bucket filled with ice/water </w:t>
            </w:r>
            <w:r w:rsidR="003317B4" w:rsidRPr="003317B4">
              <w:rPr>
                <w:rFonts w:ascii="Calibri" w:eastAsia="Times New Roman" w:hAnsi="Calibri" w:cs="Calibri"/>
                <w:color w:val="000000"/>
                <w:sz w:val="16"/>
                <w:szCs w:val="16"/>
                <w:lang w:val="en-US" w:eastAsia="en-IE"/>
              </w:rPr>
              <w:t>and inside</w:t>
            </w:r>
            <w:r w:rsidRPr="003317B4">
              <w:rPr>
                <w:rFonts w:ascii="Calibri" w:eastAsia="Times New Roman" w:hAnsi="Calibri" w:cs="Calibri"/>
                <w:color w:val="000000"/>
                <w:sz w:val="16"/>
                <w:szCs w:val="16"/>
                <w:lang w:val="en-US" w:eastAsia="en-IE"/>
              </w:rPr>
              <w:t xml:space="preserve"> a refrigerator. Checked several times a day for an adequate amount of ice. Ears transported to hospital 3 hours pre-op.</w:t>
            </w:r>
          </w:p>
        </w:tc>
        <w:tc>
          <w:tcPr>
            <w:tcW w:w="1701" w:type="dxa"/>
            <w:tcBorders>
              <w:top w:val="nil"/>
              <w:left w:val="nil"/>
              <w:bottom w:val="single" w:sz="4" w:space="0" w:color="auto"/>
              <w:right w:val="single" w:sz="4" w:space="0" w:color="auto"/>
            </w:tcBorders>
            <w:shd w:val="clear" w:color="000000" w:fill="FFFFFF"/>
            <w:hideMark/>
          </w:tcPr>
          <w:p w14:paraId="2C8C3AD5" w14:textId="0438F983"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attempts delayed for 54 hours after incident</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6565BDD1" w14:textId="7F281789" w:rsidR="00CF7CE2" w:rsidRPr="003317B4" w:rsidRDefault="003317B4">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Survival of</w:t>
            </w:r>
            <w:r w:rsidR="00CF7CE2" w:rsidRPr="003317B4">
              <w:rPr>
                <w:rFonts w:ascii="Calibri" w:eastAsia="Times New Roman" w:hAnsi="Calibri" w:cs="Calibri"/>
                <w:color w:val="000000"/>
                <w:sz w:val="16"/>
                <w:szCs w:val="16"/>
                <w:lang w:val="en-US" w:eastAsia="en-IE"/>
              </w:rPr>
              <w:t xml:space="preserve"> replanted ears; appearance; sensation</w:t>
            </w:r>
            <w:r w:rsidR="00183769" w:rsidRPr="003317B4">
              <w:rPr>
                <w:rFonts w:ascii="Calibri" w:eastAsia="Times New Roman" w:hAnsi="Calibri" w:cs="Calibri"/>
                <w:color w:val="000000"/>
                <w:sz w:val="16"/>
                <w:szCs w:val="16"/>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0B2FECAC"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After initial 2 hours without preservation, 52 hours cold ischemia time (54 total hours ischemia time).</w:t>
            </w:r>
          </w:p>
        </w:tc>
        <w:tc>
          <w:tcPr>
            <w:tcW w:w="2268" w:type="dxa"/>
            <w:tcBorders>
              <w:top w:val="nil"/>
              <w:left w:val="nil"/>
              <w:bottom w:val="single" w:sz="4" w:space="0" w:color="auto"/>
              <w:right w:val="single" w:sz="4" w:space="0" w:color="auto"/>
            </w:tcBorders>
            <w:shd w:val="clear" w:color="000000" w:fill="FFFFFF"/>
            <w:hideMark/>
          </w:tcPr>
          <w:p w14:paraId="48972B9F" w14:textId="77777777"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Failed microvascular replantation due to endothelial damage. Successful salvage procedure with reattachment of ears, reconstruction and free flap.</w:t>
            </w:r>
          </w:p>
          <w:p w14:paraId="6A7141E2" w14:textId="5EECAB01"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Fourth day: small blisters on the anterior surface;</w:t>
            </w:r>
            <w:r w:rsidRPr="003317B4">
              <w:rPr>
                <w:rFonts w:ascii="Calibri" w:eastAsia="Times New Roman" w:hAnsi="Calibri" w:cs="Calibri"/>
                <w:color w:val="000000"/>
                <w:sz w:val="16"/>
                <w:szCs w:val="16"/>
                <w:lang w:val="en-US" w:eastAsia="en-IE"/>
              </w:rPr>
              <w:br/>
            </w:r>
            <w:r w:rsidR="00183769" w:rsidRPr="003317B4">
              <w:rPr>
                <w:rFonts w:ascii="Calibri" w:eastAsia="Times New Roman" w:hAnsi="Calibri" w:cs="Calibri"/>
                <w:color w:val="000000"/>
                <w:sz w:val="16"/>
                <w:szCs w:val="16"/>
                <w:lang w:val="en-US" w:eastAsia="en-IE"/>
              </w:rPr>
              <w:t>one</w:t>
            </w:r>
            <w:r w:rsidRPr="003317B4">
              <w:rPr>
                <w:rFonts w:ascii="Calibri" w:eastAsia="Times New Roman" w:hAnsi="Calibri" w:cs="Calibri"/>
                <w:color w:val="000000"/>
                <w:sz w:val="16"/>
                <w:szCs w:val="16"/>
                <w:lang w:val="en-US" w:eastAsia="en-IE"/>
              </w:rPr>
              <w:t xml:space="preserve"> month: ears normal in </w:t>
            </w:r>
            <w:r w:rsidR="003317B4" w:rsidRPr="003317B4">
              <w:rPr>
                <w:rFonts w:ascii="Calibri" w:eastAsia="Times New Roman" w:hAnsi="Calibri" w:cs="Calibri"/>
                <w:color w:val="000000"/>
                <w:sz w:val="16"/>
                <w:szCs w:val="16"/>
                <w:lang w:val="en-US" w:eastAsia="en-IE"/>
              </w:rPr>
              <w:t>appearance.</w:t>
            </w:r>
          </w:p>
          <w:p w14:paraId="15F9741D" w14:textId="1F1D4AB6"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12 months: almost normal </w:t>
            </w:r>
            <w:r w:rsidR="003317B4" w:rsidRPr="003317B4">
              <w:rPr>
                <w:rFonts w:ascii="Calibri" w:eastAsia="Times New Roman" w:hAnsi="Calibri" w:cs="Calibri"/>
                <w:color w:val="000000"/>
                <w:sz w:val="16"/>
                <w:szCs w:val="16"/>
                <w:lang w:val="en-US" w:eastAsia="en-IE"/>
              </w:rPr>
              <w:t>coloration</w:t>
            </w:r>
            <w:r w:rsidRPr="003317B4">
              <w:rPr>
                <w:rFonts w:ascii="Calibri" w:eastAsia="Times New Roman" w:hAnsi="Calibri" w:cs="Calibri"/>
                <w:color w:val="000000"/>
                <w:sz w:val="16"/>
                <w:szCs w:val="16"/>
                <w:lang w:val="en-US" w:eastAsia="en-IE"/>
              </w:rPr>
              <w:t xml:space="preserve"> of skin, no residual deformity, normal appearance of both ears, scars are barely visible</w:t>
            </w:r>
            <w:r w:rsidR="00EB2D9A" w:rsidRPr="003317B4">
              <w:rPr>
                <w:rFonts w:ascii="Calibri" w:eastAsia="Times New Roman" w:hAnsi="Calibri" w:cs="Calibri"/>
                <w:color w:val="000000"/>
                <w:sz w:val="16"/>
                <w:szCs w:val="16"/>
                <w:lang w:val="en-US" w:eastAsia="en-IE"/>
              </w:rPr>
              <w:t>;</w:t>
            </w:r>
            <w:r w:rsidRPr="003317B4">
              <w:rPr>
                <w:rFonts w:ascii="Calibri" w:eastAsia="Times New Roman" w:hAnsi="Calibri" w:cs="Calibri"/>
                <w:color w:val="000000"/>
                <w:sz w:val="16"/>
                <w:szCs w:val="16"/>
                <w:lang w:val="en-US" w:eastAsia="en-IE"/>
              </w:rPr>
              <w:t xml:space="preserve"> </w:t>
            </w:r>
            <w:r w:rsidRPr="003317B4">
              <w:rPr>
                <w:rFonts w:ascii="Calibri" w:eastAsia="Times New Roman" w:hAnsi="Calibri" w:cs="Calibri"/>
                <w:color w:val="000000"/>
                <w:sz w:val="16"/>
                <w:szCs w:val="16"/>
                <w:lang w:val="en-US" w:eastAsia="en-IE"/>
              </w:rPr>
              <w:br/>
              <w:t xml:space="preserve">18 months: pin-prick sensation - </w:t>
            </w:r>
            <w:r w:rsidR="003317B4" w:rsidRPr="003317B4">
              <w:rPr>
                <w:rFonts w:ascii="Calibri" w:eastAsia="Times New Roman" w:hAnsi="Calibri" w:cs="Calibri"/>
                <w:color w:val="000000"/>
                <w:sz w:val="16"/>
                <w:szCs w:val="16"/>
                <w:lang w:val="en-US" w:eastAsia="en-IE"/>
              </w:rPr>
              <w:t>two-point</w:t>
            </w:r>
            <w:r w:rsidRPr="003317B4">
              <w:rPr>
                <w:rFonts w:ascii="Calibri" w:eastAsia="Times New Roman" w:hAnsi="Calibri" w:cs="Calibri"/>
                <w:color w:val="000000"/>
                <w:sz w:val="16"/>
                <w:szCs w:val="16"/>
                <w:lang w:val="en-US" w:eastAsia="en-IE"/>
              </w:rPr>
              <w:t xml:space="preserve"> discrimination at 10mm was present on some areas of both ears</w:t>
            </w:r>
            <w:r w:rsidR="00EB2D9A" w:rsidRPr="003317B4">
              <w:rPr>
                <w:rFonts w:ascii="Calibri" w:eastAsia="Times New Roman" w:hAnsi="Calibri" w:cs="Calibri"/>
                <w:color w:val="000000"/>
                <w:sz w:val="16"/>
                <w:szCs w:val="16"/>
                <w:lang w:val="en-US" w:eastAsia="en-IE"/>
              </w:rPr>
              <w:t>.</w:t>
            </w:r>
          </w:p>
        </w:tc>
      </w:tr>
      <w:tr w:rsidR="00945072" w:rsidRPr="003317B4" w14:paraId="4464B3F5" w14:textId="77777777" w:rsidTr="00945072">
        <w:trPr>
          <w:trHeight w:val="1408"/>
        </w:trPr>
        <w:tc>
          <w:tcPr>
            <w:tcW w:w="1134" w:type="dxa"/>
            <w:tcBorders>
              <w:top w:val="nil"/>
              <w:left w:val="single" w:sz="4" w:space="0" w:color="auto"/>
              <w:bottom w:val="single" w:sz="4" w:space="0" w:color="auto"/>
              <w:right w:val="single" w:sz="4" w:space="0" w:color="auto"/>
            </w:tcBorders>
            <w:shd w:val="clear" w:color="000000" w:fill="FFFFFF"/>
            <w:hideMark/>
          </w:tcPr>
          <w:p w14:paraId="71893D9C" w14:textId="77777777" w:rsidR="00CF7CE2" w:rsidRPr="003317B4" w:rsidRDefault="00CF7CE2" w:rsidP="00CF7CE2">
            <w:pPr>
              <w:spacing w:after="0"/>
              <w:rPr>
                <w:rFonts w:ascii="Calibri" w:eastAsia="Times New Roman" w:hAnsi="Calibri" w:cstheme="majorHAnsi"/>
                <w:color w:val="000000"/>
                <w:sz w:val="16"/>
                <w:szCs w:val="16"/>
                <w:lang w:val="en-US" w:eastAsia="en-IE"/>
              </w:rPr>
            </w:pPr>
            <w:proofErr w:type="spellStart"/>
            <w:r w:rsidRPr="003317B4">
              <w:rPr>
                <w:rFonts w:ascii="Calibri" w:hAnsi="Calibri" w:cs="Calibri"/>
                <w:sz w:val="16"/>
                <w:szCs w:val="16"/>
                <w:lang w:val="en-US"/>
              </w:rPr>
              <w:t>Gunasagaran</w:t>
            </w:r>
            <w:proofErr w:type="spellEnd"/>
            <w:r w:rsidRPr="003317B4">
              <w:rPr>
                <w:rFonts w:ascii="Calibri" w:hAnsi="Calibri" w:cs="Calibri"/>
                <w:sz w:val="16"/>
                <w:szCs w:val="16"/>
                <w:lang w:val="en-US"/>
              </w:rPr>
              <w:t xml:space="preserve"> 2022</w:t>
            </w:r>
          </w:p>
        </w:tc>
        <w:tc>
          <w:tcPr>
            <w:tcW w:w="936" w:type="dxa"/>
            <w:tcBorders>
              <w:top w:val="nil"/>
              <w:left w:val="nil"/>
              <w:bottom w:val="single" w:sz="4" w:space="0" w:color="auto"/>
              <w:right w:val="single" w:sz="4" w:space="0" w:color="auto"/>
            </w:tcBorders>
            <w:shd w:val="clear" w:color="000000" w:fill="FFFFFF"/>
            <w:hideMark/>
          </w:tcPr>
          <w:p w14:paraId="390D80A9" w14:textId="2064F525"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Malaysia</w:t>
            </w:r>
          </w:p>
        </w:tc>
        <w:tc>
          <w:tcPr>
            <w:tcW w:w="1191" w:type="dxa"/>
            <w:tcBorders>
              <w:top w:val="nil"/>
              <w:left w:val="nil"/>
              <w:bottom w:val="single" w:sz="4" w:space="0" w:color="auto"/>
              <w:right w:val="single" w:sz="4" w:space="0" w:color="auto"/>
            </w:tcBorders>
            <w:shd w:val="clear" w:color="000000" w:fill="FFFFFF"/>
            <w:hideMark/>
          </w:tcPr>
          <w:p w14:paraId="560D97F4"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 of case not provided; 1 year follow up.</w:t>
            </w:r>
          </w:p>
        </w:tc>
        <w:tc>
          <w:tcPr>
            <w:tcW w:w="1417" w:type="dxa"/>
            <w:tcBorders>
              <w:top w:val="nil"/>
              <w:left w:val="nil"/>
              <w:bottom w:val="single" w:sz="4" w:space="0" w:color="auto"/>
              <w:right w:val="single" w:sz="4" w:space="0" w:color="auto"/>
            </w:tcBorders>
            <w:shd w:val="clear" w:color="000000" w:fill="FFFFFF"/>
            <w:hideMark/>
          </w:tcPr>
          <w:p w14:paraId="151D640A" w14:textId="7F9AB398"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42 </w:t>
            </w:r>
            <w:r w:rsidR="00945072" w:rsidRPr="003317B4">
              <w:rPr>
                <w:rFonts w:ascii="Calibri" w:eastAsia="Times New Roman" w:hAnsi="Calibri" w:cs="Calibri"/>
                <w:color w:val="000000"/>
                <w:sz w:val="16"/>
                <w:szCs w:val="16"/>
                <w:lang w:val="en-US" w:eastAsia="en-IE"/>
              </w:rPr>
              <w:t>y/o</w:t>
            </w:r>
            <w:r w:rsidRPr="003317B4">
              <w:rPr>
                <w:rFonts w:ascii="Calibri" w:eastAsia="Times New Roman" w:hAnsi="Calibri" w:cs="Calibri"/>
                <w:color w:val="000000"/>
                <w:sz w:val="16"/>
                <w:szCs w:val="16"/>
                <w:lang w:val="en-US" w:eastAsia="en-IE"/>
              </w:rPr>
              <w:t xml:space="preserve"> </w:t>
            </w:r>
            <w:r w:rsidR="003317B4" w:rsidRPr="003317B4">
              <w:rPr>
                <w:rFonts w:ascii="Calibri" w:eastAsia="Times New Roman" w:hAnsi="Calibri" w:cs="Calibri"/>
                <w:color w:val="000000"/>
                <w:sz w:val="16"/>
                <w:szCs w:val="16"/>
                <w:lang w:val="en-US" w:eastAsia="en-IE"/>
              </w:rPr>
              <w:t>female with</w:t>
            </w:r>
            <w:r w:rsidRPr="003317B4">
              <w:rPr>
                <w:rFonts w:ascii="Calibri" w:eastAsia="Times New Roman" w:hAnsi="Calibri" w:cs="Calibri"/>
                <w:color w:val="000000"/>
                <w:sz w:val="16"/>
                <w:szCs w:val="16"/>
                <w:lang w:val="en-US" w:eastAsia="en-IE"/>
              </w:rPr>
              <w:t xml:space="preserve"> left thumb amputation from machete</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23938430" w14:textId="549ED23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Amputated thumb found on side of road (</w:t>
            </w:r>
            <w:r w:rsidR="00EB2D9A" w:rsidRPr="003317B4">
              <w:rPr>
                <w:rFonts w:ascii="Calibri" w:eastAsia="Times New Roman" w:hAnsi="Calibri" w:cs="Calibri"/>
                <w:color w:val="000000"/>
                <w:sz w:val="16"/>
                <w:szCs w:val="16"/>
                <w:lang w:val="en-US" w:eastAsia="en-IE"/>
              </w:rPr>
              <w:t xml:space="preserve">unknown </w:t>
            </w:r>
            <w:r w:rsidRPr="003317B4">
              <w:rPr>
                <w:rFonts w:ascii="Calibri" w:eastAsia="Times New Roman" w:hAnsi="Calibri" w:cs="Calibri"/>
                <w:color w:val="000000"/>
                <w:sz w:val="16"/>
                <w:szCs w:val="16"/>
                <w:lang w:val="en-US" w:eastAsia="en-IE"/>
              </w:rPr>
              <w:t>time interval after injury</w:t>
            </w:r>
            <w:r w:rsidR="003317B4" w:rsidRPr="003317B4">
              <w:rPr>
                <w:rFonts w:ascii="Calibri" w:eastAsia="Times New Roman" w:hAnsi="Calibri" w:cs="Calibri"/>
                <w:color w:val="000000"/>
                <w:sz w:val="16"/>
                <w:szCs w:val="16"/>
                <w:lang w:val="en-US" w:eastAsia="en-IE"/>
              </w:rPr>
              <w:t>), placed</w:t>
            </w:r>
            <w:r w:rsidRPr="003317B4">
              <w:rPr>
                <w:rFonts w:ascii="Calibri" w:eastAsia="Times New Roman" w:hAnsi="Calibri" w:cs="Calibri"/>
                <w:color w:val="000000"/>
                <w:sz w:val="16"/>
                <w:szCs w:val="16"/>
                <w:lang w:val="en-US" w:eastAsia="en-IE"/>
              </w:rPr>
              <w:t xml:space="preserve"> in plastic bag with ice cubes. When arrived 2 hours later, ice cubes </w:t>
            </w:r>
            <w:r w:rsidR="003317B4" w:rsidRPr="003317B4">
              <w:rPr>
                <w:rFonts w:ascii="Calibri" w:eastAsia="Times New Roman" w:hAnsi="Calibri" w:cs="Calibri"/>
                <w:color w:val="000000"/>
                <w:sz w:val="16"/>
                <w:szCs w:val="16"/>
                <w:lang w:val="en-US" w:eastAsia="en-IE"/>
              </w:rPr>
              <w:t>melted,</w:t>
            </w:r>
            <w:r w:rsidRPr="003317B4">
              <w:rPr>
                <w:rFonts w:ascii="Calibri" w:eastAsia="Times New Roman" w:hAnsi="Calibri" w:cs="Calibri"/>
                <w:color w:val="000000"/>
                <w:sz w:val="16"/>
                <w:szCs w:val="16"/>
                <w:lang w:val="en-US" w:eastAsia="en-IE"/>
              </w:rPr>
              <w:t xml:space="preserve"> and thumb immersed completely in ice water. Thumb rewashed with normal saline, wrapped with moist gauze, stored in ice box.</w:t>
            </w:r>
          </w:p>
        </w:tc>
        <w:tc>
          <w:tcPr>
            <w:tcW w:w="1701" w:type="dxa"/>
            <w:tcBorders>
              <w:top w:val="nil"/>
              <w:left w:val="nil"/>
              <w:bottom w:val="single" w:sz="4" w:space="0" w:color="auto"/>
              <w:right w:val="single" w:sz="4" w:space="0" w:color="auto"/>
            </w:tcBorders>
            <w:shd w:val="clear" w:color="000000" w:fill="FFFFFF"/>
            <w:hideMark/>
          </w:tcPr>
          <w:p w14:paraId="6D42F3E3"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with microvascular anastomoses and fusion of metacarpal-phalangeal joint.</w:t>
            </w:r>
          </w:p>
        </w:tc>
        <w:tc>
          <w:tcPr>
            <w:tcW w:w="1559" w:type="dxa"/>
            <w:tcBorders>
              <w:top w:val="nil"/>
              <w:left w:val="nil"/>
              <w:bottom w:val="single" w:sz="4" w:space="0" w:color="auto"/>
              <w:right w:val="single" w:sz="4" w:space="0" w:color="auto"/>
            </w:tcBorders>
            <w:shd w:val="clear" w:color="000000" w:fill="FFFFFF"/>
            <w:hideMark/>
          </w:tcPr>
          <w:p w14:paraId="7510873C" w14:textId="4FC4FC6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Successful replantation; opposition, range of motion at </w:t>
            </w:r>
            <w:r w:rsidR="004B4EFD" w:rsidRPr="003317B4">
              <w:rPr>
                <w:rFonts w:ascii="Calibri" w:eastAsia="Times New Roman" w:hAnsi="Calibri" w:cs="Calibri"/>
                <w:color w:val="000000"/>
                <w:sz w:val="16"/>
                <w:szCs w:val="16"/>
                <w:lang w:val="en-US" w:eastAsia="en-IE"/>
              </w:rPr>
              <w:t xml:space="preserve">interphalangeal (IP) </w:t>
            </w:r>
            <w:r w:rsidRPr="003317B4">
              <w:rPr>
                <w:rFonts w:ascii="Calibri" w:eastAsia="Times New Roman" w:hAnsi="Calibri" w:cs="Calibri"/>
                <w:color w:val="000000"/>
                <w:sz w:val="16"/>
                <w:szCs w:val="16"/>
                <w:lang w:val="en-US" w:eastAsia="en-IE"/>
              </w:rPr>
              <w:t>joint, grip/pinch strength, fingertip sensation</w:t>
            </w:r>
            <w:r w:rsidR="00183769" w:rsidRPr="003317B4">
              <w:rPr>
                <w:rFonts w:ascii="Calibri" w:eastAsia="Times New Roman" w:hAnsi="Calibri" w:cs="Calibri"/>
                <w:color w:val="000000"/>
                <w:sz w:val="16"/>
                <w:szCs w:val="16"/>
                <w:lang w:val="en-US" w:eastAsia="en-IE"/>
              </w:rPr>
              <w:t>.</w:t>
            </w:r>
            <w:r w:rsidRPr="003317B4">
              <w:rPr>
                <w:rFonts w:ascii="Calibri" w:eastAsia="Times New Roman" w:hAnsi="Calibri" w:cs="Calibri"/>
                <w:color w:val="000000"/>
                <w:sz w:val="16"/>
                <w:szCs w:val="16"/>
                <w:lang w:val="en-US" w:eastAsia="en-IE"/>
              </w:rPr>
              <w:t xml:space="preserve"> </w:t>
            </w:r>
          </w:p>
        </w:tc>
        <w:tc>
          <w:tcPr>
            <w:tcW w:w="1985" w:type="dxa"/>
            <w:tcBorders>
              <w:top w:val="nil"/>
              <w:left w:val="nil"/>
              <w:bottom w:val="single" w:sz="4" w:space="0" w:color="auto"/>
              <w:right w:val="single" w:sz="4" w:space="0" w:color="auto"/>
            </w:tcBorders>
            <w:shd w:val="clear" w:color="000000" w:fill="FFFFFF"/>
            <w:hideMark/>
          </w:tcPr>
          <w:p w14:paraId="1621112B"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No frostbite or maceration of the amputated thumb noted after storage on ice/ice water.</w:t>
            </w:r>
          </w:p>
        </w:tc>
        <w:tc>
          <w:tcPr>
            <w:tcW w:w="2268" w:type="dxa"/>
            <w:tcBorders>
              <w:top w:val="nil"/>
              <w:left w:val="nil"/>
              <w:bottom w:val="single" w:sz="4" w:space="0" w:color="auto"/>
              <w:right w:val="single" w:sz="4" w:space="0" w:color="auto"/>
            </w:tcBorders>
            <w:shd w:val="clear" w:color="000000" w:fill="FFFFFF"/>
            <w:hideMark/>
          </w:tcPr>
          <w:p w14:paraId="0D9C6894" w14:textId="0DE6CA7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Successful replantation despite 2 h</w:t>
            </w:r>
            <w:r w:rsidR="00EB2D9A" w:rsidRPr="003317B4">
              <w:rPr>
                <w:rFonts w:ascii="Calibri" w:eastAsia="Times New Roman" w:hAnsi="Calibri" w:cstheme="majorHAnsi"/>
                <w:color w:val="000000"/>
                <w:sz w:val="16"/>
                <w:szCs w:val="14"/>
                <w:lang w:val="en-US" w:eastAsia="en-IE"/>
              </w:rPr>
              <w:t>ou</w:t>
            </w:r>
            <w:r w:rsidRPr="003317B4">
              <w:rPr>
                <w:rFonts w:ascii="Calibri" w:eastAsia="Times New Roman" w:hAnsi="Calibri" w:cstheme="majorHAnsi"/>
                <w:color w:val="000000"/>
                <w:sz w:val="16"/>
                <w:szCs w:val="14"/>
                <w:lang w:val="en-US" w:eastAsia="en-IE"/>
              </w:rPr>
              <w:t xml:space="preserve">rs storage directly on ice followed by ice water; able to oppose thumb, </w:t>
            </w:r>
            <w:r w:rsidR="00EB2D9A" w:rsidRPr="003317B4">
              <w:rPr>
                <w:rFonts w:ascii="Calibri" w:eastAsia="Times New Roman" w:hAnsi="Calibri" w:cstheme="majorHAnsi"/>
                <w:color w:val="000000"/>
                <w:sz w:val="16"/>
                <w:szCs w:val="14"/>
                <w:lang w:val="en-US" w:eastAsia="en-IE"/>
              </w:rPr>
              <w:t>range of motion</w:t>
            </w:r>
            <w:r w:rsidRPr="003317B4">
              <w:rPr>
                <w:rFonts w:ascii="Calibri" w:eastAsia="Times New Roman" w:hAnsi="Calibri" w:cstheme="majorHAnsi"/>
                <w:color w:val="000000"/>
                <w:sz w:val="16"/>
                <w:szCs w:val="14"/>
                <w:lang w:val="en-US" w:eastAsia="en-IE"/>
              </w:rPr>
              <w:t xml:space="preserve"> at IP joint 5-45 degrees, 22</w:t>
            </w:r>
            <w:r w:rsidR="00EB2D9A" w:rsidRPr="003317B4">
              <w:rPr>
                <w:rFonts w:ascii="Calibri" w:eastAsia="Times New Roman" w:hAnsi="Calibri" w:cstheme="majorHAnsi"/>
                <w:color w:val="000000"/>
                <w:sz w:val="16"/>
                <w:szCs w:val="14"/>
                <w:lang w:val="en-US" w:eastAsia="en-IE"/>
              </w:rPr>
              <w:t xml:space="preserve"> </w:t>
            </w:r>
            <w:r w:rsidRPr="003317B4">
              <w:rPr>
                <w:rFonts w:ascii="Calibri" w:eastAsia="Times New Roman" w:hAnsi="Calibri" w:cstheme="majorHAnsi"/>
                <w:color w:val="000000"/>
                <w:sz w:val="16"/>
                <w:szCs w:val="14"/>
                <w:lang w:val="en-US" w:eastAsia="en-IE"/>
              </w:rPr>
              <w:t>kg grip strength, normal sensation radial aspect.</w:t>
            </w:r>
          </w:p>
        </w:tc>
      </w:tr>
      <w:tr w:rsidR="00945072" w:rsidRPr="003317B4" w14:paraId="4F05F2A9" w14:textId="77777777" w:rsidTr="00945072">
        <w:trPr>
          <w:trHeight w:val="720"/>
        </w:trPr>
        <w:tc>
          <w:tcPr>
            <w:tcW w:w="1134" w:type="dxa"/>
            <w:tcBorders>
              <w:top w:val="nil"/>
              <w:left w:val="single" w:sz="4" w:space="0" w:color="auto"/>
              <w:bottom w:val="single" w:sz="4" w:space="0" w:color="auto"/>
              <w:right w:val="single" w:sz="4" w:space="0" w:color="auto"/>
            </w:tcBorders>
            <w:shd w:val="clear" w:color="auto" w:fill="auto"/>
            <w:hideMark/>
          </w:tcPr>
          <w:p w14:paraId="66588EB3"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t>Henry 2020</w:t>
            </w:r>
          </w:p>
        </w:tc>
        <w:tc>
          <w:tcPr>
            <w:tcW w:w="936" w:type="dxa"/>
            <w:tcBorders>
              <w:top w:val="nil"/>
              <w:left w:val="nil"/>
              <w:bottom w:val="single" w:sz="4" w:space="0" w:color="auto"/>
              <w:right w:val="single" w:sz="4" w:space="0" w:color="auto"/>
            </w:tcBorders>
            <w:shd w:val="clear" w:color="auto" w:fill="auto"/>
            <w:hideMark/>
          </w:tcPr>
          <w:p w14:paraId="6E675AEA" w14:textId="69F24644"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UK</w:t>
            </w:r>
          </w:p>
        </w:tc>
        <w:tc>
          <w:tcPr>
            <w:tcW w:w="1191" w:type="dxa"/>
            <w:tcBorders>
              <w:top w:val="nil"/>
              <w:left w:val="nil"/>
              <w:bottom w:val="single" w:sz="4" w:space="0" w:color="auto"/>
              <w:right w:val="single" w:sz="4" w:space="0" w:color="auto"/>
            </w:tcBorders>
            <w:shd w:val="clear" w:color="auto" w:fill="auto"/>
            <w:hideMark/>
          </w:tcPr>
          <w:p w14:paraId="0E17C6CF"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 of case not provided; 6 week follow up.</w:t>
            </w:r>
          </w:p>
        </w:tc>
        <w:tc>
          <w:tcPr>
            <w:tcW w:w="1417" w:type="dxa"/>
            <w:tcBorders>
              <w:top w:val="nil"/>
              <w:left w:val="nil"/>
              <w:bottom w:val="single" w:sz="4" w:space="0" w:color="auto"/>
              <w:right w:val="single" w:sz="4" w:space="0" w:color="auto"/>
            </w:tcBorders>
            <w:shd w:val="clear" w:color="auto" w:fill="auto"/>
            <w:hideMark/>
          </w:tcPr>
          <w:p w14:paraId="521C6AE5" w14:textId="6891D92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34 </w:t>
            </w:r>
            <w:r w:rsidR="00945072" w:rsidRPr="003317B4">
              <w:rPr>
                <w:rFonts w:ascii="Calibri" w:eastAsia="Times New Roman" w:hAnsi="Calibri" w:cstheme="majorHAnsi"/>
                <w:color w:val="000000"/>
                <w:sz w:val="16"/>
                <w:szCs w:val="14"/>
                <w:lang w:val="en-US" w:eastAsia="en-IE"/>
              </w:rPr>
              <w:t>y/o</w:t>
            </w:r>
            <w:r w:rsidRPr="003317B4">
              <w:rPr>
                <w:rFonts w:ascii="Calibri" w:eastAsia="Times New Roman" w:hAnsi="Calibri" w:cstheme="majorHAnsi"/>
                <w:color w:val="000000"/>
                <w:sz w:val="16"/>
                <w:szCs w:val="14"/>
                <w:lang w:val="en-US" w:eastAsia="en-IE"/>
              </w:rPr>
              <w:t xml:space="preserve"> male with amputated penis</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273DAF48" w14:textId="0FD2337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No preservation for 15 hours, then put on ice/transported with patient</w:t>
            </w:r>
            <w:r w:rsidR="00752B0A"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auto" w:fill="auto"/>
            <w:hideMark/>
          </w:tcPr>
          <w:p w14:paraId="047A19B4"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with microvascular re-anastomosis 8 hours after arrival for total ischemia time of 23 hours.</w:t>
            </w:r>
          </w:p>
        </w:tc>
        <w:tc>
          <w:tcPr>
            <w:tcW w:w="1559" w:type="dxa"/>
            <w:tcBorders>
              <w:top w:val="nil"/>
              <w:left w:val="nil"/>
              <w:bottom w:val="single" w:sz="4" w:space="0" w:color="auto"/>
              <w:right w:val="single" w:sz="4" w:space="0" w:color="auto"/>
            </w:tcBorders>
            <w:shd w:val="clear" w:color="auto" w:fill="auto"/>
            <w:hideMark/>
          </w:tcPr>
          <w:p w14:paraId="2A1942D7" w14:textId="5314E8F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penis; sensation; erectile function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2626074D"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No preservation in the case for initial 15 hour (the longest reported warm and total ischemia time for penile replantation); replantation performed despite British Assoc of </w:t>
            </w:r>
            <w:r w:rsidRPr="003317B4">
              <w:rPr>
                <w:rFonts w:ascii="Calibri" w:eastAsia="Times New Roman" w:hAnsi="Calibri" w:cstheme="majorHAnsi"/>
                <w:color w:val="000000"/>
                <w:sz w:val="16"/>
                <w:szCs w:val="14"/>
                <w:lang w:val="en-US" w:eastAsia="en-IE"/>
              </w:rPr>
              <w:lastRenderedPageBreak/>
              <w:t>Urological Surgeon guidelines allow for 4 hours of warm ischemia time and 16 hours cold ischemia time (max of 24 hours).</w:t>
            </w:r>
          </w:p>
        </w:tc>
        <w:tc>
          <w:tcPr>
            <w:tcW w:w="2268" w:type="dxa"/>
            <w:tcBorders>
              <w:top w:val="nil"/>
              <w:left w:val="nil"/>
              <w:bottom w:val="single" w:sz="4" w:space="0" w:color="auto"/>
              <w:right w:val="single" w:sz="4" w:space="0" w:color="auto"/>
            </w:tcBorders>
            <w:shd w:val="clear" w:color="auto" w:fill="auto"/>
            <w:hideMark/>
          </w:tcPr>
          <w:p w14:paraId="1BF2DC9B"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lastRenderedPageBreak/>
              <w:t>Survival of penile transplant noted at 6 weeks with return of sensation and spontaneous erection. Epidermal loss over the penile shaft required debridement and skin graft at 2 months.</w:t>
            </w:r>
          </w:p>
        </w:tc>
      </w:tr>
      <w:tr w:rsidR="00945072" w:rsidRPr="003317B4" w14:paraId="51DB939A" w14:textId="77777777" w:rsidTr="00945072">
        <w:trPr>
          <w:trHeight w:val="1414"/>
        </w:trPr>
        <w:tc>
          <w:tcPr>
            <w:tcW w:w="1134" w:type="dxa"/>
            <w:tcBorders>
              <w:top w:val="nil"/>
              <w:left w:val="single" w:sz="4" w:space="0" w:color="auto"/>
              <w:bottom w:val="single" w:sz="4" w:space="0" w:color="auto"/>
              <w:right w:val="single" w:sz="4" w:space="0" w:color="auto"/>
            </w:tcBorders>
            <w:shd w:val="clear" w:color="000000" w:fill="FFFFFF"/>
            <w:hideMark/>
          </w:tcPr>
          <w:p w14:paraId="323B1AC2" w14:textId="77777777" w:rsidR="00CF7CE2" w:rsidRPr="003317B4" w:rsidRDefault="00CF7CE2" w:rsidP="00CF7CE2">
            <w:pPr>
              <w:spacing w:after="0"/>
              <w:rPr>
                <w:rFonts w:ascii="Calibri" w:eastAsia="Times New Roman" w:hAnsi="Calibri" w:cstheme="majorHAnsi"/>
                <w:color w:val="000000"/>
                <w:sz w:val="16"/>
                <w:szCs w:val="16"/>
                <w:lang w:val="en-US" w:eastAsia="en-IE"/>
              </w:rPr>
            </w:pPr>
            <w:proofErr w:type="spellStart"/>
            <w:r w:rsidRPr="003317B4">
              <w:rPr>
                <w:rFonts w:ascii="Calibri" w:hAnsi="Calibri" w:cs="Calibri"/>
                <w:sz w:val="16"/>
                <w:szCs w:val="16"/>
                <w:lang w:val="en-US"/>
              </w:rPr>
              <w:t>Kyrmizakis</w:t>
            </w:r>
            <w:proofErr w:type="spellEnd"/>
            <w:r w:rsidRPr="003317B4">
              <w:rPr>
                <w:rFonts w:ascii="Calibri" w:hAnsi="Calibri" w:cs="Calibri"/>
                <w:sz w:val="16"/>
                <w:szCs w:val="16"/>
                <w:lang w:val="en-US"/>
              </w:rPr>
              <w:t xml:space="preserve"> 2006</w:t>
            </w:r>
          </w:p>
        </w:tc>
        <w:tc>
          <w:tcPr>
            <w:tcW w:w="936" w:type="dxa"/>
            <w:tcBorders>
              <w:top w:val="nil"/>
              <w:left w:val="nil"/>
              <w:bottom w:val="single" w:sz="4" w:space="0" w:color="auto"/>
              <w:right w:val="single" w:sz="4" w:space="0" w:color="auto"/>
            </w:tcBorders>
            <w:shd w:val="clear" w:color="000000" w:fill="FFFFFF"/>
            <w:hideMark/>
          </w:tcPr>
          <w:p w14:paraId="207E4465" w14:textId="2935EC61"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Greece</w:t>
            </w:r>
          </w:p>
        </w:tc>
        <w:tc>
          <w:tcPr>
            <w:tcW w:w="1191" w:type="dxa"/>
            <w:tcBorders>
              <w:top w:val="nil"/>
              <w:left w:val="nil"/>
              <w:bottom w:val="single" w:sz="4" w:space="0" w:color="auto"/>
              <w:right w:val="single" w:sz="4" w:space="0" w:color="auto"/>
            </w:tcBorders>
            <w:shd w:val="clear" w:color="000000" w:fill="FFFFFF"/>
            <w:hideMark/>
          </w:tcPr>
          <w:p w14:paraId="271287D9" w14:textId="4BAFABA0"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Dates of cases not provided; follow up to 6 months</w:t>
            </w:r>
            <w:r w:rsidR="00752B0A" w:rsidRPr="003317B4">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000000" w:fill="FFFFFF"/>
            <w:hideMark/>
          </w:tcPr>
          <w:p w14:paraId="14AED028" w14:textId="47883F5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2 males, ages 47 and</w:t>
            </w:r>
            <w:r w:rsidR="00183769" w:rsidRPr="003317B4">
              <w:rPr>
                <w:rFonts w:ascii="Calibri" w:eastAsia="Times New Roman" w:hAnsi="Calibri" w:cstheme="majorHAnsi"/>
                <w:color w:val="000000"/>
                <w:sz w:val="16"/>
                <w:szCs w:val="14"/>
                <w:lang w:val="en-US" w:eastAsia="en-IE"/>
              </w:rPr>
              <w:t xml:space="preserve"> </w:t>
            </w:r>
            <w:r w:rsidRPr="003317B4">
              <w:rPr>
                <w:rFonts w:ascii="Calibri" w:eastAsia="Times New Roman" w:hAnsi="Calibri" w:cstheme="majorHAnsi"/>
                <w:color w:val="000000"/>
                <w:sz w:val="16"/>
                <w:szCs w:val="14"/>
                <w:lang w:val="en-US" w:eastAsia="en-IE"/>
              </w:rPr>
              <w:t>20 years old with amputated ears</w:t>
            </w:r>
            <w:r w:rsidR="00752B0A"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 xml:space="preserve"> </w:t>
            </w:r>
          </w:p>
        </w:tc>
        <w:tc>
          <w:tcPr>
            <w:tcW w:w="1843" w:type="dxa"/>
            <w:tcBorders>
              <w:top w:val="nil"/>
              <w:left w:val="nil"/>
              <w:bottom w:val="single" w:sz="4" w:space="0" w:color="auto"/>
              <w:right w:val="single" w:sz="4" w:space="0" w:color="auto"/>
            </w:tcBorders>
            <w:shd w:val="clear" w:color="000000" w:fill="FFFFFF"/>
            <w:hideMark/>
          </w:tcPr>
          <w:p w14:paraId="1174545E" w14:textId="20FA8B73"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For both cases: auricle placed in plastic bag with saline, surrounded by ice, transported with patient</w:t>
            </w:r>
            <w:r w:rsidR="00752B0A"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hideMark/>
          </w:tcPr>
          <w:p w14:paraId="36D558B7"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Replantation as composite graft</w:t>
            </w:r>
          </w:p>
        </w:tc>
        <w:tc>
          <w:tcPr>
            <w:tcW w:w="1559" w:type="dxa"/>
            <w:tcBorders>
              <w:top w:val="nil"/>
              <w:left w:val="nil"/>
              <w:bottom w:val="single" w:sz="4" w:space="0" w:color="auto"/>
              <w:right w:val="single" w:sz="4" w:space="0" w:color="auto"/>
            </w:tcBorders>
            <w:shd w:val="clear" w:color="000000" w:fill="FFFFFF"/>
            <w:hideMark/>
          </w:tcPr>
          <w:p w14:paraId="28B2D752"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complications</w:t>
            </w:r>
          </w:p>
        </w:tc>
        <w:tc>
          <w:tcPr>
            <w:tcW w:w="1985" w:type="dxa"/>
            <w:tcBorders>
              <w:top w:val="nil"/>
              <w:left w:val="nil"/>
              <w:bottom w:val="single" w:sz="4" w:space="0" w:color="auto"/>
              <w:right w:val="single" w:sz="4" w:space="0" w:color="auto"/>
            </w:tcBorders>
            <w:shd w:val="clear" w:color="000000" w:fill="FFFFFF"/>
            <w:hideMark/>
          </w:tcPr>
          <w:p w14:paraId="6FFB1DBB" w14:textId="1CBA14C6"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Both </w:t>
            </w:r>
            <w:r w:rsidR="003317B4" w:rsidRPr="003317B4">
              <w:rPr>
                <w:rFonts w:ascii="Calibri" w:eastAsia="Times New Roman" w:hAnsi="Calibri" w:cs="Calibri"/>
                <w:color w:val="000000"/>
                <w:sz w:val="16"/>
                <w:szCs w:val="16"/>
                <w:lang w:val="en-US" w:eastAsia="en-IE"/>
              </w:rPr>
              <w:t>cases</w:t>
            </w:r>
            <w:r w:rsidRPr="003317B4">
              <w:rPr>
                <w:rFonts w:ascii="Calibri" w:eastAsia="Times New Roman" w:hAnsi="Calibri" w:cs="Calibri"/>
                <w:color w:val="000000"/>
                <w:sz w:val="16"/>
                <w:szCs w:val="16"/>
                <w:lang w:val="en-US" w:eastAsia="en-IE"/>
              </w:rPr>
              <w:t xml:space="preserve"> ha</w:t>
            </w:r>
            <w:r w:rsidR="003317B4">
              <w:rPr>
                <w:rFonts w:ascii="Calibri" w:eastAsia="Times New Roman" w:hAnsi="Calibri" w:cs="Calibri"/>
                <w:color w:val="000000"/>
                <w:sz w:val="16"/>
                <w:szCs w:val="16"/>
                <w:lang w:val="en-US" w:eastAsia="en-IE"/>
              </w:rPr>
              <w:t>d</w:t>
            </w:r>
            <w:r w:rsidRPr="003317B4">
              <w:rPr>
                <w:rFonts w:ascii="Calibri" w:eastAsia="Times New Roman" w:hAnsi="Calibri" w:cs="Calibri"/>
                <w:color w:val="000000"/>
                <w:sz w:val="16"/>
                <w:szCs w:val="16"/>
                <w:lang w:val="en-US" w:eastAsia="en-IE"/>
              </w:rPr>
              <w:t xml:space="preserve"> cooling of the amputated ears by placing in plastic bag with saline, surrounded by ice. Cold ischemia time for case 1 was 4 hours and for case 2, 3 hours.</w:t>
            </w:r>
          </w:p>
        </w:tc>
        <w:tc>
          <w:tcPr>
            <w:tcW w:w="2268" w:type="dxa"/>
            <w:tcBorders>
              <w:top w:val="nil"/>
              <w:left w:val="nil"/>
              <w:bottom w:val="single" w:sz="4" w:space="0" w:color="auto"/>
              <w:right w:val="single" w:sz="4" w:space="0" w:color="auto"/>
            </w:tcBorders>
            <w:shd w:val="clear" w:color="000000" w:fill="FFFFFF"/>
            <w:hideMark/>
          </w:tcPr>
          <w:p w14:paraId="0FB090F0" w14:textId="57D96CF0" w:rsidR="00CF7CE2" w:rsidRPr="003317B4" w:rsidRDefault="00CF7CE2">
            <w:pPr>
              <w:spacing w:after="0"/>
              <w:rPr>
                <w:rFonts w:ascii="Calibri" w:eastAsia="Times New Roman" w:hAnsi="Calibri" w:cs="Calibri"/>
                <w:color w:val="000000"/>
                <w:sz w:val="16"/>
                <w:szCs w:val="16"/>
                <w:lang w:val="en-US" w:eastAsia="en-IE"/>
              </w:rPr>
            </w:pPr>
            <w:r w:rsidRPr="003317B4">
              <w:rPr>
                <w:rFonts w:ascii="Calibri" w:eastAsia="Times New Roman" w:hAnsi="Calibri" w:cs="Calibri"/>
                <w:color w:val="000000"/>
                <w:sz w:val="16"/>
                <w:szCs w:val="16"/>
                <w:lang w:val="en-US" w:eastAsia="en-IE"/>
              </w:rPr>
              <w:t>Case 1 successful replantation as composite graft but required revision at 3 months. No complications at 6 mo</w:t>
            </w:r>
            <w:r w:rsidR="00EB2D9A" w:rsidRPr="003317B4">
              <w:rPr>
                <w:rFonts w:ascii="Calibri" w:eastAsia="Times New Roman" w:hAnsi="Calibri" w:cs="Calibri"/>
                <w:color w:val="000000"/>
                <w:sz w:val="16"/>
                <w:szCs w:val="16"/>
                <w:lang w:val="en-US" w:eastAsia="en-IE"/>
              </w:rPr>
              <w:t>nth</w:t>
            </w:r>
            <w:r w:rsidRPr="003317B4">
              <w:rPr>
                <w:rFonts w:ascii="Calibri" w:eastAsia="Times New Roman" w:hAnsi="Calibri" w:cs="Calibri"/>
                <w:color w:val="000000"/>
                <w:sz w:val="16"/>
                <w:szCs w:val="16"/>
                <w:lang w:val="en-US" w:eastAsia="en-IE"/>
              </w:rPr>
              <w:t>s except 10% decrease in size c/w normal.</w:t>
            </w:r>
          </w:p>
          <w:p w14:paraId="03B5005D"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Case 2: Survival at 3 weeks successful with composite graft. Revision at 3 months, no complications at 4 months.</w:t>
            </w:r>
          </w:p>
        </w:tc>
      </w:tr>
      <w:tr w:rsidR="00945072" w:rsidRPr="003317B4" w:rsidDel="00E7537F" w14:paraId="384458D9" w14:textId="77777777" w:rsidTr="00945072">
        <w:trPr>
          <w:trHeight w:val="720"/>
        </w:trPr>
        <w:tc>
          <w:tcPr>
            <w:tcW w:w="1134" w:type="dxa"/>
            <w:tcBorders>
              <w:top w:val="nil"/>
              <w:left w:val="single" w:sz="4" w:space="0" w:color="auto"/>
              <w:bottom w:val="single" w:sz="4" w:space="0" w:color="auto"/>
              <w:right w:val="single" w:sz="4" w:space="0" w:color="auto"/>
            </w:tcBorders>
            <w:shd w:val="clear" w:color="auto" w:fill="auto"/>
          </w:tcPr>
          <w:p w14:paraId="6FBA4E0A" w14:textId="77777777" w:rsidR="00CF7CE2" w:rsidRPr="003317B4" w:rsidDel="00E7537F"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Li 2020</w:t>
            </w:r>
          </w:p>
        </w:tc>
        <w:tc>
          <w:tcPr>
            <w:tcW w:w="936" w:type="dxa"/>
            <w:tcBorders>
              <w:top w:val="nil"/>
              <w:left w:val="nil"/>
              <w:bottom w:val="single" w:sz="4" w:space="0" w:color="auto"/>
              <w:right w:val="single" w:sz="4" w:space="0" w:color="auto"/>
            </w:tcBorders>
            <w:shd w:val="clear" w:color="auto" w:fill="auto"/>
          </w:tcPr>
          <w:p w14:paraId="5950C054" w14:textId="4127CC61" w:rsidR="00CF7CE2" w:rsidRPr="003317B4" w:rsidDel="00E7537F"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China</w:t>
            </w:r>
          </w:p>
        </w:tc>
        <w:tc>
          <w:tcPr>
            <w:tcW w:w="1191" w:type="dxa"/>
            <w:tcBorders>
              <w:top w:val="nil"/>
              <w:left w:val="nil"/>
              <w:bottom w:val="single" w:sz="4" w:space="0" w:color="auto"/>
              <w:right w:val="single" w:sz="4" w:space="0" w:color="auto"/>
            </w:tcBorders>
            <w:shd w:val="clear" w:color="auto" w:fill="auto"/>
          </w:tcPr>
          <w:p w14:paraId="09EF4989" w14:textId="77777777" w:rsidR="00CF7CE2" w:rsidRPr="003317B4" w:rsidDel="00E7537F"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March 2017 – March 2019</w:t>
            </w:r>
          </w:p>
        </w:tc>
        <w:tc>
          <w:tcPr>
            <w:tcW w:w="1417" w:type="dxa"/>
            <w:tcBorders>
              <w:top w:val="nil"/>
              <w:left w:val="nil"/>
              <w:bottom w:val="single" w:sz="4" w:space="0" w:color="auto"/>
              <w:right w:val="single" w:sz="4" w:space="0" w:color="auto"/>
            </w:tcBorders>
            <w:shd w:val="clear" w:color="auto" w:fill="auto"/>
          </w:tcPr>
          <w:p w14:paraId="50A4AE96" w14:textId="70240101" w:rsidR="00CF7CE2" w:rsidRPr="003317B4" w:rsidDel="00E7537F"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3</w:t>
            </w:r>
            <w:r w:rsidR="00945072" w:rsidRPr="003317B4">
              <w:rPr>
                <w:rFonts w:ascii="Calibri" w:eastAsia="Times New Roman" w:hAnsi="Calibri" w:cstheme="majorHAnsi"/>
                <w:color w:val="000000"/>
                <w:sz w:val="16"/>
                <w:szCs w:val="14"/>
                <w:lang w:val="en-US" w:eastAsia="en-IE"/>
              </w:rPr>
              <w:t xml:space="preserve"> y/o</w:t>
            </w:r>
            <w:r w:rsidRPr="003317B4">
              <w:rPr>
                <w:rFonts w:ascii="Calibri" w:eastAsia="Times New Roman" w:hAnsi="Calibri" w:cstheme="majorHAnsi"/>
                <w:color w:val="000000"/>
                <w:sz w:val="16"/>
                <w:szCs w:val="14"/>
                <w:lang w:val="en-US" w:eastAsia="en-IE"/>
              </w:rPr>
              <w:t xml:space="preserve"> boy with right leg amputation at knee level after an attack by a psychotic man with a sword</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tcPr>
          <w:p w14:paraId="58CA8981" w14:textId="7B453598" w:rsidR="00CF7CE2" w:rsidRPr="003317B4" w:rsidDel="00E7537F"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Initially taken to hospital without any described specific care of the amputated leg (warm ischemia time: 2 h</w:t>
            </w:r>
            <w:r w:rsidR="00EB2D9A" w:rsidRPr="003317B4">
              <w:rPr>
                <w:rFonts w:ascii="Calibri" w:eastAsia="Times New Roman" w:hAnsi="Calibri" w:cstheme="majorHAnsi"/>
                <w:color w:val="000000"/>
                <w:sz w:val="16"/>
                <w:szCs w:val="14"/>
                <w:lang w:val="en-US" w:eastAsia="en-IE"/>
              </w:rPr>
              <w:t>ou</w:t>
            </w:r>
            <w:r w:rsidRPr="003317B4">
              <w:rPr>
                <w:rFonts w:ascii="Calibri" w:eastAsia="Times New Roman" w:hAnsi="Calibri" w:cstheme="majorHAnsi"/>
                <w:color w:val="000000"/>
                <w:sz w:val="16"/>
                <w:szCs w:val="14"/>
                <w:lang w:val="en-US" w:eastAsia="en-IE"/>
              </w:rPr>
              <w:t>rs). Leg then wrapped in saline-soaked gauze, placed in a plastic bag with ice for 400 km transfer to higher level of care. (cold ischemic time &lt;6 h</w:t>
            </w:r>
            <w:r w:rsidR="00EB2D9A" w:rsidRPr="003317B4">
              <w:rPr>
                <w:rFonts w:ascii="Calibri" w:eastAsia="Times New Roman" w:hAnsi="Calibri" w:cstheme="majorHAnsi"/>
                <w:color w:val="000000"/>
                <w:sz w:val="16"/>
                <w:szCs w:val="14"/>
                <w:lang w:val="en-US" w:eastAsia="en-IE"/>
              </w:rPr>
              <w:t>ou</w:t>
            </w:r>
            <w:r w:rsidRPr="003317B4">
              <w:rPr>
                <w:rFonts w:ascii="Calibri" w:eastAsia="Times New Roman" w:hAnsi="Calibri" w:cstheme="majorHAnsi"/>
                <w:color w:val="000000"/>
                <w:sz w:val="16"/>
                <w:szCs w:val="14"/>
                <w:lang w:val="en-US" w:eastAsia="en-IE"/>
              </w:rPr>
              <w:t>rs)</w:t>
            </w:r>
            <w:r w:rsidR="00752B0A"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auto" w:fill="auto"/>
          </w:tcPr>
          <w:p w14:paraId="6D0A11F9" w14:textId="464A25C8" w:rsidR="00CF7CE2" w:rsidRPr="003317B4" w:rsidDel="00E7537F"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of leg following resuscitation (2 hours from admission to revascularization)</w:t>
            </w:r>
            <w:r w:rsidR="00752B0A"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tcPr>
          <w:p w14:paraId="29FBE508" w14:textId="35C9488B" w:rsidR="00CF7CE2" w:rsidRPr="003317B4" w:rsidDel="00E7537F"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 </w:t>
            </w:r>
            <w:r w:rsidRPr="003317B4">
              <w:rPr>
                <w:rFonts w:ascii="Calibri" w:eastAsia="Times New Roman" w:hAnsi="Calibri" w:cstheme="majorHAnsi"/>
                <w:color w:val="000000"/>
                <w:sz w:val="16"/>
                <w:szCs w:val="14"/>
                <w:lang w:val="en-US" w:eastAsia="en-IE"/>
              </w:rPr>
              <w:t>Survival of replanted leg; motor and sensory function, aesthetic appearance</w:t>
            </w:r>
            <w:r w:rsidR="00752B0A"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tcPr>
          <w:p w14:paraId="3F8E3009" w14:textId="77777777" w:rsidR="00CF7CE2" w:rsidRPr="003317B4" w:rsidDel="00E7537F"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Cold ischemia time “much less than 6 hours”.</w:t>
            </w:r>
          </w:p>
        </w:tc>
        <w:tc>
          <w:tcPr>
            <w:tcW w:w="2268" w:type="dxa"/>
            <w:tcBorders>
              <w:top w:val="nil"/>
              <w:left w:val="nil"/>
              <w:bottom w:val="single" w:sz="4" w:space="0" w:color="auto"/>
              <w:right w:val="single" w:sz="4" w:space="0" w:color="auto"/>
            </w:tcBorders>
            <w:shd w:val="clear" w:color="auto" w:fill="auto"/>
          </w:tcPr>
          <w:p w14:paraId="4CD591BA" w14:textId="77777777" w:rsidR="00CF7CE2" w:rsidRPr="003317B4" w:rsidDel="00E7537F"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Patient was discharged 4 weeks after admission and had restored partial motor and sensory functions 6 months after surgery. During follow-ups, the patient underwent sustained rehabilitation and recovered well. Two years after replantation, secondary knee reconstruction was performed and yielded favorable aesthetic and functional improvement.</w:t>
            </w:r>
          </w:p>
        </w:tc>
      </w:tr>
      <w:tr w:rsidR="00945072" w:rsidRPr="003317B4" w14:paraId="41B04423" w14:textId="77777777" w:rsidTr="00945072">
        <w:trPr>
          <w:trHeight w:val="2973"/>
        </w:trPr>
        <w:tc>
          <w:tcPr>
            <w:tcW w:w="1134" w:type="dxa"/>
            <w:tcBorders>
              <w:top w:val="nil"/>
              <w:left w:val="single" w:sz="4" w:space="0" w:color="auto"/>
              <w:bottom w:val="single" w:sz="4" w:space="0" w:color="auto"/>
              <w:right w:val="single" w:sz="4" w:space="0" w:color="auto"/>
            </w:tcBorders>
            <w:shd w:val="clear" w:color="auto" w:fill="auto"/>
            <w:hideMark/>
          </w:tcPr>
          <w:p w14:paraId="3111533A"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lastRenderedPageBreak/>
              <w:t>Liang 2004</w:t>
            </w:r>
          </w:p>
        </w:tc>
        <w:tc>
          <w:tcPr>
            <w:tcW w:w="936" w:type="dxa"/>
            <w:tcBorders>
              <w:top w:val="nil"/>
              <w:left w:val="nil"/>
              <w:bottom w:val="single" w:sz="4" w:space="0" w:color="auto"/>
              <w:right w:val="single" w:sz="4" w:space="0" w:color="auto"/>
            </w:tcBorders>
            <w:shd w:val="clear" w:color="auto" w:fill="auto"/>
            <w:hideMark/>
          </w:tcPr>
          <w:p w14:paraId="00B29C1C" w14:textId="5689B949"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China</w:t>
            </w:r>
          </w:p>
        </w:tc>
        <w:tc>
          <w:tcPr>
            <w:tcW w:w="1191" w:type="dxa"/>
            <w:tcBorders>
              <w:top w:val="nil"/>
              <w:left w:val="nil"/>
              <w:bottom w:val="single" w:sz="4" w:space="0" w:color="auto"/>
              <w:right w:val="single" w:sz="4" w:space="0" w:color="auto"/>
            </w:tcBorders>
            <w:shd w:val="clear" w:color="auto" w:fill="auto"/>
            <w:hideMark/>
          </w:tcPr>
          <w:p w14:paraId="5F1B8EF3"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Jan 21, 2002 – Jan 2003</w:t>
            </w:r>
          </w:p>
        </w:tc>
        <w:tc>
          <w:tcPr>
            <w:tcW w:w="1417" w:type="dxa"/>
            <w:tcBorders>
              <w:top w:val="nil"/>
              <w:left w:val="nil"/>
              <w:bottom w:val="single" w:sz="4" w:space="0" w:color="auto"/>
              <w:right w:val="single" w:sz="4" w:space="0" w:color="auto"/>
            </w:tcBorders>
            <w:shd w:val="clear" w:color="auto" w:fill="auto"/>
            <w:hideMark/>
          </w:tcPr>
          <w:p w14:paraId="43F49D9C" w14:textId="4F8F111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30 y/o male with left ear amputation by knife</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1A4F48C2"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Auricle retrieved from assailant 5 hours after amputation. At hospital auricle cleaned and “preserved in ice” for 5 hours.</w:t>
            </w:r>
          </w:p>
        </w:tc>
        <w:tc>
          <w:tcPr>
            <w:tcW w:w="1701" w:type="dxa"/>
            <w:tcBorders>
              <w:top w:val="nil"/>
              <w:left w:val="nil"/>
              <w:bottom w:val="single" w:sz="4" w:space="0" w:color="auto"/>
              <w:right w:val="single" w:sz="4" w:space="0" w:color="auto"/>
            </w:tcBorders>
            <w:shd w:val="clear" w:color="auto" w:fill="auto"/>
            <w:hideMark/>
          </w:tcPr>
          <w:p w14:paraId="6EA70135" w14:textId="4F48E555"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with microvascular anastomosis</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hideMark/>
          </w:tcPr>
          <w:p w14:paraId="764ED36D" w14:textId="3A92E01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auricle</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4911E559"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Prehospital: none; Warm ischemia time 5 hours.</w:t>
            </w:r>
          </w:p>
          <w:p w14:paraId="4E985E9F"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In-hospital: cooling “in ice” (cold ischemic time 5 hours)</w:t>
            </w:r>
          </w:p>
        </w:tc>
        <w:tc>
          <w:tcPr>
            <w:tcW w:w="2268" w:type="dxa"/>
            <w:tcBorders>
              <w:top w:val="nil"/>
              <w:left w:val="nil"/>
              <w:bottom w:val="single" w:sz="4" w:space="0" w:color="auto"/>
              <w:right w:val="single" w:sz="4" w:space="0" w:color="auto"/>
            </w:tcBorders>
            <w:shd w:val="clear" w:color="auto" w:fill="auto"/>
            <w:hideMark/>
          </w:tcPr>
          <w:p w14:paraId="4672EB0E" w14:textId="7C960533"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Successful replantation 10 hours after complete amputation of auricle. One year follow up showed color, contour, temperature </w:t>
            </w:r>
            <w:proofErr w:type="gramStart"/>
            <w:r w:rsidRPr="003317B4">
              <w:rPr>
                <w:rFonts w:ascii="Calibri" w:eastAsia="Times New Roman" w:hAnsi="Calibri" w:cstheme="majorHAnsi"/>
                <w:color w:val="000000"/>
                <w:sz w:val="16"/>
                <w:szCs w:val="14"/>
                <w:lang w:val="en-US" w:eastAsia="en-IE"/>
              </w:rPr>
              <w:t>similar to</w:t>
            </w:r>
            <w:proofErr w:type="gramEnd"/>
            <w:r w:rsidRPr="003317B4">
              <w:rPr>
                <w:rFonts w:ascii="Calibri" w:eastAsia="Times New Roman" w:hAnsi="Calibri" w:cstheme="majorHAnsi"/>
                <w:color w:val="000000"/>
                <w:sz w:val="16"/>
                <w:szCs w:val="14"/>
                <w:lang w:val="en-US" w:eastAsia="en-IE"/>
              </w:rPr>
              <w:t xml:space="preserve"> right ear except slight less sensitivity to touch than opposite ear.</w:t>
            </w:r>
          </w:p>
        </w:tc>
      </w:tr>
      <w:tr w:rsidR="00945072" w:rsidRPr="003317B4" w14:paraId="2F6D4A9C" w14:textId="77777777" w:rsidTr="00945072">
        <w:trPr>
          <w:trHeight w:val="2084"/>
        </w:trPr>
        <w:tc>
          <w:tcPr>
            <w:tcW w:w="1134" w:type="dxa"/>
            <w:tcBorders>
              <w:top w:val="nil"/>
              <w:left w:val="single" w:sz="4" w:space="0" w:color="auto"/>
              <w:bottom w:val="single" w:sz="4" w:space="0" w:color="auto"/>
              <w:right w:val="single" w:sz="4" w:space="0" w:color="auto"/>
            </w:tcBorders>
            <w:shd w:val="clear" w:color="auto" w:fill="auto"/>
            <w:hideMark/>
          </w:tcPr>
          <w:p w14:paraId="2232DA91"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Makki 2020</w:t>
            </w:r>
          </w:p>
        </w:tc>
        <w:tc>
          <w:tcPr>
            <w:tcW w:w="936" w:type="dxa"/>
            <w:tcBorders>
              <w:top w:val="nil"/>
              <w:left w:val="nil"/>
              <w:bottom w:val="single" w:sz="4" w:space="0" w:color="auto"/>
              <w:right w:val="single" w:sz="4" w:space="0" w:color="auto"/>
            </w:tcBorders>
            <w:shd w:val="clear" w:color="auto" w:fill="auto"/>
            <w:hideMark/>
          </w:tcPr>
          <w:p w14:paraId="13F7BD14"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Denmark</w:t>
            </w:r>
          </w:p>
        </w:tc>
        <w:tc>
          <w:tcPr>
            <w:tcW w:w="1191" w:type="dxa"/>
            <w:tcBorders>
              <w:top w:val="nil"/>
              <w:left w:val="nil"/>
              <w:bottom w:val="single" w:sz="4" w:space="0" w:color="auto"/>
              <w:right w:val="single" w:sz="4" w:space="0" w:color="auto"/>
            </w:tcBorders>
            <w:shd w:val="clear" w:color="auto" w:fill="auto"/>
            <w:hideMark/>
          </w:tcPr>
          <w:p w14:paraId="221D57EC" w14:textId="0F9024FA"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Dates of cases not reported</w:t>
            </w:r>
            <w:r w:rsidR="00752B0A" w:rsidRPr="003317B4">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auto" w:fill="auto"/>
            <w:hideMark/>
          </w:tcPr>
          <w:p w14:paraId="7C57C2A0"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Case 1: 43 y/o male, amputation of 2/3 upper lip by human bite</w:t>
            </w:r>
          </w:p>
          <w:p w14:paraId="4DD27BF8" w14:textId="3CCF1716"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Case 2: 30 y/o male, ½ upper lip amputated in bicycle-motor vehicle collision</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1EEABF13" w14:textId="6A91BAF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Avulsed lips both wrapped in saline-soaked gauze and placed on ice in a bag</w:t>
            </w:r>
            <w:r w:rsidR="00752B0A"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auto" w:fill="auto"/>
            <w:hideMark/>
          </w:tcPr>
          <w:p w14:paraId="2EB0F78C" w14:textId="2FAAE57C"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of lip</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hideMark/>
          </w:tcPr>
          <w:p w14:paraId="11D5331F" w14:textId="4A32A2C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lip replantation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3B16D699"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According to the authors, these cases showed the importance of securing and taking the amputated tissue to the emergency department refrigerated with a view to possible urgent microsurgical replantation as soon as possible within 24 hours.</w:t>
            </w:r>
          </w:p>
        </w:tc>
        <w:tc>
          <w:tcPr>
            <w:tcW w:w="2268" w:type="dxa"/>
            <w:tcBorders>
              <w:top w:val="nil"/>
              <w:left w:val="nil"/>
              <w:bottom w:val="single" w:sz="4" w:space="0" w:color="auto"/>
              <w:right w:val="single" w:sz="4" w:space="0" w:color="auto"/>
            </w:tcBorders>
            <w:shd w:val="clear" w:color="auto" w:fill="auto"/>
            <w:hideMark/>
          </w:tcPr>
          <w:p w14:paraId="7633771B"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At the 8-day follow-up, both patients had 100% healed cleft lip and flap survival. At the 12-month follow-up, case 1 had a cosmetically acceptable result with full movement in the upper lip and sensibility still improving. Case 2 did not participate in the follow-up.</w:t>
            </w:r>
          </w:p>
        </w:tc>
      </w:tr>
      <w:tr w:rsidR="00945072" w:rsidRPr="003317B4" w14:paraId="53D05521" w14:textId="77777777" w:rsidTr="00945072">
        <w:trPr>
          <w:trHeight w:val="2084"/>
        </w:trPr>
        <w:tc>
          <w:tcPr>
            <w:tcW w:w="1134" w:type="dxa"/>
            <w:tcBorders>
              <w:top w:val="nil"/>
              <w:left w:val="single" w:sz="4" w:space="0" w:color="auto"/>
              <w:bottom w:val="single" w:sz="4" w:space="0" w:color="auto"/>
              <w:right w:val="single" w:sz="4" w:space="0" w:color="auto"/>
            </w:tcBorders>
            <w:shd w:val="clear" w:color="auto" w:fill="auto"/>
          </w:tcPr>
          <w:p w14:paraId="0ED409A2"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May 1981</w:t>
            </w:r>
          </w:p>
        </w:tc>
        <w:tc>
          <w:tcPr>
            <w:tcW w:w="936" w:type="dxa"/>
            <w:tcBorders>
              <w:top w:val="nil"/>
              <w:left w:val="nil"/>
              <w:bottom w:val="single" w:sz="4" w:space="0" w:color="auto"/>
              <w:right w:val="single" w:sz="4" w:space="0" w:color="auto"/>
            </w:tcBorders>
            <w:shd w:val="clear" w:color="auto" w:fill="auto"/>
          </w:tcPr>
          <w:p w14:paraId="77823FD9" w14:textId="50393B94"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USA</w:t>
            </w:r>
          </w:p>
        </w:tc>
        <w:tc>
          <w:tcPr>
            <w:tcW w:w="1191" w:type="dxa"/>
            <w:tcBorders>
              <w:top w:val="nil"/>
              <w:left w:val="nil"/>
              <w:bottom w:val="single" w:sz="4" w:space="0" w:color="auto"/>
              <w:right w:val="single" w:sz="4" w:space="0" w:color="auto"/>
            </w:tcBorders>
            <w:shd w:val="clear" w:color="auto" w:fill="auto"/>
          </w:tcPr>
          <w:p w14:paraId="5AD86A48" w14:textId="7B054D33"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 of case not recorded. Follow up to 9 months.</w:t>
            </w:r>
          </w:p>
        </w:tc>
        <w:tc>
          <w:tcPr>
            <w:tcW w:w="1417" w:type="dxa"/>
            <w:tcBorders>
              <w:top w:val="nil"/>
              <w:left w:val="nil"/>
              <w:bottom w:val="single" w:sz="4" w:space="0" w:color="auto"/>
              <w:right w:val="single" w:sz="4" w:space="0" w:color="auto"/>
            </w:tcBorders>
            <w:shd w:val="clear" w:color="auto" w:fill="auto"/>
          </w:tcPr>
          <w:p w14:paraId="26872988" w14:textId="1EC63AF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28 y/o male with amputation of 4 fingers of </w:t>
            </w:r>
            <w:r w:rsidR="003317B4" w:rsidRPr="003317B4">
              <w:rPr>
                <w:rFonts w:ascii="Calibri" w:eastAsia="Times New Roman" w:hAnsi="Calibri" w:cstheme="majorHAnsi"/>
                <w:color w:val="000000"/>
                <w:sz w:val="16"/>
                <w:szCs w:val="14"/>
                <w:lang w:val="en-US" w:eastAsia="en-IE"/>
              </w:rPr>
              <w:t>the left</w:t>
            </w:r>
            <w:r w:rsidRPr="003317B4">
              <w:rPr>
                <w:rFonts w:ascii="Calibri" w:eastAsia="Times New Roman" w:hAnsi="Calibri" w:cstheme="majorHAnsi"/>
                <w:color w:val="000000"/>
                <w:sz w:val="16"/>
                <w:szCs w:val="14"/>
                <w:lang w:val="en-US" w:eastAsia="en-IE"/>
              </w:rPr>
              <w:t xml:space="preserve"> hand from a paper cutting machine</w:t>
            </w:r>
            <w:r w:rsidR="00752B0A"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tcPr>
          <w:p w14:paraId="2A511BC0" w14:textId="6B36923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Digits placed in plastic bag surrounded by iced saline. (Unclear if any cooling of digits occurred before arrival at hospital; patient presented with amputated fingers soon after injury</w:t>
            </w:r>
            <w:r w:rsidR="00752B0A"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auto" w:fill="auto"/>
          </w:tcPr>
          <w:p w14:paraId="04A26A52" w14:textId="041D001C"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of all amputated fingers with microvascular repair over 22 hours</w:t>
            </w:r>
            <w:r w:rsidR="0021182D"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tcPr>
          <w:p w14:paraId="4CFE48AA" w14:textId="139CB41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fingers</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tcPr>
          <w:p w14:paraId="523680FE"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Because of the time required to replant all digits, a cold ischemia time of up to 28 hours was recorded for the final digit. All digits survived replantation. The case suggests that the margin of safety in digit replantation may be greater than previously thought.</w:t>
            </w:r>
          </w:p>
        </w:tc>
        <w:tc>
          <w:tcPr>
            <w:tcW w:w="2268" w:type="dxa"/>
            <w:tcBorders>
              <w:top w:val="nil"/>
              <w:left w:val="nil"/>
              <w:bottom w:val="single" w:sz="4" w:space="0" w:color="auto"/>
              <w:right w:val="single" w:sz="4" w:space="0" w:color="auto"/>
            </w:tcBorders>
            <w:shd w:val="clear" w:color="auto" w:fill="auto"/>
          </w:tcPr>
          <w:p w14:paraId="0FFF64F2"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all replanted digits at 10 days post-op and no skin blistering. All digits survived at 9 month follow up.</w:t>
            </w:r>
          </w:p>
        </w:tc>
      </w:tr>
      <w:tr w:rsidR="00945072" w:rsidRPr="003317B4" w14:paraId="76824BDF" w14:textId="77777777" w:rsidTr="00945072">
        <w:trPr>
          <w:trHeight w:val="1698"/>
        </w:trPr>
        <w:tc>
          <w:tcPr>
            <w:tcW w:w="1134" w:type="dxa"/>
            <w:tcBorders>
              <w:top w:val="nil"/>
              <w:left w:val="single" w:sz="4" w:space="0" w:color="auto"/>
              <w:bottom w:val="single" w:sz="4" w:space="0" w:color="auto"/>
              <w:right w:val="single" w:sz="4" w:space="0" w:color="auto"/>
            </w:tcBorders>
            <w:shd w:val="clear" w:color="000000" w:fill="FFFFFF"/>
            <w:hideMark/>
          </w:tcPr>
          <w:p w14:paraId="7A5EBC2F"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lastRenderedPageBreak/>
              <w:t>Musa 2016</w:t>
            </w:r>
          </w:p>
        </w:tc>
        <w:tc>
          <w:tcPr>
            <w:tcW w:w="936" w:type="dxa"/>
            <w:tcBorders>
              <w:top w:val="nil"/>
              <w:left w:val="nil"/>
              <w:bottom w:val="single" w:sz="4" w:space="0" w:color="auto"/>
              <w:right w:val="single" w:sz="4" w:space="0" w:color="auto"/>
            </w:tcBorders>
            <w:shd w:val="clear" w:color="000000" w:fill="FFFFFF"/>
            <w:hideMark/>
          </w:tcPr>
          <w:p w14:paraId="1F66582E"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Nigeria</w:t>
            </w:r>
          </w:p>
        </w:tc>
        <w:tc>
          <w:tcPr>
            <w:tcW w:w="1191" w:type="dxa"/>
            <w:tcBorders>
              <w:top w:val="nil"/>
              <w:left w:val="nil"/>
              <w:bottom w:val="single" w:sz="4" w:space="0" w:color="auto"/>
              <w:right w:val="single" w:sz="4" w:space="0" w:color="auto"/>
            </w:tcBorders>
            <w:shd w:val="clear" w:color="000000" w:fill="FFFFFF"/>
            <w:hideMark/>
          </w:tcPr>
          <w:p w14:paraId="34518EFD" w14:textId="02822CEA"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Date of case not reported</w:t>
            </w:r>
            <w:r w:rsidR="0021182D" w:rsidRPr="003317B4">
              <w:rPr>
                <w:rFonts w:ascii="Calibri" w:eastAsia="Times New Roman" w:hAnsi="Calibri" w:cstheme="majorHAnsi"/>
                <w:color w:val="000000"/>
                <w:sz w:val="16"/>
                <w:szCs w:val="14"/>
                <w:lang w:val="en-US" w:eastAsia="en-IE"/>
              </w:rPr>
              <w:t>.</w:t>
            </w:r>
          </w:p>
        </w:tc>
        <w:tc>
          <w:tcPr>
            <w:tcW w:w="1417" w:type="dxa"/>
            <w:tcBorders>
              <w:top w:val="nil"/>
              <w:left w:val="nil"/>
              <w:bottom w:val="single" w:sz="4" w:space="0" w:color="auto"/>
              <w:right w:val="single" w:sz="4" w:space="0" w:color="auto"/>
            </w:tcBorders>
            <w:shd w:val="clear" w:color="000000" w:fill="FFFFFF"/>
            <w:hideMark/>
          </w:tcPr>
          <w:p w14:paraId="40BB9450" w14:textId="4475D530"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15 y/o male with avulsion of penis from a grinding machine, with scrotal laceration and devitalized tissues</w:t>
            </w:r>
            <w:r w:rsidR="00752B0A" w:rsidRPr="003317B4">
              <w:rPr>
                <w:rFonts w:ascii="Calibri" w:eastAsia="Times New Roman" w:hAnsi="Calibri" w:cs="Calibri"/>
                <w:color w:val="000000"/>
                <w:sz w:val="16"/>
                <w:szCs w:val="16"/>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7735894A" w14:textId="0C1B27EA"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Initially taken to local hospital and resuscitated. Amputated penis wrapped in gauze at hospital and sent with patient to higher level of care, arrived 30 h</w:t>
            </w:r>
            <w:r w:rsidR="00EB2D9A" w:rsidRPr="003317B4">
              <w:rPr>
                <w:rFonts w:ascii="Calibri" w:eastAsia="Times New Roman" w:hAnsi="Calibri" w:cstheme="majorHAnsi"/>
                <w:color w:val="000000"/>
                <w:sz w:val="16"/>
                <w:szCs w:val="14"/>
                <w:lang w:val="en-US" w:eastAsia="en-IE"/>
              </w:rPr>
              <w:t>ours</w:t>
            </w:r>
            <w:r w:rsidRPr="003317B4">
              <w:rPr>
                <w:rFonts w:ascii="Calibri" w:eastAsia="Times New Roman" w:hAnsi="Calibri" w:cstheme="majorHAnsi"/>
                <w:color w:val="000000"/>
                <w:sz w:val="16"/>
                <w:szCs w:val="14"/>
                <w:lang w:val="en-US" w:eastAsia="en-IE"/>
              </w:rPr>
              <w:t xml:space="preserve"> after the injury. No cooling of amputated tissue.</w:t>
            </w:r>
          </w:p>
        </w:tc>
        <w:tc>
          <w:tcPr>
            <w:tcW w:w="1701" w:type="dxa"/>
            <w:tcBorders>
              <w:top w:val="nil"/>
              <w:left w:val="nil"/>
              <w:bottom w:val="single" w:sz="4" w:space="0" w:color="auto"/>
              <w:right w:val="single" w:sz="4" w:space="0" w:color="auto"/>
            </w:tcBorders>
            <w:shd w:val="clear" w:color="000000" w:fill="FFFFFF"/>
            <w:hideMark/>
          </w:tcPr>
          <w:p w14:paraId="5BE0DFFB" w14:textId="7DB5CED6"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Skin grafting to penis and scrotum with scrotoplasty at 8 days</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0497FA56" w14:textId="42CCEAF1"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Ability to urinate; skin necrosis of graft</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556B6C77" w14:textId="14A6EBA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not possible as penis mummified at 30 h</w:t>
            </w:r>
            <w:r w:rsidR="00EB2D9A" w:rsidRPr="003317B4">
              <w:rPr>
                <w:rFonts w:ascii="Calibri" w:eastAsia="Times New Roman" w:hAnsi="Calibri" w:cstheme="majorHAnsi"/>
                <w:color w:val="000000"/>
                <w:sz w:val="16"/>
                <w:szCs w:val="14"/>
                <w:lang w:val="en-US" w:eastAsia="en-IE"/>
              </w:rPr>
              <w:t>ours</w:t>
            </w:r>
            <w:r w:rsidRPr="003317B4">
              <w:rPr>
                <w:rFonts w:ascii="Calibri" w:eastAsia="Times New Roman" w:hAnsi="Calibri" w:cstheme="majorHAnsi"/>
                <w:color w:val="000000"/>
                <w:sz w:val="16"/>
                <w:szCs w:val="14"/>
                <w:lang w:val="en-US" w:eastAsia="en-IE"/>
              </w:rPr>
              <w:t xml:space="preserve"> post amputation</w:t>
            </w:r>
          </w:p>
        </w:tc>
        <w:tc>
          <w:tcPr>
            <w:tcW w:w="2268" w:type="dxa"/>
            <w:tcBorders>
              <w:top w:val="nil"/>
              <w:left w:val="nil"/>
              <w:bottom w:val="single" w:sz="4" w:space="0" w:color="auto"/>
              <w:right w:val="single" w:sz="4" w:space="0" w:color="auto"/>
            </w:tcBorders>
            <w:shd w:val="clear" w:color="000000" w:fill="FFFFFF"/>
            <w:hideMark/>
          </w:tcPr>
          <w:p w14:paraId="152CE60D" w14:textId="4A5DFB7D"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Patient who presented about 30 h</w:t>
            </w:r>
            <w:r w:rsidR="00EB2D9A" w:rsidRPr="003317B4">
              <w:rPr>
                <w:rFonts w:ascii="Calibri" w:eastAsia="Times New Roman" w:hAnsi="Calibri" w:cstheme="majorHAnsi"/>
                <w:color w:val="000000"/>
                <w:sz w:val="16"/>
                <w:szCs w:val="14"/>
                <w:lang w:val="en-US" w:eastAsia="en-IE"/>
              </w:rPr>
              <w:t>ours</w:t>
            </w:r>
            <w:r w:rsidRPr="003317B4">
              <w:rPr>
                <w:rFonts w:ascii="Calibri" w:eastAsia="Times New Roman" w:hAnsi="Calibri" w:cstheme="majorHAnsi"/>
                <w:color w:val="000000"/>
                <w:sz w:val="16"/>
                <w:szCs w:val="14"/>
                <w:lang w:val="en-US" w:eastAsia="en-IE"/>
              </w:rPr>
              <w:t xml:space="preserve"> after injury with the penis mummified precluding reimplantation of the amputated penis</w:t>
            </w:r>
            <w:r w:rsidR="00183769" w:rsidRPr="003317B4">
              <w:rPr>
                <w:rFonts w:ascii="Calibri" w:eastAsia="Times New Roman" w:hAnsi="Calibri" w:cstheme="majorHAnsi"/>
                <w:color w:val="000000"/>
                <w:sz w:val="16"/>
                <w:szCs w:val="14"/>
                <w:lang w:val="en-US" w:eastAsia="en-IE"/>
              </w:rPr>
              <w:t>.</w:t>
            </w:r>
          </w:p>
        </w:tc>
      </w:tr>
      <w:tr w:rsidR="00945072" w:rsidRPr="003317B4" w14:paraId="300435CF" w14:textId="77777777" w:rsidTr="00945072">
        <w:trPr>
          <w:trHeight w:val="1565"/>
        </w:trPr>
        <w:tc>
          <w:tcPr>
            <w:tcW w:w="1134" w:type="dxa"/>
            <w:tcBorders>
              <w:top w:val="nil"/>
              <w:left w:val="single" w:sz="4" w:space="0" w:color="auto"/>
              <w:bottom w:val="single" w:sz="4" w:space="0" w:color="auto"/>
              <w:right w:val="single" w:sz="4" w:space="0" w:color="auto"/>
            </w:tcBorders>
            <w:shd w:val="clear" w:color="000000" w:fill="FFFFFF"/>
          </w:tcPr>
          <w:p w14:paraId="7FA5B154" w14:textId="77777777" w:rsidR="00CF7CE2" w:rsidRPr="003317B4" w:rsidRDefault="00CF7CE2" w:rsidP="00CF7CE2">
            <w:pPr>
              <w:spacing w:after="0"/>
              <w:rPr>
                <w:rFonts w:asciiTheme="minorHAnsi" w:hAnsiTheme="minorHAnsi" w:cstheme="minorHAnsi"/>
                <w:sz w:val="16"/>
                <w:szCs w:val="16"/>
                <w:lang w:val="en-US"/>
              </w:rPr>
            </w:pPr>
            <w:r w:rsidRPr="003317B4">
              <w:rPr>
                <w:rFonts w:asciiTheme="minorHAnsi" w:hAnsiTheme="minorHAnsi" w:cstheme="minorHAnsi"/>
                <w:sz w:val="16"/>
                <w:szCs w:val="16"/>
                <w:lang w:val="en-US"/>
              </w:rPr>
              <w:t>Salem 2009</w:t>
            </w:r>
          </w:p>
        </w:tc>
        <w:tc>
          <w:tcPr>
            <w:tcW w:w="936" w:type="dxa"/>
            <w:tcBorders>
              <w:top w:val="nil"/>
              <w:left w:val="nil"/>
              <w:bottom w:val="single" w:sz="4" w:space="0" w:color="auto"/>
              <w:right w:val="single" w:sz="4" w:space="0" w:color="auto"/>
            </w:tcBorders>
            <w:shd w:val="clear" w:color="000000" w:fill="FFFFFF"/>
          </w:tcPr>
          <w:p w14:paraId="1290E55F" w14:textId="57714FE1" w:rsidR="00CF7CE2" w:rsidRPr="003317B4" w:rsidRDefault="00CF7CE2" w:rsidP="00CF7CE2">
            <w:pPr>
              <w:spacing w:after="0"/>
              <w:rPr>
                <w:rFonts w:asciiTheme="minorHAnsi" w:hAnsiTheme="minorHAnsi" w:cstheme="minorHAnsi"/>
                <w:sz w:val="16"/>
                <w:szCs w:val="16"/>
                <w:lang w:val="en-US"/>
              </w:rPr>
            </w:pPr>
            <w:r w:rsidRPr="003317B4">
              <w:rPr>
                <w:rFonts w:asciiTheme="minorHAnsi" w:hAnsiTheme="minorHAnsi" w:cstheme="minorHAnsi"/>
                <w:sz w:val="16"/>
                <w:szCs w:val="16"/>
                <w:lang w:val="en-US"/>
              </w:rPr>
              <w:t>Egypt</w:t>
            </w:r>
          </w:p>
        </w:tc>
        <w:tc>
          <w:tcPr>
            <w:tcW w:w="1191" w:type="dxa"/>
            <w:tcBorders>
              <w:top w:val="nil"/>
              <w:left w:val="nil"/>
              <w:bottom w:val="single" w:sz="4" w:space="0" w:color="auto"/>
              <w:right w:val="single" w:sz="4" w:space="0" w:color="auto"/>
            </w:tcBorders>
            <w:shd w:val="clear" w:color="000000" w:fill="FFFFFF"/>
          </w:tcPr>
          <w:p w14:paraId="5BBC18BE" w14:textId="24D233F5"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Date of case not provided. Follow up to 3 months.</w:t>
            </w:r>
          </w:p>
        </w:tc>
        <w:tc>
          <w:tcPr>
            <w:tcW w:w="1417" w:type="dxa"/>
            <w:tcBorders>
              <w:top w:val="nil"/>
              <w:left w:val="nil"/>
              <w:bottom w:val="single" w:sz="4" w:space="0" w:color="auto"/>
              <w:right w:val="single" w:sz="4" w:space="0" w:color="auto"/>
            </w:tcBorders>
            <w:shd w:val="clear" w:color="000000" w:fill="FFFFFF"/>
          </w:tcPr>
          <w:p w14:paraId="6C66BC8B" w14:textId="204206E5"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23 y/o man with penile amputation</w:t>
            </w:r>
            <w:r w:rsidR="0021182D"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tcPr>
          <w:p w14:paraId="3C5C123D" w14:textId="57F2ABE6"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Amputated penis kept dry in plastic bag, double bagged in a contained with ice and slush for 2 h</w:t>
            </w:r>
            <w:r w:rsidR="00EB2D9A" w:rsidRPr="003317B4">
              <w:rPr>
                <w:rFonts w:ascii="Calibri" w:eastAsia="Times New Roman" w:hAnsi="Calibri" w:cstheme="majorHAnsi"/>
                <w:color w:val="000000"/>
                <w:sz w:val="16"/>
                <w:szCs w:val="14"/>
                <w:lang w:val="en-US" w:eastAsia="en-IE"/>
              </w:rPr>
              <w:t>ours</w:t>
            </w:r>
            <w:r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tcPr>
          <w:p w14:paraId="33347DA9" w14:textId="1285BF6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and reconstruction of amputated penis</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tcPr>
          <w:p w14:paraId="58863FF6" w14:textId="300BC554"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penis, doppler ultrasound, erectile function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tcPr>
          <w:p w14:paraId="3150A7B2" w14:textId="2645221C"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2 hours cold ischemia prior to arrival at hospital, </w:t>
            </w:r>
            <w:r w:rsidR="003317B4" w:rsidRPr="003317B4">
              <w:rPr>
                <w:rFonts w:ascii="Calibri" w:eastAsia="Times New Roman" w:hAnsi="Calibri" w:cstheme="majorHAnsi"/>
                <w:color w:val="000000"/>
                <w:sz w:val="16"/>
                <w:szCs w:val="14"/>
                <w:lang w:val="en-US" w:eastAsia="en-IE"/>
              </w:rPr>
              <w:t>5-hour</w:t>
            </w:r>
            <w:r w:rsidRPr="003317B4">
              <w:rPr>
                <w:rFonts w:ascii="Calibri" w:eastAsia="Times New Roman" w:hAnsi="Calibri" w:cstheme="majorHAnsi"/>
                <w:color w:val="000000"/>
                <w:sz w:val="16"/>
                <w:szCs w:val="14"/>
                <w:lang w:val="en-US" w:eastAsia="en-IE"/>
              </w:rPr>
              <w:t xml:space="preserve"> surgical (warm ischemia) time.</w:t>
            </w:r>
          </w:p>
        </w:tc>
        <w:tc>
          <w:tcPr>
            <w:tcW w:w="2268" w:type="dxa"/>
            <w:tcBorders>
              <w:top w:val="nil"/>
              <w:left w:val="nil"/>
              <w:bottom w:val="single" w:sz="4" w:space="0" w:color="auto"/>
              <w:right w:val="single" w:sz="4" w:space="0" w:color="auto"/>
            </w:tcBorders>
            <w:shd w:val="clear" w:color="000000" w:fill="FFFFFF"/>
          </w:tcPr>
          <w:p w14:paraId="7E3E1DA5" w14:textId="4E9E003B"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Successful outcomes reported at 2 months (distal doppler flow, erectile function, urinary flow, cosmesis)</w:t>
            </w:r>
            <w:r w:rsidR="00183769" w:rsidRPr="003317B4">
              <w:rPr>
                <w:rFonts w:ascii="Calibri" w:eastAsia="Times New Roman" w:hAnsi="Calibri" w:cstheme="majorHAnsi"/>
                <w:color w:val="000000"/>
                <w:sz w:val="16"/>
                <w:szCs w:val="14"/>
                <w:lang w:val="en-US" w:eastAsia="en-IE"/>
              </w:rPr>
              <w:t>.</w:t>
            </w:r>
          </w:p>
        </w:tc>
      </w:tr>
      <w:tr w:rsidR="00945072" w:rsidRPr="003317B4" w14:paraId="0E2CC499" w14:textId="77777777" w:rsidTr="00945072">
        <w:trPr>
          <w:trHeight w:val="1565"/>
        </w:trPr>
        <w:tc>
          <w:tcPr>
            <w:tcW w:w="1134" w:type="dxa"/>
            <w:tcBorders>
              <w:top w:val="nil"/>
              <w:left w:val="single" w:sz="4" w:space="0" w:color="auto"/>
              <w:bottom w:val="single" w:sz="4" w:space="0" w:color="auto"/>
              <w:right w:val="single" w:sz="4" w:space="0" w:color="auto"/>
            </w:tcBorders>
            <w:shd w:val="clear" w:color="000000" w:fill="FFFFFF"/>
          </w:tcPr>
          <w:p w14:paraId="2C910B36" w14:textId="77777777" w:rsidR="00CF7CE2" w:rsidRPr="003317B4" w:rsidRDefault="00CF7CE2" w:rsidP="00CF7CE2">
            <w:pPr>
              <w:spacing w:after="0"/>
              <w:rPr>
                <w:rFonts w:asciiTheme="minorHAnsi" w:hAnsiTheme="minorHAnsi" w:cstheme="minorHAnsi"/>
                <w:sz w:val="16"/>
                <w:szCs w:val="16"/>
                <w:lang w:val="en-US"/>
              </w:rPr>
            </w:pPr>
            <w:r w:rsidRPr="003317B4">
              <w:rPr>
                <w:rFonts w:asciiTheme="minorHAnsi" w:hAnsiTheme="minorHAnsi" w:cstheme="minorHAnsi"/>
                <w:sz w:val="16"/>
                <w:szCs w:val="16"/>
                <w:lang w:val="en-US"/>
              </w:rPr>
              <w:t>Selmi 2018</w:t>
            </w:r>
          </w:p>
        </w:tc>
        <w:tc>
          <w:tcPr>
            <w:tcW w:w="936" w:type="dxa"/>
            <w:tcBorders>
              <w:top w:val="nil"/>
              <w:left w:val="nil"/>
              <w:bottom w:val="single" w:sz="4" w:space="0" w:color="auto"/>
              <w:right w:val="single" w:sz="4" w:space="0" w:color="auto"/>
            </w:tcBorders>
            <w:shd w:val="clear" w:color="000000" w:fill="FFFFFF"/>
          </w:tcPr>
          <w:p w14:paraId="5367D542" w14:textId="79E6F1AD" w:rsidR="00CF7CE2" w:rsidRPr="003317B4" w:rsidRDefault="00CF7CE2" w:rsidP="00CF7CE2">
            <w:pPr>
              <w:spacing w:after="0"/>
              <w:rPr>
                <w:rFonts w:asciiTheme="minorHAnsi" w:hAnsiTheme="minorHAnsi" w:cstheme="minorHAnsi"/>
                <w:sz w:val="16"/>
                <w:szCs w:val="16"/>
                <w:lang w:val="en-US"/>
              </w:rPr>
            </w:pPr>
            <w:r w:rsidRPr="003317B4">
              <w:rPr>
                <w:rFonts w:asciiTheme="minorHAnsi" w:hAnsiTheme="minorHAnsi" w:cstheme="minorHAnsi"/>
                <w:sz w:val="16"/>
                <w:szCs w:val="16"/>
                <w:lang w:val="en-US"/>
              </w:rPr>
              <w:t>Turkey</w:t>
            </w:r>
          </w:p>
        </w:tc>
        <w:tc>
          <w:tcPr>
            <w:tcW w:w="1191" w:type="dxa"/>
            <w:tcBorders>
              <w:top w:val="nil"/>
              <w:left w:val="nil"/>
              <w:bottom w:val="single" w:sz="4" w:space="0" w:color="auto"/>
              <w:right w:val="single" w:sz="4" w:space="0" w:color="auto"/>
            </w:tcBorders>
            <w:shd w:val="clear" w:color="000000" w:fill="FFFFFF"/>
          </w:tcPr>
          <w:p w14:paraId="516D191F"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Date of case not reported</w:t>
            </w:r>
          </w:p>
        </w:tc>
        <w:tc>
          <w:tcPr>
            <w:tcW w:w="1417" w:type="dxa"/>
            <w:tcBorders>
              <w:top w:val="nil"/>
              <w:left w:val="nil"/>
              <w:bottom w:val="single" w:sz="4" w:space="0" w:color="auto"/>
              <w:right w:val="single" w:sz="4" w:space="0" w:color="auto"/>
            </w:tcBorders>
            <w:shd w:val="clear" w:color="000000" w:fill="FFFFFF"/>
          </w:tcPr>
          <w:p w14:paraId="2A499C48" w14:textId="7934093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11 y/o male with traumatic amputation of right testicle from bicycle</w:t>
            </w:r>
            <w:r w:rsidR="0021182D"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tcPr>
          <w:p w14:paraId="64FD4E45" w14:textId="58D526C0"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Testicle found in muddy water, cleaned with soap/water, placed in jar of water for 2 hours before seen at emergency department</w:t>
            </w:r>
            <w:r w:rsidR="0021182D"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tcPr>
          <w:p w14:paraId="64B09E48" w14:textId="0AA897F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Inguinal exploration and suturing of scrotum</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tcPr>
          <w:p w14:paraId="4CF0CEEB"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N/A</w:t>
            </w:r>
          </w:p>
        </w:tc>
        <w:tc>
          <w:tcPr>
            <w:tcW w:w="1985" w:type="dxa"/>
            <w:tcBorders>
              <w:top w:val="nil"/>
              <w:left w:val="nil"/>
              <w:bottom w:val="single" w:sz="4" w:space="0" w:color="auto"/>
              <w:right w:val="single" w:sz="4" w:space="0" w:color="auto"/>
            </w:tcBorders>
            <w:shd w:val="clear" w:color="000000" w:fill="FFFFFF"/>
          </w:tcPr>
          <w:p w14:paraId="4D3EDD65"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Testicle not replanted due to transportation and preservation conditions.</w:t>
            </w:r>
          </w:p>
        </w:tc>
        <w:tc>
          <w:tcPr>
            <w:tcW w:w="2268" w:type="dxa"/>
            <w:tcBorders>
              <w:top w:val="nil"/>
              <w:left w:val="nil"/>
              <w:bottom w:val="single" w:sz="4" w:space="0" w:color="auto"/>
              <w:right w:val="single" w:sz="4" w:space="0" w:color="auto"/>
            </w:tcBorders>
            <w:shd w:val="clear" w:color="000000" w:fill="FFFFFF"/>
          </w:tcPr>
          <w:p w14:paraId="7FC0453A" w14:textId="1E7BB3AC"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No testicular replantation attempted</w:t>
            </w:r>
            <w:r w:rsidR="00183769" w:rsidRPr="003317B4">
              <w:rPr>
                <w:rFonts w:ascii="Calibri" w:eastAsia="Times New Roman" w:hAnsi="Calibri" w:cstheme="majorHAnsi"/>
                <w:color w:val="000000"/>
                <w:sz w:val="16"/>
                <w:szCs w:val="14"/>
                <w:lang w:val="en-US" w:eastAsia="en-IE"/>
              </w:rPr>
              <w:t>.</w:t>
            </w:r>
          </w:p>
        </w:tc>
      </w:tr>
      <w:tr w:rsidR="00945072" w:rsidRPr="003317B4" w14:paraId="39AD3702" w14:textId="77777777" w:rsidTr="00945072">
        <w:trPr>
          <w:trHeight w:val="919"/>
        </w:trPr>
        <w:tc>
          <w:tcPr>
            <w:tcW w:w="1134" w:type="dxa"/>
            <w:tcBorders>
              <w:top w:val="nil"/>
              <w:left w:val="single" w:sz="4" w:space="0" w:color="auto"/>
              <w:bottom w:val="single" w:sz="4" w:space="0" w:color="auto"/>
              <w:right w:val="single" w:sz="4" w:space="0" w:color="auto"/>
            </w:tcBorders>
            <w:shd w:val="clear" w:color="000000" w:fill="FFFFFF"/>
            <w:hideMark/>
          </w:tcPr>
          <w:p w14:paraId="667EE517"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proofErr w:type="spellStart"/>
            <w:r w:rsidRPr="003317B4">
              <w:rPr>
                <w:rFonts w:asciiTheme="minorHAnsi" w:hAnsiTheme="minorHAnsi" w:cstheme="minorHAnsi"/>
                <w:sz w:val="16"/>
                <w:szCs w:val="16"/>
                <w:lang w:val="en-US"/>
              </w:rPr>
              <w:t>Szlosser</w:t>
            </w:r>
            <w:proofErr w:type="spellEnd"/>
            <w:r w:rsidRPr="003317B4">
              <w:rPr>
                <w:rFonts w:asciiTheme="minorHAnsi" w:hAnsiTheme="minorHAnsi" w:cstheme="minorHAnsi"/>
                <w:sz w:val="16"/>
                <w:szCs w:val="16"/>
                <w:lang w:val="en-US"/>
              </w:rPr>
              <w:t xml:space="preserve"> 2015</w:t>
            </w:r>
          </w:p>
        </w:tc>
        <w:tc>
          <w:tcPr>
            <w:tcW w:w="936" w:type="dxa"/>
            <w:tcBorders>
              <w:top w:val="nil"/>
              <w:left w:val="nil"/>
              <w:bottom w:val="single" w:sz="4" w:space="0" w:color="auto"/>
              <w:right w:val="single" w:sz="4" w:space="0" w:color="auto"/>
            </w:tcBorders>
            <w:shd w:val="clear" w:color="000000" w:fill="FFFFFF"/>
            <w:hideMark/>
          </w:tcPr>
          <w:p w14:paraId="2D279672" w14:textId="44A11678"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Poland</w:t>
            </w:r>
          </w:p>
        </w:tc>
        <w:tc>
          <w:tcPr>
            <w:tcW w:w="1191" w:type="dxa"/>
            <w:tcBorders>
              <w:top w:val="nil"/>
              <w:left w:val="nil"/>
              <w:bottom w:val="single" w:sz="4" w:space="0" w:color="auto"/>
              <w:right w:val="single" w:sz="4" w:space="0" w:color="auto"/>
            </w:tcBorders>
            <w:shd w:val="clear" w:color="000000" w:fill="FFFFFF"/>
            <w:hideMark/>
          </w:tcPr>
          <w:p w14:paraId="62C36D40" w14:textId="43A12FBF"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Date of case not provided. Follow up to 8 months.</w:t>
            </w:r>
          </w:p>
        </w:tc>
        <w:tc>
          <w:tcPr>
            <w:tcW w:w="1417" w:type="dxa"/>
            <w:tcBorders>
              <w:top w:val="nil"/>
              <w:left w:val="nil"/>
              <w:bottom w:val="single" w:sz="4" w:space="0" w:color="auto"/>
              <w:right w:val="single" w:sz="4" w:space="0" w:color="auto"/>
            </w:tcBorders>
            <w:shd w:val="clear" w:color="000000" w:fill="FFFFFF"/>
            <w:hideMark/>
          </w:tcPr>
          <w:p w14:paraId="716D51E8" w14:textId="278FE07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82 y/o male with trans metacarpal amputation of 4 fingers by circular saw</w:t>
            </w:r>
            <w:r w:rsidR="0021182D"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09EC25F3" w14:textId="709D2D8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Amputated fingers "cooled" and "stored appropriately” 3 hours prior to arrival at hospital</w:t>
            </w:r>
            <w:r w:rsidR="0021182D"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hideMark/>
          </w:tcPr>
          <w:p w14:paraId="437887B6" w14:textId="00DAA75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 and revascularization</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1A053DB0" w14:textId="5F526874"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fingers</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561C5A50" w14:textId="6B03AF0B"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3 hours cold ischemia minimal; 4 hours warm ischemia (OR) time. 2/4 amputated fingers were replanted and at 8 months had minimal movement</w:t>
            </w:r>
            <w:r w:rsidR="00183769" w:rsidRPr="003317B4">
              <w:rPr>
                <w:rFonts w:ascii="Calibri" w:eastAsia="Times New Roman" w:hAnsi="Calibri" w:cstheme="majorHAnsi"/>
                <w:color w:val="000000"/>
                <w:sz w:val="16"/>
                <w:szCs w:val="14"/>
                <w:lang w:val="en-US" w:eastAsia="en-IE"/>
              </w:rPr>
              <w:t>.</w:t>
            </w:r>
          </w:p>
        </w:tc>
        <w:tc>
          <w:tcPr>
            <w:tcW w:w="2268" w:type="dxa"/>
            <w:tcBorders>
              <w:top w:val="nil"/>
              <w:left w:val="nil"/>
              <w:bottom w:val="single" w:sz="4" w:space="0" w:color="auto"/>
              <w:right w:val="single" w:sz="4" w:space="0" w:color="auto"/>
            </w:tcBorders>
            <w:shd w:val="clear" w:color="000000" w:fill="FFFFFF"/>
            <w:hideMark/>
          </w:tcPr>
          <w:p w14:paraId="18C18396"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2/4 amputated fingers were replanted and at 8 months had minimal movement; however, because the thumb was uninjured, hand grasp was preserved by the replantation. At 8 months follow-up,</w:t>
            </w:r>
          </w:p>
          <w:p w14:paraId="52E1C0C5" w14:textId="77E0857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an active range of motion of replanted fingers was 45° (mostly in the MP joints </w:t>
            </w:r>
            <w:r w:rsidR="003317B4" w:rsidRPr="003317B4">
              <w:rPr>
                <w:rFonts w:ascii="Calibri" w:eastAsia="Times New Roman" w:hAnsi="Calibri" w:cstheme="majorHAnsi"/>
                <w:color w:val="000000"/>
                <w:sz w:val="16"/>
                <w:szCs w:val="14"/>
                <w:lang w:val="en-US" w:eastAsia="en-IE"/>
              </w:rPr>
              <w:t>– a</w:t>
            </w:r>
            <w:r w:rsidRPr="003317B4">
              <w:rPr>
                <w:rFonts w:ascii="Calibri" w:eastAsia="Times New Roman" w:hAnsi="Calibri" w:cstheme="majorHAnsi"/>
                <w:color w:val="000000"/>
                <w:sz w:val="16"/>
                <w:szCs w:val="14"/>
                <w:lang w:val="en-US" w:eastAsia="en-IE"/>
              </w:rPr>
              <w:t xml:space="preserve"> total grip strength of the hand 8kg (32% of the other side) and the</w:t>
            </w:r>
            <w:r w:rsidR="004B4EFD" w:rsidRPr="003317B4">
              <w:rPr>
                <w:rFonts w:ascii="Calibri" w:eastAsia="Times New Roman" w:hAnsi="Calibri" w:cstheme="majorHAnsi"/>
                <w:color w:val="000000"/>
                <w:sz w:val="16"/>
                <w:szCs w:val="14"/>
                <w:lang w:val="en-US" w:eastAsia="en-IE"/>
              </w:rPr>
              <w:t xml:space="preserve"> Quick Disabilities of the Arm, Shoulder and Hand (</w:t>
            </w:r>
            <w:r w:rsidRPr="003317B4">
              <w:rPr>
                <w:rFonts w:ascii="Calibri" w:eastAsia="Times New Roman" w:hAnsi="Calibri" w:cstheme="majorHAnsi"/>
                <w:color w:val="000000"/>
                <w:sz w:val="16"/>
                <w:szCs w:val="14"/>
                <w:lang w:val="en-US" w:eastAsia="en-IE"/>
              </w:rPr>
              <w:t>DASH</w:t>
            </w:r>
            <w:r w:rsidR="004B4EFD"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 xml:space="preserve"> score </w:t>
            </w:r>
            <w:r w:rsidR="004B4EFD" w:rsidRPr="003317B4">
              <w:rPr>
                <w:rFonts w:ascii="Calibri" w:eastAsia="Times New Roman" w:hAnsi="Calibri" w:cstheme="majorHAnsi"/>
                <w:color w:val="000000"/>
                <w:sz w:val="16"/>
                <w:szCs w:val="14"/>
                <w:lang w:val="en-US" w:eastAsia="en-IE"/>
              </w:rPr>
              <w:t xml:space="preserve">of </w:t>
            </w:r>
            <w:r w:rsidRPr="003317B4">
              <w:rPr>
                <w:rFonts w:ascii="Calibri" w:eastAsia="Times New Roman" w:hAnsi="Calibri" w:cstheme="majorHAnsi"/>
                <w:color w:val="000000"/>
                <w:sz w:val="16"/>
                <w:szCs w:val="14"/>
                <w:lang w:val="en-US" w:eastAsia="en-IE"/>
              </w:rPr>
              <w:t xml:space="preserve">24. </w:t>
            </w:r>
            <w:r w:rsidR="003317B4" w:rsidRPr="003317B4">
              <w:rPr>
                <w:rFonts w:ascii="Calibri" w:eastAsia="Times New Roman" w:hAnsi="Calibri" w:cstheme="majorHAnsi"/>
                <w:color w:val="000000"/>
                <w:sz w:val="16"/>
                <w:szCs w:val="14"/>
                <w:lang w:val="en-US" w:eastAsia="en-IE"/>
              </w:rPr>
              <w:t>Patients’</w:t>
            </w:r>
            <w:r w:rsidRPr="003317B4">
              <w:rPr>
                <w:rFonts w:ascii="Calibri" w:eastAsia="Times New Roman" w:hAnsi="Calibri" w:cstheme="majorHAnsi"/>
                <w:color w:val="000000"/>
                <w:sz w:val="16"/>
                <w:szCs w:val="14"/>
                <w:lang w:val="en-US" w:eastAsia="en-IE"/>
              </w:rPr>
              <w:t xml:space="preserve"> </w:t>
            </w:r>
            <w:r w:rsidRPr="003317B4">
              <w:rPr>
                <w:rFonts w:ascii="Calibri" w:eastAsia="Times New Roman" w:hAnsi="Calibri" w:cstheme="majorHAnsi"/>
                <w:color w:val="000000"/>
                <w:sz w:val="16"/>
                <w:szCs w:val="14"/>
                <w:lang w:val="en-US" w:eastAsia="en-IE"/>
              </w:rPr>
              <w:lastRenderedPageBreak/>
              <w:t>post-op course was complicated by pneumonia. The patient was satisfied with the result. Age alone should not be an absolute contraindication to finger replantation.</w:t>
            </w:r>
          </w:p>
        </w:tc>
      </w:tr>
      <w:tr w:rsidR="00945072" w:rsidRPr="003317B4" w14:paraId="40A582F1" w14:textId="77777777" w:rsidTr="00945072">
        <w:trPr>
          <w:trHeight w:val="2400"/>
        </w:trPr>
        <w:tc>
          <w:tcPr>
            <w:tcW w:w="1134" w:type="dxa"/>
            <w:tcBorders>
              <w:top w:val="nil"/>
              <w:left w:val="single" w:sz="4" w:space="0" w:color="auto"/>
              <w:bottom w:val="single" w:sz="4" w:space="0" w:color="auto"/>
              <w:right w:val="single" w:sz="4" w:space="0" w:color="auto"/>
            </w:tcBorders>
            <w:shd w:val="clear" w:color="000000" w:fill="FFFFFF"/>
            <w:hideMark/>
          </w:tcPr>
          <w:p w14:paraId="452421B7"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lastRenderedPageBreak/>
              <w:t>Usui 1979</w:t>
            </w:r>
          </w:p>
        </w:tc>
        <w:tc>
          <w:tcPr>
            <w:tcW w:w="936" w:type="dxa"/>
            <w:tcBorders>
              <w:top w:val="nil"/>
              <w:left w:val="nil"/>
              <w:bottom w:val="single" w:sz="4" w:space="0" w:color="auto"/>
              <w:right w:val="single" w:sz="4" w:space="0" w:color="auto"/>
            </w:tcBorders>
            <w:shd w:val="clear" w:color="000000" w:fill="FFFFFF"/>
            <w:hideMark/>
          </w:tcPr>
          <w:p w14:paraId="162E4918" w14:textId="19B17E9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Japan</w:t>
            </w:r>
          </w:p>
        </w:tc>
        <w:tc>
          <w:tcPr>
            <w:tcW w:w="1191" w:type="dxa"/>
            <w:tcBorders>
              <w:top w:val="nil"/>
              <w:left w:val="nil"/>
              <w:bottom w:val="single" w:sz="4" w:space="0" w:color="auto"/>
              <w:right w:val="single" w:sz="4" w:space="0" w:color="auto"/>
            </w:tcBorders>
            <w:shd w:val="clear" w:color="000000" w:fill="FFFFFF"/>
            <w:hideMark/>
          </w:tcPr>
          <w:p w14:paraId="08B6C882" w14:textId="33FE1678"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 xml:space="preserve">June 1974 </w:t>
            </w:r>
            <w:r w:rsidR="004B4EFD" w:rsidRPr="003317B4">
              <w:rPr>
                <w:rFonts w:asciiTheme="minorHAnsi" w:eastAsia="Times New Roman" w:hAnsiTheme="minorHAnsi" w:cstheme="minorHAnsi"/>
                <w:color w:val="000000"/>
                <w:sz w:val="16"/>
                <w:szCs w:val="16"/>
                <w:lang w:val="en-US" w:eastAsia="en-IE"/>
              </w:rPr>
              <w:t>– July 1978</w:t>
            </w:r>
          </w:p>
        </w:tc>
        <w:tc>
          <w:tcPr>
            <w:tcW w:w="1417" w:type="dxa"/>
            <w:tcBorders>
              <w:top w:val="nil"/>
              <w:left w:val="nil"/>
              <w:bottom w:val="single" w:sz="4" w:space="0" w:color="auto"/>
              <w:right w:val="single" w:sz="4" w:space="0" w:color="auto"/>
            </w:tcBorders>
            <w:shd w:val="clear" w:color="000000" w:fill="FFFFFF"/>
            <w:hideMark/>
          </w:tcPr>
          <w:p w14:paraId="3C36BBD1" w14:textId="1F1D3852" w:rsidR="00CF7CE2" w:rsidRPr="003317B4" w:rsidRDefault="00CF7CE2" w:rsidP="00EB2D9A">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14 </w:t>
            </w:r>
            <w:r w:rsidR="00945072" w:rsidRPr="003317B4">
              <w:rPr>
                <w:rFonts w:ascii="Calibri" w:eastAsia="Times New Roman" w:hAnsi="Calibri" w:cstheme="majorHAnsi"/>
                <w:color w:val="000000"/>
                <w:sz w:val="16"/>
                <w:szCs w:val="14"/>
                <w:lang w:val="en-US" w:eastAsia="en-IE"/>
              </w:rPr>
              <w:t>y/o</w:t>
            </w:r>
            <w:r w:rsidRPr="003317B4">
              <w:rPr>
                <w:rFonts w:ascii="Calibri" w:eastAsia="Times New Roman" w:hAnsi="Calibri" w:cstheme="majorHAnsi"/>
                <w:color w:val="000000"/>
                <w:sz w:val="16"/>
                <w:szCs w:val="14"/>
                <w:lang w:val="en-US" w:eastAsia="en-IE"/>
              </w:rPr>
              <w:t xml:space="preserve"> male with left distal 1/3 leg amputation from a mower</w:t>
            </w:r>
            <w:r w:rsidR="0021182D"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000000" w:fill="FFFFFF"/>
            <w:hideMark/>
          </w:tcPr>
          <w:p w14:paraId="1AD00A0F" w14:textId="475F75AA"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Cooling of the amputated part in ice water; 5</w:t>
            </w:r>
            <w:r w:rsidR="00EB2D9A"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hour transportation time to the hospital</w:t>
            </w:r>
            <w:r w:rsidR="0021182D"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000000" w:fill="FFFFFF"/>
            <w:hideMark/>
          </w:tcPr>
          <w:p w14:paraId="3A1E9FB7" w14:textId="3C6AE348"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Replantation/revascularization of leg</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000000" w:fill="FFFFFF"/>
            <w:hideMark/>
          </w:tcPr>
          <w:p w14:paraId="51390436" w14:textId="075F29F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leg</w:t>
            </w:r>
            <w:r w:rsidR="00183769"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 xml:space="preserve"> cosmesis, function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000000" w:fill="FFFFFF"/>
            <w:hideMark/>
          </w:tcPr>
          <w:p w14:paraId="1363696E" w14:textId="05C796FE"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Calibri"/>
                <w:color w:val="000000"/>
                <w:sz w:val="16"/>
                <w:szCs w:val="16"/>
                <w:lang w:val="en-US" w:eastAsia="en-IE"/>
              </w:rPr>
              <w:t xml:space="preserve">Successful replantation of this child's lower leg was attributed to the </w:t>
            </w:r>
            <w:r w:rsidR="003317B4" w:rsidRPr="003317B4">
              <w:rPr>
                <w:rFonts w:ascii="Calibri" w:eastAsia="Times New Roman" w:hAnsi="Calibri" w:cs="Calibri"/>
                <w:color w:val="000000"/>
                <w:sz w:val="16"/>
                <w:szCs w:val="16"/>
                <w:lang w:val="en-US" w:eastAsia="en-IE"/>
              </w:rPr>
              <w:t>patient’s</w:t>
            </w:r>
            <w:r w:rsidRPr="003317B4">
              <w:rPr>
                <w:rFonts w:ascii="Calibri" w:eastAsia="Times New Roman" w:hAnsi="Calibri" w:cs="Calibri"/>
                <w:color w:val="000000"/>
                <w:sz w:val="16"/>
                <w:szCs w:val="16"/>
                <w:lang w:val="en-US" w:eastAsia="en-IE"/>
              </w:rPr>
              <w:t xml:space="preserve"> youth, ideal conditions for nerve repair, and the preservation of the amputated part in ice water</w:t>
            </w:r>
            <w:r w:rsidR="0021182D" w:rsidRPr="003317B4">
              <w:rPr>
                <w:rFonts w:ascii="Calibri" w:eastAsia="Times New Roman" w:hAnsi="Calibri" w:cs="Calibri"/>
                <w:color w:val="000000"/>
                <w:sz w:val="16"/>
                <w:szCs w:val="16"/>
                <w:lang w:val="en-US" w:eastAsia="en-IE"/>
              </w:rPr>
              <w:t>.</w:t>
            </w:r>
          </w:p>
        </w:tc>
        <w:tc>
          <w:tcPr>
            <w:tcW w:w="2268" w:type="dxa"/>
            <w:tcBorders>
              <w:top w:val="nil"/>
              <w:left w:val="nil"/>
              <w:bottom w:val="single" w:sz="4" w:space="0" w:color="auto"/>
              <w:right w:val="single" w:sz="4" w:space="0" w:color="auto"/>
            </w:tcBorders>
            <w:shd w:val="clear" w:color="000000" w:fill="FFFFFF"/>
            <w:hideMark/>
          </w:tcPr>
          <w:p w14:paraId="67D06452" w14:textId="66C29A0A"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Follow up over 4 years reported no joint contracture or deformity and the child was able to walk and run as fast as other children his age. The success of the replantation was attributed to the </w:t>
            </w:r>
            <w:r w:rsidR="003317B4" w:rsidRPr="003317B4">
              <w:rPr>
                <w:rFonts w:ascii="Calibri" w:eastAsia="Times New Roman" w:hAnsi="Calibri" w:cstheme="majorHAnsi"/>
                <w:color w:val="000000"/>
                <w:sz w:val="16"/>
                <w:szCs w:val="14"/>
                <w:lang w:val="en-US" w:eastAsia="en-IE"/>
              </w:rPr>
              <w:t>patient’s</w:t>
            </w:r>
            <w:r w:rsidRPr="003317B4">
              <w:rPr>
                <w:rFonts w:ascii="Calibri" w:eastAsia="Times New Roman" w:hAnsi="Calibri" w:cstheme="majorHAnsi"/>
                <w:color w:val="000000"/>
                <w:sz w:val="16"/>
                <w:szCs w:val="14"/>
                <w:lang w:val="en-US" w:eastAsia="en-IE"/>
              </w:rPr>
              <w:t xml:space="preserve"> youth, ideal conditions for nerve repair, and the pre-arrival preservation of the amputated part in ice water for the 5</w:t>
            </w:r>
            <w:r w:rsidR="00EB2D9A"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hour transportation time to the hospital.</w:t>
            </w:r>
          </w:p>
        </w:tc>
      </w:tr>
      <w:tr w:rsidR="00945072" w:rsidRPr="003317B4" w14:paraId="53246B12" w14:textId="77777777" w:rsidTr="00945072">
        <w:trPr>
          <w:trHeight w:val="563"/>
        </w:trPr>
        <w:tc>
          <w:tcPr>
            <w:tcW w:w="1134" w:type="dxa"/>
            <w:tcBorders>
              <w:top w:val="nil"/>
              <w:left w:val="single" w:sz="4" w:space="0" w:color="auto"/>
              <w:bottom w:val="single" w:sz="4" w:space="0" w:color="auto"/>
              <w:right w:val="single" w:sz="4" w:space="0" w:color="auto"/>
            </w:tcBorders>
            <w:shd w:val="clear" w:color="auto" w:fill="auto"/>
            <w:hideMark/>
          </w:tcPr>
          <w:p w14:paraId="289D39A2"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Wei 1988</w:t>
            </w:r>
          </w:p>
        </w:tc>
        <w:tc>
          <w:tcPr>
            <w:tcW w:w="936" w:type="dxa"/>
            <w:tcBorders>
              <w:top w:val="nil"/>
              <w:left w:val="nil"/>
              <w:bottom w:val="single" w:sz="4" w:space="0" w:color="auto"/>
              <w:right w:val="single" w:sz="4" w:space="0" w:color="auto"/>
            </w:tcBorders>
            <w:shd w:val="clear" w:color="auto" w:fill="auto"/>
            <w:hideMark/>
          </w:tcPr>
          <w:p w14:paraId="32B8CCC6" w14:textId="1A6DCDCE"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hAnsiTheme="minorHAnsi" w:cstheme="minorHAnsi"/>
                <w:sz w:val="16"/>
                <w:szCs w:val="16"/>
                <w:lang w:val="en-US"/>
              </w:rPr>
              <w:t>Taiwan</w:t>
            </w:r>
          </w:p>
        </w:tc>
        <w:tc>
          <w:tcPr>
            <w:tcW w:w="1191" w:type="dxa"/>
            <w:tcBorders>
              <w:top w:val="nil"/>
              <w:left w:val="nil"/>
              <w:bottom w:val="single" w:sz="4" w:space="0" w:color="auto"/>
              <w:right w:val="single" w:sz="4" w:space="0" w:color="auto"/>
            </w:tcBorders>
            <w:shd w:val="clear" w:color="auto" w:fill="auto"/>
            <w:hideMark/>
          </w:tcPr>
          <w:p w14:paraId="7694A85C" w14:textId="77777777" w:rsidR="00CF7CE2" w:rsidRPr="003317B4" w:rsidRDefault="00CF7CE2" w:rsidP="00CF7CE2">
            <w:pPr>
              <w:spacing w:after="0"/>
              <w:rPr>
                <w:rFonts w:asciiTheme="minorHAnsi" w:eastAsia="Times New Roman" w:hAnsiTheme="minorHAnsi" w:cstheme="minorHAnsi"/>
                <w:color w:val="000000"/>
                <w:sz w:val="16"/>
                <w:szCs w:val="16"/>
                <w:lang w:val="en-US" w:eastAsia="en-IE"/>
              </w:rPr>
            </w:pPr>
            <w:r w:rsidRPr="003317B4">
              <w:rPr>
                <w:rFonts w:asciiTheme="minorHAnsi" w:eastAsia="Times New Roman" w:hAnsiTheme="minorHAnsi" w:cstheme="minorHAnsi"/>
                <w:color w:val="000000"/>
                <w:sz w:val="16"/>
                <w:szCs w:val="16"/>
                <w:lang w:val="en-US" w:eastAsia="en-IE"/>
              </w:rPr>
              <w:t>May 1985</w:t>
            </w:r>
          </w:p>
        </w:tc>
        <w:tc>
          <w:tcPr>
            <w:tcW w:w="1417" w:type="dxa"/>
            <w:tcBorders>
              <w:top w:val="nil"/>
              <w:left w:val="nil"/>
              <w:bottom w:val="single" w:sz="4" w:space="0" w:color="auto"/>
              <w:right w:val="single" w:sz="4" w:space="0" w:color="auto"/>
            </w:tcBorders>
            <w:shd w:val="clear" w:color="auto" w:fill="auto"/>
            <w:hideMark/>
          </w:tcPr>
          <w:p w14:paraId="1F2567EE" w14:textId="0476E91C" w:rsidR="00CF7CE2" w:rsidRPr="003317B4" w:rsidRDefault="00CF7CE2" w:rsidP="00EB2D9A">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24 y/o female with complete amputations of her right thumb, index and middle fingers and left thumb through small finger by a paper cutting machine</w:t>
            </w:r>
            <w:r w:rsidR="0021182D"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7910DE4A" w14:textId="78255480"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Prearrival: All 8 digits wrapped in normal saline-soaked gauze and preserved in an ice bag</w:t>
            </w:r>
            <w:r w:rsidR="00EB2D9A" w:rsidRPr="003317B4">
              <w:rPr>
                <w:rFonts w:ascii="Calibri" w:eastAsia="Times New Roman" w:hAnsi="Calibri" w:cstheme="majorHAnsi"/>
                <w:color w:val="000000"/>
                <w:sz w:val="16"/>
                <w:szCs w:val="14"/>
                <w:lang w:val="en-US" w:eastAsia="en-IE"/>
              </w:rPr>
              <w:t>; 76-hour transportation time to the hospital</w:t>
            </w:r>
            <w:r w:rsidR="0021182D" w:rsidRPr="003317B4">
              <w:rPr>
                <w:rFonts w:ascii="Calibri" w:eastAsia="Times New Roman" w:hAnsi="Calibri" w:cstheme="majorHAnsi"/>
                <w:color w:val="000000"/>
                <w:sz w:val="16"/>
                <w:szCs w:val="14"/>
                <w:lang w:val="en-US" w:eastAsia="en-IE"/>
              </w:rPr>
              <w:t>.</w:t>
            </w:r>
          </w:p>
        </w:tc>
        <w:tc>
          <w:tcPr>
            <w:tcW w:w="1701" w:type="dxa"/>
            <w:tcBorders>
              <w:top w:val="nil"/>
              <w:left w:val="nil"/>
              <w:bottom w:val="single" w:sz="4" w:space="0" w:color="auto"/>
              <w:right w:val="single" w:sz="4" w:space="0" w:color="auto"/>
            </w:tcBorders>
            <w:shd w:val="clear" w:color="auto" w:fill="auto"/>
            <w:hideMark/>
          </w:tcPr>
          <w:p w14:paraId="172CAC01" w14:textId="68DAA573"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w:t>
            </w:r>
            <w:r w:rsidR="00183769" w:rsidRPr="003317B4">
              <w:rPr>
                <w:rFonts w:ascii="Calibri" w:eastAsia="Times New Roman" w:hAnsi="Calibri" w:cstheme="majorHAnsi"/>
                <w:color w:val="000000"/>
                <w:sz w:val="16"/>
                <w:szCs w:val="14"/>
                <w:lang w:val="en-US" w:eastAsia="en-IE"/>
              </w:rPr>
              <w:t xml:space="preserve"> and </w:t>
            </w:r>
            <w:r w:rsidRPr="003317B4">
              <w:rPr>
                <w:rFonts w:ascii="Calibri" w:eastAsia="Times New Roman" w:hAnsi="Calibri" w:cstheme="majorHAnsi"/>
                <w:color w:val="000000"/>
                <w:sz w:val="16"/>
                <w:szCs w:val="14"/>
                <w:lang w:val="en-US" w:eastAsia="en-IE"/>
              </w:rPr>
              <w:t>revascularization of left thumb, index finger and right thumb.</w:t>
            </w:r>
          </w:p>
        </w:tc>
        <w:tc>
          <w:tcPr>
            <w:tcW w:w="1559" w:type="dxa"/>
            <w:tcBorders>
              <w:top w:val="nil"/>
              <w:left w:val="nil"/>
              <w:bottom w:val="single" w:sz="4" w:space="0" w:color="auto"/>
              <w:right w:val="single" w:sz="4" w:space="0" w:color="auto"/>
            </w:tcBorders>
            <w:shd w:val="clear" w:color="auto" w:fill="auto"/>
            <w:hideMark/>
          </w:tcPr>
          <w:p w14:paraId="5A44D1F2"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Cold ischemia times; Survival of transplanted fingers; cold intolerance; function</w:t>
            </w:r>
          </w:p>
        </w:tc>
        <w:tc>
          <w:tcPr>
            <w:tcW w:w="1985" w:type="dxa"/>
            <w:tcBorders>
              <w:top w:val="nil"/>
              <w:left w:val="nil"/>
              <w:bottom w:val="single" w:sz="4" w:space="0" w:color="auto"/>
              <w:right w:val="single" w:sz="4" w:space="0" w:color="auto"/>
            </w:tcBorders>
            <w:shd w:val="clear" w:color="auto" w:fill="auto"/>
            <w:hideMark/>
          </w:tcPr>
          <w:p w14:paraId="16787C34"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Transport time to a hospital from a remote island location was 76 hours, and total cold ischemia time were 84, 86 and 94 hours for the left thumb, right thumb and left index finger, respectively. Cold ischemia times were 84, 86 and 94 hours for the left thumb, right thumb, and left index finger. </w:t>
            </w:r>
          </w:p>
          <w:p w14:paraId="18B96613" w14:textId="77777777" w:rsidR="008510FA" w:rsidRPr="003317B4" w:rsidRDefault="008510FA">
            <w:pPr>
              <w:spacing w:after="0"/>
              <w:rPr>
                <w:rFonts w:ascii="Calibri" w:eastAsia="Times New Roman" w:hAnsi="Calibri" w:cstheme="majorHAnsi"/>
                <w:color w:val="000000"/>
                <w:sz w:val="16"/>
                <w:szCs w:val="14"/>
                <w:lang w:val="en-US" w:eastAsia="en-IE"/>
              </w:rPr>
            </w:pPr>
          </w:p>
          <w:p w14:paraId="21AD7552" w14:textId="77777777" w:rsidR="008510FA" w:rsidRPr="003317B4" w:rsidRDefault="008510FA">
            <w:pPr>
              <w:spacing w:after="0"/>
              <w:rPr>
                <w:rFonts w:ascii="Calibri" w:eastAsia="Times New Roman" w:hAnsi="Calibri" w:cstheme="majorHAnsi"/>
                <w:color w:val="000000"/>
                <w:sz w:val="16"/>
                <w:szCs w:val="14"/>
                <w:lang w:val="en-US" w:eastAsia="en-IE"/>
              </w:rPr>
            </w:pPr>
          </w:p>
          <w:p w14:paraId="741FAA50" w14:textId="77777777" w:rsidR="008510FA" w:rsidRPr="003317B4" w:rsidRDefault="008510FA">
            <w:pPr>
              <w:spacing w:after="0"/>
              <w:rPr>
                <w:rFonts w:ascii="Calibri" w:eastAsia="Times New Roman" w:hAnsi="Calibri" w:cstheme="majorHAnsi"/>
                <w:color w:val="000000"/>
                <w:sz w:val="16"/>
                <w:szCs w:val="14"/>
                <w:lang w:val="en-US" w:eastAsia="en-IE"/>
              </w:rPr>
            </w:pPr>
          </w:p>
          <w:p w14:paraId="09CA1FE4" w14:textId="77777777" w:rsidR="008510FA" w:rsidRPr="003317B4" w:rsidRDefault="008510FA">
            <w:pPr>
              <w:spacing w:after="0"/>
              <w:rPr>
                <w:rFonts w:ascii="Calibri" w:eastAsia="Times New Roman" w:hAnsi="Calibri" w:cstheme="majorHAnsi"/>
                <w:color w:val="000000"/>
                <w:sz w:val="16"/>
                <w:szCs w:val="14"/>
                <w:lang w:val="en-US" w:eastAsia="en-IE"/>
              </w:rPr>
            </w:pPr>
          </w:p>
          <w:p w14:paraId="79B9BE3B" w14:textId="77777777" w:rsidR="008510FA" w:rsidRPr="003317B4" w:rsidRDefault="008510FA">
            <w:pPr>
              <w:spacing w:after="0"/>
              <w:rPr>
                <w:rFonts w:ascii="Calibri" w:eastAsia="Times New Roman" w:hAnsi="Calibri" w:cstheme="majorHAnsi"/>
                <w:color w:val="000000"/>
                <w:sz w:val="16"/>
                <w:szCs w:val="14"/>
                <w:lang w:val="en-US" w:eastAsia="en-IE"/>
              </w:rPr>
            </w:pPr>
          </w:p>
          <w:p w14:paraId="2254B36B" w14:textId="77777777" w:rsidR="008510FA" w:rsidRPr="003317B4" w:rsidRDefault="008510FA">
            <w:pPr>
              <w:spacing w:after="0"/>
              <w:rPr>
                <w:rFonts w:ascii="Calibri" w:eastAsia="Times New Roman" w:hAnsi="Calibri" w:cstheme="majorHAnsi"/>
                <w:color w:val="000000"/>
                <w:sz w:val="16"/>
                <w:szCs w:val="14"/>
                <w:lang w:val="en-US" w:eastAsia="en-IE"/>
              </w:rPr>
            </w:pPr>
          </w:p>
          <w:p w14:paraId="1D3718B1" w14:textId="77777777" w:rsidR="008510FA" w:rsidRPr="003317B4" w:rsidRDefault="008510FA">
            <w:pPr>
              <w:spacing w:after="0"/>
              <w:rPr>
                <w:rFonts w:ascii="Calibri" w:eastAsia="Times New Roman" w:hAnsi="Calibri" w:cstheme="majorHAnsi"/>
                <w:color w:val="000000"/>
                <w:sz w:val="16"/>
                <w:szCs w:val="14"/>
                <w:lang w:val="en-US" w:eastAsia="en-IE"/>
              </w:rPr>
            </w:pPr>
          </w:p>
        </w:tc>
        <w:tc>
          <w:tcPr>
            <w:tcW w:w="2268" w:type="dxa"/>
            <w:tcBorders>
              <w:top w:val="nil"/>
              <w:left w:val="nil"/>
              <w:bottom w:val="single" w:sz="4" w:space="0" w:color="auto"/>
              <w:right w:val="single" w:sz="4" w:space="0" w:color="auto"/>
            </w:tcBorders>
            <w:shd w:val="clear" w:color="auto" w:fill="auto"/>
            <w:hideMark/>
          </w:tcPr>
          <w:p w14:paraId="65BB07BB" w14:textId="67A6F9F2"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All replantations were successful and at 8 months post</w:t>
            </w:r>
            <w:r w:rsidR="00EB2D9A" w:rsidRPr="003317B4">
              <w:rPr>
                <w:rFonts w:ascii="Calibri" w:eastAsia="Times New Roman" w:hAnsi="Calibri" w:cstheme="majorHAnsi"/>
                <w:color w:val="000000"/>
                <w:sz w:val="16"/>
                <w:szCs w:val="14"/>
                <w:lang w:val="en-US" w:eastAsia="en-IE"/>
              </w:rPr>
              <w:t>-</w:t>
            </w:r>
            <w:r w:rsidRPr="003317B4">
              <w:rPr>
                <w:rFonts w:ascii="Calibri" w:eastAsia="Times New Roman" w:hAnsi="Calibri" w:cstheme="majorHAnsi"/>
                <w:color w:val="000000"/>
                <w:sz w:val="16"/>
                <w:szCs w:val="14"/>
                <w:lang w:val="en-US" w:eastAsia="en-IE"/>
              </w:rPr>
              <w:t xml:space="preserve">op there was no cold </w:t>
            </w:r>
            <w:r w:rsidR="003317B4" w:rsidRPr="003317B4">
              <w:rPr>
                <w:rFonts w:ascii="Calibri" w:eastAsia="Times New Roman" w:hAnsi="Calibri" w:cstheme="majorHAnsi"/>
                <w:color w:val="000000"/>
                <w:sz w:val="16"/>
                <w:szCs w:val="14"/>
                <w:lang w:val="en-US" w:eastAsia="en-IE"/>
              </w:rPr>
              <w:t>intolerance,</w:t>
            </w:r>
            <w:r w:rsidRPr="003317B4">
              <w:rPr>
                <w:rFonts w:ascii="Calibri" w:eastAsia="Times New Roman" w:hAnsi="Calibri" w:cstheme="majorHAnsi"/>
                <w:color w:val="000000"/>
                <w:sz w:val="16"/>
                <w:szCs w:val="14"/>
                <w:lang w:val="en-US" w:eastAsia="en-IE"/>
              </w:rPr>
              <w:t xml:space="preserve"> and the patient was able to perform most routine household tasks</w:t>
            </w:r>
            <w:r w:rsidR="00183769" w:rsidRPr="003317B4">
              <w:rPr>
                <w:rFonts w:ascii="Calibri" w:eastAsia="Times New Roman" w:hAnsi="Calibri" w:cstheme="majorHAnsi"/>
                <w:color w:val="000000"/>
                <w:sz w:val="16"/>
                <w:szCs w:val="14"/>
                <w:lang w:val="en-US" w:eastAsia="en-IE"/>
              </w:rPr>
              <w:t>.</w:t>
            </w:r>
          </w:p>
        </w:tc>
      </w:tr>
      <w:tr w:rsidR="00CF7CE2" w:rsidRPr="003317B4" w14:paraId="5A86923A" w14:textId="77777777" w:rsidTr="0074092F">
        <w:trPr>
          <w:trHeight w:val="195"/>
        </w:trPr>
        <w:tc>
          <w:tcPr>
            <w:tcW w:w="14034" w:type="dxa"/>
            <w:gridSpan w:val="9"/>
            <w:tcBorders>
              <w:top w:val="nil"/>
              <w:left w:val="single" w:sz="4" w:space="0" w:color="auto"/>
              <w:bottom w:val="single" w:sz="4" w:space="0" w:color="auto"/>
              <w:right w:val="single" w:sz="4" w:space="0" w:color="auto"/>
            </w:tcBorders>
            <w:shd w:val="clear" w:color="auto" w:fill="BFBFBF" w:themeFill="background1" w:themeFillShade="BF"/>
          </w:tcPr>
          <w:p w14:paraId="662953F4" w14:textId="1C3647AB" w:rsidR="00CF7CE2" w:rsidRPr="003317B4" w:rsidRDefault="00CF7CE2" w:rsidP="0074092F">
            <w:pPr>
              <w:spacing w:after="0"/>
              <w:rPr>
                <w:rFonts w:ascii="Calibri" w:eastAsia="Times New Roman" w:hAnsi="Calibri" w:cs="Calibri"/>
                <w:b/>
                <w:bCs/>
                <w:color w:val="000000"/>
                <w:sz w:val="16"/>
                <w:szCs w:val="16"/>
                <w:lang w:val="en-US" w:eastAsia="en-IE"/>
              </w:rPr>
            </w:pPr>
            <w:r w:rsidRPr="003317B4">
              <w:rPr>
                <w:rFonts w:ascii="Calibri" w:hAnsi="Calibri" w:cs="Calibri"/>
                <w:b/>
                <w:bCs/>
                <w:sz w:val="16"/>
                <w:szCs w:val="16"/>
                <w:lang w:val="en-US"/>
              </w:rPr>
              <w:t>Case series</w:t>
            </w:r>
          </w:p>
        </w:tc>
      </w:tr>
      <w:tr w:rsidR="00945072" w:rsidRPr="003317B4" w14:paraId="79B436E9" w14:textId="77777777" w:rsidTr="00945072">
        <w:trPr>
          <w:trHeight w:val="2210"/>
        </w:trPr>
        <w:tc>
          <w:tcPr>
            <w:tcW w:w="1134" w:type="dxa"/>
            <w:tcBorders>
              <w:top w:val="nil"/>
              <w:left w:val="single" w:sz="4" w:space="0" w:color="auto"/>
              <w:bottom w:val="single" w:sz="4" w:space="0" w:color="auto"/>
              <w:right w:val="single" w:sz="4" w:space="0" w:color="auto"/>
            </w:tcBorders>
            <w:shd w:val="clear" w:color="auto" w:fill="auto"/>
            <w:hideMark/>
          </w:tcPr>
          <w:p w14:paraId="372C7F16" w14:textId="77777777" w:rsidR="00CF7CE2" w:rsidRPr="003317B4" w:rsidRDefault="00CF7CE2" w:rsidP="00CF7CE2">
            <w:pPr>
              <w:spacing w:after="0"/>
              <w:rPr>
                <w:rFonts w:ascii="Calibri" w:eastAsia="Times New Roman" w:hAnsi="Calibri" w:cstheme="majorHAnsi"/>
                <w:color w:val="000000"/>
                <w:sz w:val="16"/>
                <w:szCs w:val="16"/>
                <w:lang w:val="en-US" w:eastAsia="en-IE"/>
              </w:rPr>
            </w:pPr>
            <w:r w:rsidRPr="003317B4">
              <w:rPr>
                <w:rFonts w:ascii="Calibri" w:hAnsi="Calibri" w:cs="Calibri"/>
                <w:sz w:val="16"/>
                <w:szCs w:val="16"/>
                <w:lang w:val="en-US"/>
              </w:rPr>
              <w:lastRenderedPageBreak/>
              <w:t>Berger 1977</w:t>
            </w:r>
          </w:p>
        </w:tc>
        <w:tc>
          <w:tcPr>
            <w:tcW w:w="936" w:type="dxa"/>
            <w:tcBorders>
              <w:top w:val="nil"/>
              <w:left w:val="nil"/>
              <w:bottom w:val="single" w:sz="4" w:space="0" w:color="auto"/>
              <w:right w:val="single" w:sz="4" w:space="0" w:color="auto"/>
            </w:tcBorders>
            <w:shd w:val="clear" w:color="auto" w:fill="auto"/>
            <w:hideMark/>
          </w:tcPr>
          <w:p w14:paraId="411437E6"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Austria</w:t>
            </w:r>
          </w:p>
        </w:tc>
        <w:tc>
          <w:tcPr>
            <w:tcW w:w="1191" w:type="dxa"/>
            <w:tcBorders>
              <w:top w:val="nil"/>
              <w:left w:val="nil"/>
              <w:bottom w:val="single" w:sz="4" w:space="0" w:color="auto"/>
              <w:right w:val="single" w:sz="4" w:space="0" w:color="auto"/>
            </w:tcBorders>
            <w:shd w:val="clear" w:color="auto" w:fill="auto"/>
            <w:hideMark/>
          </w:tcPr>
          <w:p w14:paraId="3FB14247"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June 1974 – July 1976 </w:t>
            </w:r>
          </w:p>
        </w:tc>
        <w:tc>
          <w:tcPr>
            <w:tcW w:w="1417" w:type="dxa"/>
            <w:tcBorders>
              <w:top w:val="nil"/>
              <w:left w:val="nil"/>
              <w:bottom w:val="single" w:sz="4" w:space="0" w:color="auto"/>
              <w:right w:val="single" w:sz="4" w:space="0" w:color="auto"/>
            </w:tcBorders>
            <w:shd w:val="clear" w:color="auto" w:fill="auto"/>
            <w:hideMark/>
          </w:tcPr>
          <w:p w14:paraId="0EA941F0" w14:textId="47706EC3" w:rsidR="00CF7CE2" w:rsidRPr="003317B4" w:rsidRDefault="00CF7CE2" w:rsidP="00EB2D9A">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33 patients with 68 amputated parts, 41 considered incomplete</w:t>
            </w:r>
            <w:r w:rsidR="00183769"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7B5039A5" w14:textId="5EF75767" w:rsidR="00AB34C8" w:rsidRPr="003317B4" w:rsidRDefault="00AB34C8">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This review did not describe the pre-arrival method of preservation or cooling except for 4 cases they described as improper first aid contributing to failed replant procedure:</w:t>
            </w:r>
          </w:p>
          <w:p w14:paraId="21E54DAD" w14:textId="77777777" w:rsidR="00AB34C8" w:rsidRPr="003317B4" w:rsidRDefault="00AB34C8">
            <w:pPr>
              <w:spacing w:after="0"/>
              <w:rPr>
                <w:rFonts w:ascii="Calibri" w:eastAsia="Times New Roman" w:hAnsi="Calibri" w:cstheme="majorHAnsi"/>
                <w:color w:val="000000"/>
                <w:sz w:val="16"/>
                <w:szCs w:val="14"/>
                <w:lang w:val="en-US" w:eastAsia="en-IE"/>
              </w:rPr>
            </w:pPr>
          </w:p>
          <w:p w14:paraId="0E535634" w14:textId="4FC05E0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w:t>
            </w:r>
            <w:r w:rsidR="00EB2D9A" w:rsidRPr="003317B4">
              <w:rPr>
                <w:rFonts w:ascii="Calibri" w:eastAsia="Times New Roman" w:hAnsi="Calibri" w:cstheme="majorHAnsi"/>
                <w:color w:val="000000"/>
                <w:sz w:val="16"/>
                <w:szCs w:val="14"/>
                <w:lang w:val="en-US" w:eastAsia="en-IE"/>
              </w:rPr>
              <w:t xml:space="preserve"> L</w:t>
            </w:r>
            <w:r w:rsidRPr="003317B4">
              <w:rPr>
                <w:rFonts w:ascii="Calibri" w:eastAsia="Times New Roman" w:hAnsi="Calibri" w:cstheme="majorHAnsi"/>
                <w:color w:val="000000"/>
                <w:sz w:val="16"/>
                <w:szCs w:val="14"/>
                <w:lang w:val="en-US" w:eastAsia="en-IE"/>
              </w:rPr>
              <w:t>iquid-filled glass</w:t>
            </w:r>
            <w:r w:rsidR="00AB34C8" w:rsidRPr="003317B4">
              <w:rPr>
                <w:rFonts w:ascii="Calibri" w:eastAsia="Times New Roman" w:hAnsi="Calibri" w:cstheme="majorHAnsi"/>
                <w:color w:val="000000"/>
                <w:sz w:val="16"/>
                <w:szCs w:val="14"/>
                <w:lang w:val="en-US" w:eastAsia="en-IE"/>
              </w:rPr>
              <w:t xml:space="preserve"> (1)</w:t>
            </w:r>
          </w:p>
          <w:p w14:paraId="2E1EBD58" w14:textId="3C73DAD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w:t>
            </w:r>
            <w:r w:rsidR="00EB2D9A" w:rsidRPr="003317B4">
              <w:rPr>
                <w:rFonts w:ascii="Calibri" w:eastAsia="Times New Roman" w:hAnsi="Calibri" w:cstheme="majorHAnsi"/>
                <w:color w:val="000000"/>
                <w:sz w:val="16"/>
                <w:szCs w:val="14"/>
                <w:lang w:val="en-US" w:eastAsia="en-IE"/>
              </w:rPr>
              <w:t xml:space="preserve"> F</w:t>
            </w:r>
            <w:r w:rsidRPr="003317B4">
              <w:rPr>
                <w:rFonts w:ascii="Calibri" w:eastAsia="Times New Roman" w:hAnsi="Calibri" w:cstheme="majorHAnsi"/>
                <w:color w:val="000000"/>
                <w:sz w:val="16"/>
                <w:szCs w:val="14"/>
                <w:lang w:val="en-US" w:eastAsia="en-IE"/>
              </w:rPr>
              <w:t>loating in ice water</w:t>
            </w:r>
            <w:r w:rsidR="00AB34C8" w:rsidRPr="003317B4">
              <w:rPr>
                <w:rFonts w:ascii="Calibri" w:eastAsia="Times New Roman" w:hAnsi="Calibri" w:cstheme="majorHAnsi"/>
                <w:color w:val="000000"/>
                <w:sz w:val="16"/>
                <w:szCs w:val="14"/>
                <w:lang w:val="en-US" w:eastAsia="en-IE"/>
              </w:rPr>
              <w:t xml:space="preserve"> (1)</w:t>
            </w:r>
          </w:p>
          <w:p w14:paraId="6C529223" w14:textId="14104AE5"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w:t>
            </w:r>
            <w:r w:rsidR="00EB2D9A" w:rsidRPr="003317B4">
              <w:rPr>
                <w:rFonts w:ascii="Calibri" w:eastAsia="Times New Roman" w:hAnsi="Calibri" w:cstheme="majorHAnsi"/>
                <w:color w:val="000000"/>
                <w:sz w:val="16"/>
                <w:szCs w:val="14"/>
                <w:lang w:val="en-US" w:eastAsia="en-IE"/>
              </w:rPr>
              <w:t xml:space="preserve"> N</w:t>
            </w:r>
            <w:r w:rsidRPr="003317B4">
              <w:rPr>
                <w:rFonts w:ascii="Calibri" w:eastAsia="Times New Roman" w:hAnsi="Calibri" w:cstheme="majorHAnsi"/>
                <w:color w:val="000000"/>
                <w:sz w:val="16"/>
                <w:szCs w:val="14"/>
                <w:lang w:val="en-US" w:eastAsia="en-IE"/>
              </w:rPr>
              <w:t>o cooling (2)</w:t>
            </w:r>
          </w:p>
          <w:p w14:paraId="36BD3942" w14:textId="77777777" w:rsidR="00CF7CE2" w:rsidRPr="003317B4" w:rsidRDefault="00CF7CE2">
            <w:pPr>
              <w:spacing w:after="0"/>
              <w:rPr>
                <w:rFonts w:ascii="Calibri" w:eastAsia="Times New Roman" w:hAnsi="Calibri" w:cstheme="majorHAnsi"/>
                <w:color w:val="000000"/>
                <w:sz w:val="16"/>
                <w:szCs w:val="14"/>
                <w:lang w:val="en-US" w:eastAsia="en-IE"/>
              </w:rPr>
            </w:pPr>
          </w:p>
        </w:tc>
        <w:tc>
          <w:tcPr>
            <w:tcW w:w="1701" w:type="dxa"/>
            <w:tcBorders>
              <w:top w:val="nil"/>
              <w:left w:val="nil"/>
              <w:bottom w:val="single" w:sz="4" w:space="0" w:color="auto"/>
              <w:right w:val="single" w:sz="4" w:space="0" w:color="auto"/>
            </w:tcBorders>
            <w:shd w:val="clear" w:color="auto" w:fill="auto"/>
            <w:hideMark/>
          </w:tcPr>
          <w:p w14:paraId="144A6C13" w14:textId="270A251D"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Replantation</w:t>
            </w:r>
            <w:r w:rsidR="00183769" w:rsidRPr="003317B4">
              <w:rPr>
                <w:rFonts w:ascii="Calibri" w:eastAsia="Times New Roman" w:hAnsi="Calibri" w:cstheme="majorHAnsi"/>
                <w:color w:val="000000"/>
                <w:sz w:val="16"/>
                <w:szCs w:val="14"/>
                <w:lang w:val="en-US" w:eastAsia="en-IE"/>
              </w:rPr>
              <w:t xml:space="preserve"> and </w:t>
            </w:r>
            <w:r w:rsidRPr="003317B4">
              <w:rPr>
                <w:rFonts w:ascii="Calibri" w:eastAsia="Times New Roman" w:hAnsi="Calibri" w:cstheme="majorHAnsi"/>
                <w:color w:val="000000"/>
                <w:sz w:val="16"/>
                <w:szCs w:val="14"/>
                <w:lang w:val="en-US" w:eastAsia="en-IE"/>
              </w:rPr>
              <w:t>revascularization</w:t>
            </w:r>
            <w:r w:rsidR="00183769" w:rsidRPr="003317B4">
              <w:rPr>
                <w:rFonts w:ascii="Calibri" w:eastAsia="Times New Roman" w:hAnsi="Calibri" w:cstheme="majorHAnsi"/>
                <w:color w:val="000000"/>
                <w:sz w:val="16"/>
                <w:szCs w:val="14"/>
                <w:lang w:val="en-US" w:eastAsia="en-IE"/>
              </w:rPr>
              <w:t>.</w:t>
            </w:r>
          </w:p>
        </w:tc>
        <w:tc>
          <w:tcPr>
            <w:tcW w:w="1559" w:type="dxa"/>
            <w:tcBorders>
              <w:top w:val="nil"/>
              <w:left w:val="nil"/>
              <w:bottom w:val="single" w:sz="4" w:space="0" w:color="auto"/>
              <w:right w:val="single" w:sz="4" w:space="0" w:color="auto"/>
            </w:tcBorders>
            <w:shd w:val="clear" w:color="auto" w:fill="auto"/>
            <w:hideMark/>
          </w:tcPr>
          <w:p w14:paraId="353AC5D0" w14:textId="565AF754"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replanted part</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2AC38F6F" w14:textId="063B8CAF"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Although improper preservation techniques </w:t>
            </w:r>
            <w:r w:rsidR="003317B4" w:rsidRPr="003317B4">
              <w:rPr>
                <w:rFonts w:ascii="Calibri" w:eastAsia="Times New Roman" w:hAnsi="Calibri" w:cstheme="majorHAnsi"/>
                <w:color w:val="000000"/>
                <w:sz w:val="16"/>
                <w:szCs w:val="14"/>
                <w:lang w:val="en-US" w:eastAsia="en-IE"/>
              </w:rPr>
              <w:t>were</w:t>
            </w:r>
            <w:r w:rsidRPr="003317B4">
              <w:rPr>
                <w:rFonts w:ascii="Calibri" w:eastAsia="Times New Roman" w:hAnsi="Calibri" w:cstheme="majorHAnsi"/>
                <w:color w:val="000000"/>
                <w:sz w:val="16"/>
                <w:szCs w:val="14"/>
                <w:lang w:val="en-US" w:eastAsia="en-IE"/>
              </w:rPr>
              <w:t xml:space="preserve"> attributed to failure to attempt replantation in 4 cases, this review did not describe the specific pre-arrival method of preservation or cooling, except for 4 cases described as improper first aid contributing to failed replant procedure. In 9 of 11 cases, a functional replantation was not achieved; storage technique of the amputated part and injury mechanism were seen as the cause.</w:t>
            </w:r>
          </w:p>
        </w:tc>
        <w:tc>
          <w:tcPr>
            <w:tcW w:w="2268" w:type="dxa"/>
            <w:tcBorders>
              <w:top w:val="nil"/>
              <w:left w:val="nil"/>
              <w:bottom w:val="single" w:sz="4" w:space="0" w:color="auto"/>
              <w:right w:val="single" w:sz="4" w:space="0" w:color="auto"/>
            </w:tcBorders>
            <w:shd w:val="clear" w:color="auto" w:fill="auto"/>
            <w:hideMark/>
          </w:tcPr>
          <w:p w14:paraId="2B626B1E" w14:textId="5015E2D8"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Warm ischemia time of </w:t>
            </w:r>
            <w:r w:rsidR="00EB2D9A" w:rsidRPr="003317B4">
              <w:rPr>
                <w:rFonts w:ascii="Calibri" w:eastAsia="Times New Roman" w:hAnsi="Calibri" w:cstheme="majorHAnsi"/>
                <w:color w:val="000000"/>
                <w:sz w:val="16"/>
                <w:szCs w:val="14"/>
                <w:lang w:val="en-US" w:eastAsia="en-IE"/>
              </w:rPr>
              <w:t xml:space="preserve">more than </w:t>
            </w:r>
            <w:r w:rsidRPr="003317B4">
              <w:rPr>
                <w:rFonts w:ascii="Calibri" w:eastAsia="Times New Roman" w:hAnsi="Calibri" w:cstheme="majorHAnsi"/>
                <w:color w:val="000000"/>
                <w:sz w:val="16"/>
                <w:szCs w:val="14"/>
                <w:lang w:val="en-US" w:eastAsia="en-IE"/>
              </w:rPr>
              <w:t>8 hours felt responsible for failure of replant in 2 cases; Cold ischemia times of up to 12 hours and a warm ischemia time of up to 6 hours considered the limit for replantation, although consideration of injury mechanism and storage technique are both necessary for exclusion of replantation.</w:t>
            </w:r>
          </w:p>
        </w:tc>
      </w:tr>
      <w:tr w:rsidR="00945072" w:rsidRPr="003317B4" w14:paraId="267C3075" w14:textId="77777777" w:rsidTr="00945072">
        <w:trPr>
          <w:trHeight w:val="843"/>
        </w:trPr>
        <w:tc>
          <w:tcPr>
            <w:tcW w:w="1134" w:type="dxa"/>
            <w:tcBorders>
              <w:top w:val="nil"/>
              <w:left w:val="single" w:sz="4" w:space="0" w:color="auto"/>
              <w:bottom w:val="single" w:sz="4" w:space="0" w:color="auto"/>
              <w:right w:val="single" w:sz="4" w:space="0" w:color="auto"/>
            </w:tcBorders>
            <w:shd w:val="clear" w:color="auto" w:fill="auto"/>
            <w:hideMark/>
          </w:tcPr>
          <w:p w14:paraId="11AB80C2"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O’Brien 1973</w:t>
            </w:r>
          </w:p>
        </w:tc>
        <w:tc>
          <w:tcPr>
            <w:tcW w:w="936" w:type="dxa"/>
            <w:tcBorders>
              <w:top w:val="nil"/>
              <w:left w:val="nil"/>
              <w:bottom w:val="single" w:sz="4" w:space="0" w:color="auto"/>
              <w:right w:val="single" w:sz="4" w:space="0" w:color="auto"/>
            </w:tcBorders>
            <w:shd w:val="clear" w:color="auto" w:fill="auto"/>
            <w:hideMark/>
          </w:tcPr>
          <w:p w14:paraId="7B774C8B" w14:textId="77777777"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Australia</w:t>
            </w:r>
          </w:p>
        </w:tc>
        <w:tc>
          <w:tcPr>
            <w:tcW w:w="1191" w:type="dxa"/>
            <w:tcBorders>
              <w:top w:val="nil"/>
              <w:left w:val="nil"/>
              <w:bottom w:val="single" w:sz="4" w:space="0" w:color="auto"/>
              <w:right w:val="single" w:sz="4" w:space="0" w:color="auto"/>
            </w:tcBorders>
            <w:shd w:val="clear" w:color="auto" w:fill="auto"/>
            <w:hideMark/>
          </w:tcPr>
          <w:p w14:paraId="2AC067EF" w14:textId="5560836E" w:rsidR="00CF7CE2" w:rsidRPr="003317B4" w:rsidRDefault="00CF7CE2" w:rsidP="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Time period not </w:t>
            </w:r>
            <w:r w:rsidR="00FA0E17" w:rsidRPr="003317B4">
              <w:rPr>
                <w:rFonts w:ascii="Calibri" w:eastAsia="Times New Roman" w:hAnsi="Calibri" w:cstheme="majorHAnsi"/>
                <w:color w:val="000000"/>
                <w:sz w:val="16"/>
                <w:szCs w:val="14"/>
                <w:lang w:val="en-US" w:eastAsia="en-IE"/>
              </w:rPr>
              <w:t>reported</w:t>
            </w:r>
          </w:p>
        </w:tc>
        <w:tc>
          <w:tcPr>
            <w:tcW w:w="1417" w:type="dxa"/>
            <w:tcBorders>
              <w:top w:val="nil"/>
              <w:left w:val="nil"/>
              <w:bottom w:val="single" w:sz="4" w:space="0" w:color="auto"/>
              <w:right w:val="single" w:sz="4" w:space="0" w:color="auto"/>
            </w:tcBorders>
            <w:shd w:val="clear" w:color="auto" w:fill="auto"/>
            <w:hideMark/>
          </w:tcPr>
          <w:p w14:paraId="287FCB36" w14:textId="7ACF42CE" w:rsidR="00CF7CE2" w:rsidRPr="003317B4" w:rsidRDefault="00CF7CE2" w:rsidP="00EB2D9A">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8 patients with traumatic complete amputation of one or more digits (total 14 amputated digits)</w:t>
            </w:r>
            <w:r w:rsidR="00183769" w:rsidRPr="003317B4">
              <w:rPr>
                <w:rFonts w:ascii="Calibri" w:eastAsia="Times New Roman" w:hAnsi="Calibri" w:cstheme="majorHAnsi"/>
                <w:color w:val="000000"/>
                <w:sz w:val="16"/>
                <w:szCs w:val="14"/>
                <w:lang w:val="en-US" w:eastAsia="en-IE"/>
              </w:rPr>
              <w:t>.</w:t>
            </w:r>
          </w:p>
        </w:tc>
        <w:tc>
          <w:tcPr>
            <w:tcW w:w="1843" w:type="dxa"/>
            <w:tcBorders>
              <w:top w:val="nil"/>
              <w:left w:val="nil"/>
              <w:bottom w:val="single" w:sz="4" w:space="0" w:color="auto"/>
              <w:right w:val="single" w:sz="4" w:space="0" w:color="auto"/>
            </w:tcBorders>
            <w:shd w:val="clear" w:color="auto" w:fill="auto"/>
            <w:hideMark/>
          </w:tcPr>
          <w:p w14:paraId="49A39F5F"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All amputated digits were cooled as soon as possible after injury by placing them in a plastic bag and then inserting it in another bag containing ice, thus avoiding damage to the digit from contact with ice. Cooling not described for case # 6.</w:t>
            </w:r>
          </w:p>
        </w:tc>
        <w:tc>
          <w:tcPr>
            <w:tcW w:w="1701" w:type="dxa"/>
            <w:tcBorders>
              <w:top w:val="nil"/>
              <w:left w:val="nil"/>
              <w:bottom w:val="single" w:sz="4" w:space="0" w:color="auto"/>
              <w:right w:val="single" w:sz="4" w:space="0" w:color="auto"/>
            </w:tcBorders>
            <w:shd w:val="clear" w:color="auto" w:fill="auto"/>
            <w:hideMark/>
          </w:tcPr>
          <w:p w14:paraId="2525E7AA" w14:textId="77777777"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 xml:space="preserve">Microsurgical anastomosis of the arteries and dorsal veins, supplemented by procedures needed to re-establish function of the digit. </w:t>
            </w:r>
          </w:p>
        </w:tc>
        <w:tc>
          <w:tcPr>
            <w:tcW w:w="1559" w:type="dxa"/>
            <w:tcBorders>
              <w:top w:val="nil"/>
              <w:left w:val="nil"/>
              <w:bottom w:val="single" w:sz="4" w:space="0" w:color="auto"/>
              <w:right w:val="single" w:sz="4" w:space="0" w:color="auto"/>
            </w:tcBorders>
            <w:shd w:val="clear" w:color="auto" w:fill="auto"/>
            <w:hideMark/>
          </w:tcPr>
          <w:p w14:paraId="24B2A7A8" w14:textId="7C42CB40"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Survival of transplanted finger; range of motion</w:t>
            </w:r>
            <w:r w:rsidR="00183769" w:rsidRPr="003317B4">
              <w:rPr>
                <w:rFonts w:ascii="Calibri" w:eastAsia="Times New Roman" w:hAnsi="Calibri" w:cstheme="majorHAnsi"/>
                <w:color w:val="000000"/>
                <w:sz w:val="16"/>
                <w:szCs w:val="14"/>
                <w:lang w:val="en-US" w:eastAsia="en-IE"/>
              </w:rPr>
              <w:t>.</w:t>
            </w:r>
          </w:p>
        </w:tc>
        <w:tc>
          <w:tcPr>
            <w:tcW w:w="1985" w:type="dxa"/>
            <w:tcBorders>
              <w:top w:val="nil"/>
              <w:left w:val="nil"/>
              <w:bottom w:val="single" w:sz="4" w:space="0" w:color="auto"/>
              <w:right w:val="single" w:sz="4" w:space="0" w:color="auto"/>
            </w:tcBorders>
            <w:shd w:val="clear" w:color="auto" w:fill="auto"/>
            <w:hideMark/>
          </w:tcPr>
          <w:p w14:paraId="74D6A115" w14:textId="0BAC6B5A" w:rsidR="00CF7CE2" w:rsidRPr="003317B4" w:rsidRDefault="00FA0E17">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The amputated fingers were "cooled in ice" (n=3), "cooled by ice in a plastic bag" (n=4), and not reported (n=1). For preservation methods linked to replantation failures due to complications, one was "cooled in ice," and one was not reported.</w:t>
            </w:r>
          </w:p>
        </w:tc>
        <w:tc>
          <w:tcPr>
            <w:tcW w:w="2268" w:type="dxa"/>
            <w:tcBorders>
              <w:top w:val="nil"/>
              <w:left w:val="nil"/>
              <w:bottom w:val="single" w:sz="4" w:space="0" w:color="auto"/>
              <w:right w:val="single" w:sz="4" w:space="0" w:color="auto"/>
            </w:tcBorders>
            <w:shd w:val="clear" w:color="auto" w:fill="auto"/>
            <w:hideMark/>
          </w:tcPr>
          <w:p w14:paraId="68EEA6A6" w14:textId="0F977CB9" w:rsidR="00CF7CE2" w:rsidRPr="003317B4" w:rsidRDefault="00CF7CE2">
            <w:pPr>
              <w:spacing w:after="0"/>
              <w:rPr>
                <w:rFonts w:ascii="Calibri" w:eastAsia="Times New Roman" w:hAnsi="Calibri" w:cstheme="majorHAnsi"/>
                <w:color w:val="000000"/>
                <w:sz w:val="16"/>
                <w:szCs w:val="14"/>
                <w:lang w:val="en-US" w:eastAsia="en-IE"/>
              </w:rPr>
            </w:pPr>
            <w:r w:rsidRPr="003317B4">
              <w:rPr>
                <w:rFonts w:ascii="Calibri" w:eastAsia="Times New Roman" w:hAnsi="Calibri" w:cstheme="majorHAnsi"/>
                <w:color w:val="000000"/>
                <w:sz w:val="16"/>
                <w:szCs w:val="14"/>
                <w:lang w:val="en-US" w:eastAsia="en-IE"/>
              </w:rPr>
              <w:t>Of 14 digital amputations, 11 survived replantation (83%</w:t>
            </w:r>
            <w:r w:rsidR="003317B4" w:rsidRPr="003317B4">
              <w:rPr>
                <w:rFonts w:ascii="Calibri" w:eastAsia="Times New Roman" w:hAnsi="Calibri" w:cstheme="majorHAnsi"/>
                <w:color w:val="000000"/>
                <w:sz w:val="16"/>
                <w:szCs w:val="14"/>
                <w:lang w:val="en-US" w:eastAsia="en-IE"/>
              </w:rPr>
              <w:t>), with</w:t>
            </w:r>
            <w:r w:rsidRPr="003317B4">
              <w:rPr>
                <w:rFonts w:ascii="Calibri" w:eastAsia="Times New Roman" w:hAnsi="Calibri" w:cstheme="majorHAnsi"/>
                <w:color w:val="000000"/>
                <w:sz w:val="16"/>
                <w:szCs w:val="14"/>
                <w:lang w:val="en-US" w:eastAsia="en-IE"/>
              </w:rPr>
              <w:t xml:space="preserve"> ischemia times of 7 to 14 hours</w:t>
            </w:r>
            <w:r w:rsidR="00183769" w:rsidRPr="003317B4">
              <w:rPr>
                <w:rFonts w:ascii="Calibri" w:eastAsia="Times New Roman" w:hAnsi="Calibri" w:cstheme="majorHAnsi"/>
                <w:color w:val="000000"/>
                <w:sz w:val="16"/>
                <w:szCs w:val="14"/>
                <w:lang w:val="en-US" w:eastAsia="en-IE"/>
              </w:rPr>
              <w:t>.</w:t>
            </w:r>
          </w:p>
        </w:tc>
      </w:tr>
    </w:tbl>
    <w:p w14:paraId="73FB73E1" w14:textId="77777777" w:rsidR="00B71EEC" w:rsidRPr="003317B4" w:rsidRDefault="00B71EEC">
      <w:pPr>
        <w:rPr>
          <w:lang w:val="en-US"/>
        </w:rPr>
      </w:pPr>
    </w:p>
    <w:p w14:paraId="3D2C8986" w14:textId="77777777" w:rsidR="00623834" w:rsidRPr="003317B4" w:rsidRDefault="00623834">
      <w:pPr>
        <w:rPr>
          <w:lang w:val="en-US"/>
        </w:rPr>
      </w:pPr>
    </w:p>
    <w:p w14:paraId="784015BA" w14:textId="77777777" w:rsidR="00623834" w:rsidRPr="003317B4" w:rsidRDefault="00623834">
      <w:pPr>
        <w:rPr>
          <w:lang w:val="en-US"/>
        </w:rPr>
      </w:pPr>
    </w:p>
    <w:sectPr w:rsidR="00623834" w:rsidRPr="003317B4" w:rsidSect="00B71EE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C7E2" w14:textId="77777777" w:rsidR="005449E0" w:rsidRDefault="005449E0" w:rsidP="00B71EEC">
      <w:pPr>
        <w:spacing w:after="0" w:line="240" w:lineRule="auto"/>
      </w:pPr>
      <w:r>
        <w:separator/>
      </w:r>
    </w:p>
  </w:endnote>
  <w:endnote w:type="continuationSeparator" w:id="0">
    <w:p w14:paraId="598F6E14" w14:textId="77777777" w:rsidR="005449E0" w:rsidRDefault="005449E0" w:rsidP="00B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315607"/>
      <w:docPartObj>
        <w:docPartGallery w:val="Page Numbers (Bottom of Page)"/>
        <w:docPartUnique/>
      </w:docPartObj>
    </w:sdtPr>
    <w:sdtEndPr>
      <w:rPr>
        <w:noProof/>
      </w:rPr>
    </w:sdtEndPr>
    <w:sdtContent>
      <w:p w14:paraId="2C5F83CB" w14:textId="749ABFB5" w:rsidR="003D13DF" w:rsidRDefault="003D13DF">
        <w:pPr>
          <w:pStyle w:val="Footer"/>
          <w:jc w:val="right"/>
        </w:pPr>
        <w:r>
          <w:fldChar w:fldCharType="begin"/>
        </w:r>
        <w:r>
          <w:instrText xml:space="preserve"> PAGE   \* MERGEFORMAT </w:instrText>
        </w:r>
        <w:r>
          <w:fldChar w:fldCharType="separate"/>
        </w:r>
        <w:r w:rsidR="00523187">
          <w:rPr>
            <w:noProof/>
          </w:rPr>
          <w:t>4</w:t>
        </w:r>
        <w:r>
          <w:rPr>
            <w:noProof/>
          </w:rPr>
          <w:fldChar w:fldCharType="end"/>
        </w:r>
      </w:p>
    </w:sdtContent>
  </w:sdt>
  <w:p w14:paraId="674FDE02" w14:textId="77777777" w:rsidR="003D13DF" w:rsidRDefault="003D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D6B23" w14:textId="77777777" w:rsidR="005449E0" w:rsidRDefault="005449E0" w:rsidP="00B71EEC">
      <w:pPr>
        <w:spacing w:after="0" w:line="240" w:lineRule="auto"/>
      </w:pPr>
      <w:r>
        <w:separator/>
      </w:r>
    </w:p>
  </w:footnote>
  <w:footnote w:type="continuationSeparator" w:id="0">
    <w:p w14:paraId="485BE5E7" w14:textId="77777777" w:rsidR="005449E0" w:rsidRDefault="005449E0" w:rsidP="00B71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51D"/>
    <w:multiLevelType w:val="hybridMultilevel"/>
    <w:tmpl w:val="E104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7FC"/>
    <w:multiLevelType w:val="hybridMultilevel"/>
    <w:tmpl w:val="FF54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E381F"/>
    <w:multiLevelType w:val="hybridMultilevel"/>
    <w:tmpl w:val="E016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B459A"/>
    <w:multiLevelType w:val="hybridMultilevel"/>
    <w:tmpl w:val="C4AA53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72E466B"/>
    <w:multiLevelType w:val="hybridMultilevel"/>
    <w:tmpl w:val="588C8A68"/>
    <w:lvl w:ilvl="0" w:tplc="C9E4BF46">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6A0095"/>
    <w:multiLevelType w:val="hybridMultilevel"/>
    <w:tmpl w:val="1D362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F25FB7"/>
    <w:multiLevelType w:val="hybridMultilevel"/>
    <w:tmpl w:val="E91456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02A54C2"/>
    <w:multiLevelType w:val="hybridMultilevel"/>
    <w:tmpl w:val="3D22C5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A59060C"/>
    <w:multiLevelType w:val="hybridMultilevel"/>
    <w:tmpl w:val="3418E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770812"/>
    <w:multiLevelType w:val="hybridMultilevel"/>
    <w:tmpl w:val="915E2F9E"/>
    <w:lvl w:ilvl="0" w:tplc="AB7E6C5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1405172"/>
    <w:multiLevelType w:val="multilevel"/>
    <w:tmpl w:val="95F69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732808"/>
    <w:multiLevelType w:val="hybridMultilevel"/>
    <w:tmpl w:val="E58A6A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362171840">
    <w:abstractNumId w:val="10"/>
  </w:num>
  <w:num w:numId="2" w16cid:durableId="2027245536">
    <w:abstractNumId w:val="11"/>
  </w:num>
  <w:num w:numId="3" w16cid:durableId="1212379825">
    <w:abstractNumId w:val="5"/>
  </w:num>
  <w:num w:numId="4" w16cid:durableId="742990331">
    <w:abstractNumId w:val="6"/>
  </w:num>
  <w:num w:numId="5" w16cid:durableId="2095086673">
    <w:abstractNumId w:val="7"/>
  </w:num>
  <w:num w:numId="6" w16cid:durableId="714352903">
    <w:abstractNumId w:val="8"/>
  </w:num>
  <w:num w:numId="7" w16cid:durableId="276644375">
    <w:abstractNumId w:val="3"/>
  </w:num>
  <w:num w:numId="8" w16cid:durableId="1134518208">
    <w:abstractNumId w:val="0"/>
  </w:num>
  <w:num w:numId="9" w16cid:durableId="909196922">
    <w:abstractNumId w:val="9"/>
  </w:num>
  <w:num w:numId="10" w16cid:durableId="560482261">
    <w:abstractNumId w:val="4"/>
  </w:num>
  <w:num w:numId="11" w16cid:durableId="577980549">
    <w:abstractNumId w:val="2"/>
  </w:num>
  <w:num w:numId="12" w16cid:durableId="198326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SortMethod w:val="00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EC"/>
    <w:rsid w:val="00001B9C"/>
    <w:rsid w:val="000054A4"/>
    <w:rsid w:val="00005A46"/>
    <w:rsid w:val="00036D7F"/>
    <w:rsid w:val="00084616"/>
    <w:rsid w:val="000D0DBF"/>
    <w:rsid w:val="0010625A"/>
    <w:rsid w:val="00112D5A"/>
    <w:rsid w:val="001304CB"/>
    <w:rsid w:val="00133A4E"/>
    <w:rsid w:val="001608C8"/>
    <w:rsid w:val="00166FC2"/>
    <w:rsid w:val="00175223"/>
    <w:rsid w:val="00183769"/>
    <w:rsid w:val="00194532"/>
    <w:rsid w:val="001B03EC"/>
    <w:rsid w:val="001C0214"/>
    <w:rsid w:val="002037C4"/>
    <w:rsid w:val="0021182D"/>
    <w:rsid w:val="002119EC"/>
    <w:rsid w:val="0023030C"/>
    <w:rsid w:val="00243410"/>
    <w:rsid w:val="00257357"/>
    <w:rsid w:val="00262025"/>
    <w:rsid w:val="00295C00"/>
    <w:rsid w:val="002C749E"/>
    <w:rsid w:val="002D1F11"/>
    <w:rsid w:val="00312162"/>
    <w:rsid w:val="00321CC0"/>
    <w:rsid w:val="003317B4"/>
    <w:rsid w:val="00364CC6"/>
    <w:rsid w:val="0037075D"/>
    <w:rsid w:val="003D13DF"/>
    <w:rsid w:val="003F5042"/>
    <w:rsid w:val="003F543A"/>
    <w:rsid w:val="00414E8C"/>
    <w:rsid w:val="004319E8"/>
    <w:rsid w:val="00435ED5"/>
    <w:rsid w:val="004411EC"/>
    <w:rsid w:val="0049193C"/>
    <w:rsid w:val="004B4EFD"/>
    <w:rsid w:val="004C10A0"/>
    <w:rsid w:val="004C351F"/>
    <w:rsid w:val="004D1114"/>
    <w:rsid w:val="004D5BD2"/>
    <w:rsid w:val="004F6451"/>
    <w:rsid w:val="00500CD6"/>
    <w:rsid w:val="00505AB2"/>
    <w:rsid w:val="00523187"/>
    <w:rsid w:val="005416DB"/>
    <w:rsid w:val="005449E0"/>
    <w:rsid w:val="005660C3"/>
    <w:rsid w:val="005A3BCB"/>
    <w:rsid w:val="005A50CC"/>
    <w:rsid w:val="005A7227"/>
    <w:rsid w:val="005B26AC"/>
    <w:rsid w:val="005C0C24"/>
    <w:rsid w:val="005C2F52"/>
    <w:rsid w:val="005C63B2"/>
    <w:rsid w:val="005E67F2"/>
    <w:rsid w:val="005F3BB9"/>
    <w:rsid w:val="005F589B"/>
    <w:rsid w:val="006021F3"/>
    <w:rsid w:val="00621153"/>
    <w:rsid w:val="00621376"/>
    <w:rsid w:val="00623834"/>
    <w:rsid w:val="00625F0D"/>
    <w:rsid w:val="006326D2"/>
    <w:rsid w:val="0064211D"/>
    <w:rsid w:val="006535F4"/>
    <w:rsid w:val="00693A72"/>
    <w:rsid w:val="006B3F29"/>
    <w:rsid w:val="006F719D"/>
    <w:rsid w:val="00722540"/>
    <w:rsid w:val="00722F5C"/>
    <w:rsid w:val="00735B9E"/>
    <w:rsid w:val="0074357F"/>
    <w:rsid w:val="007435DB"/>
    <w:rsid w:val="00752B0A"/>
    <w:rsid w:val="00757689"/>
    <w:rsid w:val="00765FF2"/>
    <w:rsid w:val="007744AE"/>
    <w:rsid w:val="00787E8D"/>
    <w:rsid w:val="00792412"/>
    <w:rsid w:val="007B3554"/>
    <w:rsid w:val="007B414D"/>
    <w:rsid w:val="007B5C95"/>
    <w:rsid w:val="007C752B"/>
    <w:rsid w:val="007D49DB"/>
    <w:rsid w:val="007E3A15"/>
    <w:rsid w:val="007E5F2B"/>
    <w:rsid w:val="008062F0"/>
    <w:rsid w:val="00810A53"/>
    <w:rsid w:val="00824D33"/>
    <w:rsid w:val="00825F6C"/>
    <w:rsid w:val="0084229C"/>
    <w:rsid w:val="008510FA"/>
    <w:rsid w:val="0086208A"/>
    <w:rsid w:val="00883B3A"/>
    <w:rsid w:val="00885C1B"/>
    <w:rsid w:val="008903EB"/>
    <w:rsid w:val="008E1CF6"/>
    <w:rsid w:val="008E30DB"/>
    <w:rsid w:val="00945072"/>
    <w:rsid w:val="00973275"/>
    <w:rsid w:val="009963E2"/>
    <w:rsid w:val="009A3F51"/>
    <w:rsid w:val="009C117A"/>
    <w:rsid w:val="009D49DC"/>
    <w:rsid w:val="009E4713"/>
    <w:rsid w:val="00A324E8"/>
    <w:rsid w:val="00A33C2D"/>
    <w:rsid w:val="00A52678"/>
    <w:rsid w:val="00A66040"/>
    <w:rsid w:val="00A70FA7"/>
    <w:rsid w:val="00A861E6"/>
    <w:rsid w:val="00AA3C33"/>
    <w:rsid w:val="00AB34C8"/>
    <w:rsid w:val="00AB6170"/>
    <w:rsid w:val="00AD65C4"/>
    <w:rsid w:val="00AE4EEA"/>
    <w:rsid w:val="00B0144B"/>
    <w:rsid w:val="00B023A9"/>
    <w:rsid w:val="00B15477"/>
    <w:rsid w:val="00B17714"/>
    <w:rsid w:val="00B17987"/>
    <w:rsid w:val="00B3275F"/>
    <w:rsid w:val="00B35D77"/>
    <w:rsid w:val="00B433C2"/>
    <w:rsid w:val="00B6219C"/>
    <w:rsid w:val="00B62AC5"/>
    <w:rsid w:val="00B71EEC"/>
    <w:rsid w:val="00B77516"/>
    <w:rsid w:val="00B8291E"/>
    <w:rsid w:val="00B84DB7"/>
    <w:rsid w:val="00BB099A"/>
    <w:rsid w:val="00BB1927"/>
    <w:rsid w:val="00BF2170"/>
    <w:rsid w:val="00C1039D"/>
    <w:rsid w:val="00C115E0"/>
    <w:rsid w:val="00C21BEE"/>
    <w:rsid w:val="00C32EBE"/>
    <w:rsid w:val="00C34310"/>
    <w:rsid w:val="00C36D39"/>
    <w:rsid w:val="00C43EF0"/>
    <w:rsid w:val="00CA7BEE"/>
    <w:rsid w:val="00CC0D71"/>
    <w:rsid w:val="00CC6CBE"/>
    <w:rsid w:val="00CE070C"/>
    <w:rsid w:val="00CE2761"/>
    <w:rsid w:val="00CF7CE2"/>
    <w:rsid w:val="00D14E1F"/>
    <w:rsid w:val="00D324AC"/>
    <w:rsid w:val="00D36EF0"/>
    <w:rsid w:val="00D3774F"/>
    <w:rsid w:val="00D419B6"/>
    <w:rsid w:val="00D43D77"/>
    <w:rsid w:val="00D71E18"/>
    <w:rsid w:val="00D73A0F"/>
    <w:rsid w:val="00DA6EB4"/>
    <w:rsid w:val="00DF082F"/>
    <w:rsid w:val="00E00F33"/>
    <w:rsid w:val="00E04B93"/>
    <w:rsid w:val="00E065CA"/>
    <w:rsid w:val="00E10219"/>
    <w:rsid w:val="00E31D0B"/>
    <w:rsid w:val="00E436B2"/>
    <w:rsid w:val="00E46614"/>
    <w:rsid w:val="00E51D12"/>
    <w:rsid w:val="00E57832"/>
    <w:rsid w:val="00E67569"/>
    <w:rsid w:val="00E7537F"/>
    <w:rsid w:val="00E86DBB"/>
    <w:rsid w:val="00EB2D9A"/>
    <w:rsid w:val="00EC16F1"/>
    <w:rsid w:val="00EC1713"/>
    <w:rsid w:val="00EC221C"/>
    <w:rsid w:val="00ED09CA"/>
    <w:rsid w:val="00ED25AE"/>
    <w:rsid w:val="00ED3CB5"/>
    <w:rsid w:val="00EE7703"/>
    <w:rsid w:val="00F05FD9"/>
    <w:rsid w:val="00F1493E"/>
    <w:rsid w:val="00F33AE2"/>
    <w:rsid w:val="00F436B7"/>
    <w:rsid w:val="00F60188"/>
    <w:rsid w:val="00F96430"/>
    <w:rsid w:val="00FA0E17"/>
    <w:rsid w:val="00FA5B19"/>
    <w:rsid w:val="00FB07D5"/>
    <w:rsid w:val="00FB30B2"/>
    <w:rsid w:val="00FC21D5"/>
    <w:rsid w:val="00FD17A9"/>
    <w:rsid w:val="00FD26E2"/>
    <w:rsid w:val="00FF6A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073D"/>
  <w15:chartTrackingRefBased/>
  <w15:docId w15:val="{801B97CF-836E-4B6E-BA17-8EDA339F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F0"/>
  </w:style>
  <w:style w:type="paragraph" w:styleId="Heading1">
    <w:name w:val="heading 1"/>
    <w:basedOn w:val="Normal"/>
    <w:next w:val="Normal"/>
    <w:link w:val="Heading1Char"/>
    <w:uiPriority w:val="9"/>
    <w:qFormat/>
    <w:rsid w:val="00B71EEC"/>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lang w:val="en-US"/>
    </w:rPr>
  </w:style>
  <w:style w:type="paragraph" w:styleId="Heading2">
    <w:name w:val="heading 2"/>
    <w:basedOn w:val="Normal"/>
    <w:next w:val="Normal"/>
    <w:link w:val="Heading2Char"/>
    <w:uiPriority w:val="9"/>
    <w:unhideWhenUsed/>
    <w:qFormat/>
    <w:rsid w:val="00B71EE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B71EEC"/>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paragraph" w:styleId="Heading4">
    <w:name w:val="heading 4"/>
    <w:basedOn w:val="Normal"/>
    <w:next w:val="Normal"/>
    <w:link w:val="Heading4Char"/>
    <w:rsid w:val="00B71EEC"/>
    <w:pPr>
      <w:keepNext/>
      <w:keepLines/>
      <w:spacing w:before="240" w:after="40" w:line="240" w:lineRule="auto"/>
      <w:outlineLvl w:val="3"/>
    </w:pPr>
    <w:rPr>
      <w:rFonts w:ascii="Cambria" w:eastAsia="Cambria" w:hAnsi="Cambria" w:cs="Cambria"/>
      <w:b/>
      <w:color w:val="auto"/>
      <w:sz w:val="24"/>
      <w:szCs w:val="24"/>
      <w:lang w:val="en-US"/>
    </w:rPr>
  </w:style>
  <w:style w:type="paragraph" w:styleId="Heading5">
    <w:name w:val="heading 5"/>
    <w:basedOn w:val="Normal"/>
    <w:next w:val="Normal"/>
    <w:link w:val="Heading5Char"/>
    <w:rsid w:val="00B71EEC"/>
    <w:pPr>
      <w:keepNext/>
      <w:keepLines/>
      <w:spacing w:before="220" w:after="40" w:line="240" w:lineRule="auto"/>
      <w:outlineLvl w:val="4"/>
    </w:pPr>
    <w:rPr>
      <w:rFonts w:ascii="Cambria" w:eastAsia="Cambria" w:hAnsi="Cambria" w:cs="Cambria"/>
      <w:b/>
      <w:color w:val="auto"/>
      <w:lang w:val="en-US"/>
    </w:rPr>
  </w:style>
  <w:style w:type="paragraph" w:styleId="Heading6">
    <w:name w:val="heading 6"/>
    <w:basedOn w:val="Normal"/>
    <w:next w:val="Normal"/>
    <w:link w:val="Heading6Char"/>
    <w:rsid w:val="00B71EEC"/>
    <w:pPr>
      <w:keepNext/>
      <w:keepLines/>
      <w:spacing w:before="200" w:after="40" w:line="240" w:lineRule="auto"/>
      <w:outlineLvl w:val="5"/>
    </w:pPr>
    <w:rPr>
      <w:rFonts w:ascii="Cambria" w:eastAsia="Cambria" w:hAnsi="Cambria" w:cs="Cambria"/>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Estyle">
    <w:name w:val="HSE style"/>
    <w:basedOn w:val="Normal"/>
    <w:link w:val="HSEstyleChar"/>
    <w:qFormat/>
    <w:rsid w:val="00312162"/>
    <w:pPr>
      <w:spacing w:after="0" w:line="276" w:lineRule="auto"/>
      <w:contextualSpacing/>
      <w:jc w:val="both"/>
    </w:pPr>
    <w:rPr>
      <w:sz w:val="20"/>
    </w:rPr>
  </w:style>
  <w:style w:type="character" w:customStyle="1" w:styleId="HSEstyleChar">
    <w:name w:val="HSE style Char"/>
    <w:basedOn w:val="DefaultParagraphFont"/>
    <w:link w:val="HSEstyle"/>
    <w:rsid w:val="00312162"/>
    <w:rPr>
      <w:sz w:val="20"/>
    </w:rPr>
  </w:style>
  <w:style w:type="paragraph" w:customStyle="1" w:styleId="NormalHSEstyle">
    <w:name w:val="Normal HSE style"/>
    <w:basedOn w:val="Normal"/>
    <w:link w:val="NormalHSEstyleChar"/>
    <w:qFormat/>
    <w:rsid w:val="00414E8C"/>
    <w:pPr>
      <w:suppressAutoHyphens/>
      <w:autoSpaceDN w:val="0"/>
      <w:spacing w:after="0" w:line="276" w:lineRule="auto"/>
      <w:contextualSpacing/>
    </w:pPr>
    <w:rPr>
      <w:rFonts w:eastAsia="Times New Roman" w:cs="Times New Roman"/>
      <w:szCs w:val="24"/>
      <w:lang w:eastAsia="en-GB"/>
    </w:rPr>
  </w:style>
  <w:style w:type="character" w:customStyle="1" w:styleId="NormalHSEstyleChar">
    <w:name w:val="Normal HSE style Char"/>
    <w:basedOn w:val="DefaultParagraphFont"/>
    <w:link w:val="NormalHSEstyle"/>
    <w:rsid w:val="00414E8C"/>
    <w:rPr>
      <w:rFonts w:eastAsia="Times New Roman" w:cs="Times New Roman"/>
      <w:szCs w:val="24"/>
      <w:lang w:eastAsia="en-GB"/>
    </w:rPr>
  </w:style>
  <w:style w:type="paragraph" w:customStyle="1" w:styleId="Heading1HSEstyle">
    <w:name w:val="Heading 1 HSE style"/>
    <w:basedOn w:val="NormalHSEstyle"/>
    <w:link w:val="Heading1HSEstyleChar"/>
    <w:qFormat/>
    <w:rsid w:val="009A3F51"/>
    <w:rPr>
      <w:color w:val="006152"/>
      <w:sz w:val="32"/>
    </w:rPr>
  </w:style>
  <w:style w:type="character" w:customStyle="1" w:styleId="Heading1HSEstyleChar">
    <w:name w:val="Heading 1 HSE style Char"/>
    <w:basedOn w:val="NormalHSEstyleChar"/>
    <w:link w:val="Heading1HSEstyle"/>
    <w:rsid w:val="009A3F51"/>
    <w:rPr>
      <w:rFonts w:ascii="Arial" w:eastAsia="Times New Roman" w:hAnsi="Arial" w:cs="Times New Roman"/>
      <w:color w:val="006152"/>
      <w:sz w:val="32"/>
      <w:szCs w:val="24"/>
      <w:lang w:eastAsia="en-GB"/>
    </w:rPr>
  </w:style>
  <w:style w:type="paragraph" w:customStyle="1" w:styleId="Heading3HSEStyle">
    <w:name w:val="Heading 3 HSE Style"/>
    <w:basedOn w:val="Normal"/>
    <w:link w:val="Heading3HSEStyleChar"/>
    <w:qFormat/>
    <w:rsid w:val="009A3F51"/>
    <w:pPr>
      <w:spacing w:after="0" w:line="276" w:lineRule="auto"/>
      <w:contextualSpacing/>
    </w:pPr>
    <w:rPr>
      <w:color w:val="006152"/>
      <w:sz w:val="24"/>
    </w:rPr>
  </w:style>
  <w:style w:type="character" w:customStyle="1" w:styleId="Heading3HSEStyleChar">
    <w:name w:val="Heading 3 HSE Style Char"/>
    <w:basedOn w:val="DefaultParagraphFont"/>
    <w:link w:val="Heading3HSEStyle"/>
    <w:rsid w:val="009A3F51"/>
    <w:rPr>
      <w:rFonts w:ascii="Arial" w:hAnsi="Arial"/>
      <w:color w:val="006152"/>
      <w:sz w:val="24"/>
    </w:rPr>
  </w:style>
  <w:style w:type="paragraph" w:customStyle="1" w:styleId="Heading2HSEStyle">
    <w:name w:val="Heading 2 HSE Style"/>
    <w:basedOn w:val="NormalHSEstyle"/>
    <w:link w:val="Heading2HSEStyleChar"/>
    <w:qFormat/>
    <w:rsid w:val="009A3F51"/>
    <w:rPr>
      <w:color w:val="006152"/>
      <w:sz w:val="26"/>
    </w:rPr>
  </w:style>
  <w:style w:type="character" w:customStyle="1" w:styleId="Heading2HSEStyleChar">
    <w:name w:val="Heading 2 HSE Style Char"/>
    <w:basedOn w:val="NormalHSEstyleChar"/>
    <w:link w:val="Heading2HSEStyle"/>
    <w:rsid w:val="009A3F51"/>
    <w:rPr>
      <w:rFonts w:ascii="Arial" w:eastAsia="Times New Roman" w:hAnsi="Arial" w:cs="Times New Roman"/>
      <w:color w:val="006152"/>
      <w:sz w:val="26"/>
      <w:szCs w:val="24"/>
      <w:lang w:eastAsia="en-GB"/>
    </w:rPr>
  </w:style>
  <w:style w:type="paragraph" w:customStyle="1" w:styleId="Heading4HSEstyle">
    <w:name w:val="Heading 4 HSE style"/>
    <w:basedOn w:val="Heading1HSEstyle"/>
    <w:link w:val="Heading4HSEstyleChar"/>
    <w:qFormat/>
    <w:rsid w:val="006535F4"/>
    <w:rPr>
      <w:i/>
      <w:sz w:val="24"/>
    </w:rPr>
  </w:style>
  <w:style w:type="character" w:customStyle="1" w:styleId="Heading4HSEstyleChar">
    <w:name w:val="Heading 4 HSE style Char"/>
    <w:basedOn w:val="Heading1HSEstyleChar"/>
    <w:link w:val="Heading4HSEstyle"/>
    <w:rsid w:val="006535F4"/>
    <w:rPr>
      <w:rFonts w:ascii="Arial" w:eastAsia="Times New Roman" w:hAnsi="Arial" w:cs="Times New Roman"/>
      <w:i/>
      <w:color w:val="006152"/>
      <w:sz w:val="24"/>
      <w:szCs w:val="24"/>
      <w:lang w:eastAsia="en-GB"/>
    </w:rPr>
  </w:style>
  <w:style w:type="table" w:customStyle="1" w:styleId="ListTable3-Accent61">
    <w:name w:val="List Table 3 - Accent 61"/>
    <w:basedOn w:val="TableList6"/>
    <w:uiPriority w:val="99"/>
    <w:rsid w:val="00A324E8"/>
    <w:pPr>
      <w:spacing w:after="0" w:line="240" w:lineRule="auto"/>
    </w:pPr>
    <w:rPr>
      <w:rFonts w:ascii="Verdana" w:hAnsi="Verdana"/>
      <w:sz w:val="20"/>
      <w:szCs w:val="20"/>
      <w:lang w:val="en-AU" w:eastAsia="en-IE"/>
    </w:rPr>
    <w:tblPr/>
    <w:tcPr>
      <w:shd w:val="clear" w:color="auto" w:fill="auto"/>
    </w:tcPr>
    <w:tblStylePr w:type="firstRow">
      <w:rPr>
        <w:b/>
        <w:bCs/>
      </w:rPr>
      <w:tblPr/>
      <w:tcPr>
        <w:tcBorders>
          <w:bottom w:val="single" w:sz="12" w:space="0" w:color="000000"/>
          <w:tl2br w:val="none" w:sz="0" w:space="0" w:color="auto"/>
          <w:tr2bl w:val="none" w:sz="0" w:space="0" w:color="auto"/>
        </w:tcBorders>
        <w:shd w:val="clear" w:color="auto" w:fill="006152"/>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6">
    <w:name w:val="Table List 6"/>
    <w:basedOn w:val="TableNormal"/>
    <w:uiPriority w:val="99"/>
    <w:semiHidden/>
    <w:unhideWhenUsed/>
    <w:rsid w:val="00A324E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Heading1Char">
    <w:name w:val="Heading 1 Char"/>
    <w:basedOn w:val="DefaultParagraphFont"/>
    <w:link w:val="Heading1"/>
    <w:uiPriority w:val="9"/>
    <w:rsid w:val="00B71EEC"/>
    <w:rPr>
      <w:rFonts w:asciiTheme="majorHAnsi" w:eastAsiaTheme="majorEastAsia" w:hAnsiTheme="majorHAnsi" w:cstheme="majorBidi"/>
      <w:b/>
      <w:bCs/>
      <w:color w:val="2C6EAB" w:themeColor="accent1" w:themeShade="B5"/>
      <w:sz w:val="32"/>
      <w:szCs w:val="32"/>
      <w:lang w:val="en-US"/>
    </w:rPr>
  </w:style>
  <w:style w:type="character" w:customStyle="1" w:styleId="Heading2Char">
    <w:name w:val="Heading 2 Char"/>
    <w:basedOn w:val="DefaultParagraphFont"/>
    <w:link w:val="Heading2"/>
    <w:uiPriority w:val="9"/>
    <w:rsid w:val="00B71EEC"/>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B71EEC"/>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rsid w:val="00B71EEC"/>
    <w:rPr>
      <w:rFonts w:ascii="Cambria" w:eastAsia="Cambria" w:hAnsi="Cambria" w:cs="Cambria"/>
      <w:b/>
      <w:color w:val="auto"/>
      <w:sz w:val="24"/>
      <w:szCs w:val="24"/>
      <w:lang w:val="en-US"/>
    </w:rPr>
  </w:style>
  <w:style w:type="character" w:customStyle="1" w:styleId="Heading5Char">
    <w:name w:val="Heading 5 Char"/>
    <w:basedOn w:val="DefaultParagraphFont"/>
    <w:link w:val="Heading5"/>
    <w:rsid w:val="00B71EEC"/>
    <w:rPr>
      <w:rFonts w:ascii="Cambria" w:eastAsia="Cambria" w:hAnsi="Cambria" w:cs="Cambria"/>
      <w:b/>
      <w:color w:val="auto"/>
      <w:lang w:val="en-US"/>
    </w:rPr>
  </w:style>
  <w:style w:type="character" w:customStyle="1" w:styleId="Heading6Char">
    <w:name w:val="Heading 6 Char"/>
    <w:basedOn w:val="DefaultParagraphFont"/>
    <w:link w:val="Heading6"/>
    <w:rsid w:val="00B71EEC"/>
    <w:rPr>
      <w:rFonts w:ascii="Cambria" w:eastAsia="Cambria" w:hAnsi="Cambria" w:cs="Cambria"/>
      <w:b/>
      <w:color w:val="auto"/>
      <w:sz w:val="20"/>
      <w:szCs w:val="20"/>
      <w:lang w:val="en-US"/>
    </w:rPr>
  </w:style>
  <w:style w:type="paragraph" w:styleId="Title">
    <w:name w:val="Title"/>
    <w:basedOn w:val="Normal"/>
    <w:next w:val="Normal"/>
    <w:link w:val="TitleChar"/>
    <w:rsid w:val="00B71EEC"/>
    <w:pPr>
      <w:keepNext/>
      <w:keepLines/>
      <w:spacing w:before="480" w:after="120" w:line="240" w:lineRule="auto"/>
    </w:pPr>
    <w:rPr>
      <w:rFonts w:ascii="Cambria" w:eastAsia="Cambria" w:hAnsi="Cambria" w:cs="Cambria"/>
      <w:b/>
      <w:color w:val="auto"/>
      <w:sz w:val="72"/>
      <w:szCs w:val="72"/>
      <w:lang w:val="en-US"/>
    </w:rPr>
  </w:style>
  <w:style w:type="character" w:customStyle="1" w:styleId="TitleChar">
    <w:name w:val="Title Char"/>
    <w:basedOn w:val="DefaultParagraphFont"/>
    <w:link w:val="Title"/>
    <w:rsid w:val="00B71EEC"/>
    <w:rPr>
      <w:rFonts w:ascii="Cambria" w:eastAsia="Cambria" w:hAnsi="Cambria" w:cs="Cambria"/>
      <w:b/>
      <w:color w:val="auto"/>
      <w:sz w:val="72"/>
      <w:szCs w:val="72"/>
      <w:lang w:val="en-US"/>
    </w:rPr>
  </w:style>
  <w:style w:type="paragraph" w:styleId="BalloonText">
    <w:name w:val="Balloon Text"/>
    <w:basedOn w:val="Normal"/>
    <w:link w:val="BalloonTextChar"/>
    <w:semiHidden/>
    <w:rsid w:val="00B71EEC"/>
    <w:pPr>
      <w:spacing w:after="0" w:line="240" w:lineRule="auto"/>
    </w:pPr>
    <w:rPr>
      <w:rFonts w:ascii="Lucida Grande" w:eastAsia="Cambria" w:hAnsi="Lucida Grande" w:cs="Cambria"/>
      <w:color w:val="auto"/>
      <w:sz w:val="18"/>
      <w:szCs w:val="18"/>
      <w:lang w:val="en-US"/>
    </w:rPr>
  </w:style>
  <w:style w:type="character" w:customStyle="1" w:styleId="BalloonTextChar">
    <w:name w:val="Balloon Text Char"/>
    <w:basedOn w:val="DefaultParagraphFont"/>
    <w:link w:val="BalloonText"/>
    <w:semiHidden/>
    <w:rsid w:val="00B71EEC"/>
    <w:rPr>
      <w:rFonts w:ascii="Lucida Grande" w:eastAsia="Cambria" w:hAnsi="Lucida Grande" w:cs="Cambria"/>
      <w:color w:val="auto"/>
      <w:sz w:val="18"/>
      <w:szCs w:val="18"/>
      <w:lang w:val="en-US"/>
    </w:rPr>
  </w:style>
  <w:style w:type="paragraph" w:customStyle="1" w:styleId="TabList">
    <w:name w:val="TabList"/>
    <w:basedOn w:val="Normal"/>
    <w:qFormat/>
    <w:rsid w:val="00B71EEC"/>
    <w:pPr>
      <w:tabs>
        <w:tab w:val="left" w:pos="3969"/>
        <w:tab w:val="left" w:leader="hyphen" w:pos="8505"/>
      </w:tabs>
      <w:spacing w:after="0" w:line="480" w:lineRule="auto"/>
      <w:ind w:left="-176"/>
    </w:pPr>
    <w:rPr>
      <w:rFonts w:ascii="Tahoma" w:eastAsia="Times New Roman" w:hAnsi="Tahoma" w:cs="Tahoma"/>
      <w:color w:val="auto"/>
      <w:szCs w:val="20"/>
      <w:lang w:val="en-GB"/>
    </w:rPr>
  </w:style>
  <w:style w:type="paragraph" w:styleId="ListParagraph">
    <w:name w:val="List Paragraph"/>
    <w:basedOn w:val="Normal"/>
    <w:uiPriority w:val="34"/>
    <w:qFormat/>
    <w:rsid w:val="00B71EEC"/>
    <w:pPr>
      <w:spacing w:after="0" w:line="240" w:lineRule="auto"/>
      <w:ind w:left="720"/>
      <w:contextualSpacing/>
    </w:pPr>
    <w:rPr>
      <w:rFonts w:ascii="Cambria" w:eastAsia="Cambria" w:hAnsi="Cambria" w:cs="Cambria"/>
      <w:color w:val="auto"/>
      <w:sz w:val="24"/>
      <w:szCs w:val="24"/>
      <w:lang w:val="en-US"/>
    </w:rPr>
  </w:style>
  <w:style w:type="paragraph" w:styleId="Quote">
    <w:name w:val="Quote"/>
    <w:basedOn w:val="Normal"/>
    <w:next w:val="Normal"/>
    <w:link w:val="QuoteChar"/>
    <w:uiPriority w:val="29"/>
    <w:qFormat/>
    <w:rsid w:val="00B71EEC"/>
    <w:pPr>
      <w:spacing w:after="0" w:line="240" w:lineRule="auto"/>
      <w:ind w:left="284"/>
    </w:pPr>
    <w:rPr>
      <w:rFonts w:ascii="Cambria" w:eastAsia="Cambria" w:hAnsi="Cambria" w:cs="Cambria"/>
      <w:i/>
      <w:iCs/>
      <w:sz w:val="24"/>
      <w:szCs w:val="24"/>
      <w:lang w:val="en-US"/>
    </w:rPr>
  </w:style>
  <w:style w:type="character" w:customStyle="1" w:styleId="QuoteChar">
    <w:name w:val="Quote Char"/>
    <w:basedOn w:val="DefaultParagraphFont"/>
    <w:link w:val="Quote"/>
    <w:uiPriority w:val="29"/>
    <w:rsid w:val="00B71EEC"/>
    <w:rPr>
      <w:rFonts w:ascii="Cambria" w:eastAsia="Cambria" w:hAnsi="Cambria" w:cs="Cambria"/>
      <w:i/>
      <w:iCs/>
      <w:sz w:val="24"/>
      <w:szCs w:val="24"/>
      <w:lang w:val="en-US"/>
    </w:rPr>
  </w:style>
  <w:style w:type="character" w:styleId="Hyperlink">
    <w:name w:val="Hyperlink"/>
    <w:basedOn w:val="DefaultParagraphFont"/>
    <w:uiPriority w:val="99"/>
    <w:unhideWhenUsed/>
    <w:rsid w:val="00B71EEC"/>
    <w:rPr>
      <w:color w:val="0563C1" w:themeColor="hyperlink"/>
      <w:u w:val="single"/>
    </w:rPr>
  </w:style>
  <w:style w:type="paragraph" w:styleId="Header">
    <w:name w:val="header"/>
    <w:basedOn w:val="Normal"/>
    <w:link w:val="HeaderChar"/>
    <w:uiPriority w:val="99"/>
    <w:unhideWhenUsed/>
    <w:rsid w:val="00B71EEC"/>
    <w:pPr>
      <w:tabs>
        <w:tab w:val="center" w:pos="4320"/>
        <w:tab w:val="right" w:pos="8640"/>
      </w:tabs>
      <w:spacing w:after="0" w:line="240" w:lineRule="auto"/>
    </w:pPr>
    <w:rPr>
      <w:rFonts w:ascii="Cambria" w:eastAsia="Cambria" w:hAnsi="Cambria" w:cs="Cambria"/>
      <w:color w:val="auto"/>
      <w:sz w:val="24"/>
      <w:szCs w:val="24"/>
      <w:lang w:val="en-US"/>
    </w:rPr>
  </w:style>
  <w:style w:type="character" w:customStyle="1" w:styleId="HeaderChar">
    <w:name w:val="Header Char"/>
    <w:basedOn w:val="DefaultParagraphFont"/>
    <w:link w:val="Header"/>
    <w:uiPriority w:val="99"/>
    <w:rsid w:val="00B71EEC"/>
    <w:rPr>
      <w:rFonts w:ascii="Cambria" w:eastAsia="Cambria" w:hAnsi="Cambria" w:cs="Cambria"/>
      <w:color w:val="auto"/>
      <w:sz w:val="24"/>
      <w:szCs w:val="24"/>
      <w:lang w:val="en-US"/>
    </w:rPr>
  </w:style>
  <w:style w:type="paragraph" w:styleId="Footer">
    <w:name w:val="footer"/>
    <w:basedOn w:val="Normal"/>
    <w:link w:val="FooterChar"/>
    <w:uiPriority w:val="99"/>
    <w:unhideWhenUsed/>
    <w:rsid w:val="00B71EEC"/>
    <w:pPr>
      <w:tabs>
        <w:tab w:val="center" w:pos="4320"/>
        <w:tab w:val="right" w:pos="8640"/>
      </w:tabs>
      <w:spacing w:after="0" w:line="240" w:lineRule="auto"/>
    </w:pPr>
    <w:rPr>
      <w:rFonts w:ascii="Cambria" w:eastAsia="Cambria" w:hAnsi="Cambria" w:cs="Cambria"/>
      <w:color w:val="auto"/>
      <w:sz w:val="24"/>
      <w:szCs w:val="24"/>
      <w:lang w:val="en-US"/>
    </w:rPr>
  </w:style>
  <w:style w:type="character" w:customStyle="1" w:styleId="FooterChar">
    <w:name w:val="Footer Char"/>
    <w:basedOn w:val="DefaultParagraphFont"/>
    <w:link w:val="Footer"/>
    <w:uiPriority w:val="99"/>
    <w:rsid w:val="00B71EEC"/>
    <w:rPr>
      <w:rFonts w:ascii="Cambria" w:eastAsia="Cambria" w:hAnsi="Cambria" w:cs="Cambria"/>
      <w:color w:val="auto"/>
      <w:sz w:val="24"/>
      <w:szCs w:val="24"/>
      <w:lang w:val="en-US"/>
    </w:rPr>
  </w:style>
  <w:style w:type="character" w:styleId="PageNumber">
    <w:name w:val="page number"/>
    <w:basedOn w:val="DefaultParagraphFont"/>
    <w:uiPriority w:val="99"/>
    <w:semiHidden/>
    <w:unhideWhenUsed/>
    <w:rsid w:val="00B71EEC"/>
  </w:style>
  <w:style w:type="character" w:styleId="CommentReference">
    <w:name w:val="annotation reference"/>
    <w:basedOn w:val="DefaultParagraphFont"/>
    <w:uiPriority w:val="99"/>
    <w:semiHidden/>
    <w:unhideWhenUsed/>
    <w:rsid w:val="00B71EEC"/>
    <w:rPr>
      <w:sz w:val="16"/>
      <w:szCs w:val="16"/>
    </w:rPr>
  </w:style>
  <w:style w:type="paragraph" w:styleId="CommentText">
    <w:name w:val="annotation text"/>
    <w:basedOn w:val="Normal"/>
    <w:link w:val="CommentTextChar"/>
    <w:uiPriority w:val="99"/>
    <w:unhideWhenUsed/>
    <w:rsid w:val="00B71EEC"/>
    <w:pPr>
      <w:spacing w:after="0" w:line="240" w:lineRule="auto"/>
    </w:pPr>
    <w:rPr>
      <w:rFonts w:ascii="Cambria" w:eastAsia="Cambria" w:hAnsi="Cambria" w:cs="Cambria"/>
      <w:color w:val="auto"/>
      <w:sz w:val="20"/>
      <w:szCs w:val="20"/>
      <w:lang w:val="en-US"/>
    </w:rPr>
  </w:style>
  <w:style w:type="character" w:customStyle="1" w:styleId="CommentTextChar">
    <w:name w:val="Comment Text Char"/>
    <w:basedOn w:val="DefaultParagraphFont"/>
    <w:link w:val="CommentText"/>
    <w:uiPriority w:val="99"/>
    <w:rsid w:val="00B71EEC"/>
    <w:rPr>
      <w:rFonts w:ascii="Cambria" w:eastAsia="Cambria" w:hAnsi="Cambria" w:cs="Cambria"/>
      <w:color w:val="auto"/>
      <w:sz w:val="20"/>
      <w:szCs w:val="20"/>
      <w:lang w:val="en-US"/>
    </w:rPr>
  </w:style>
  <w:style w:type="paragraph" w:styleId="CommentSubject">
    <w:name w:val="annotation subject"/>
    <w:basedOn w:val="CommentText"/>
    <w:next w:val="CommentText"/>
    <w:link w:val="CommentSubjectChar"/>
    <w:uiPriority w:val="99"/>
    <w:semiHidden/>
    <w:unhideWhenUsed/>
    <w:rsid w:val="00B71EEC"/>
    <w:rPr>
      <w:b/>
      <w:bCs/>
    </w:rPr>
  </w:style>
  <w:style w:type="character" w:customStyle="1" w:styleId="CommentSubjectChar">
    <w:name w:val="Comment Subject Char"/>
    <w:basedOn w:val="CommentTextChar"/>
    <w:link w:val="CommentSubject"/>
    <w:uiPriority w:val="99"/>
    <w:semiHidden/>
    <w:rsid w:val="00B71EEC"/>
    <w:rPr>
      <w:rFonts w:ascii="Cambria" w:eastAsia="Cambria" w:hAnsi="Cambria" w:cs="Cambria"/>
      <w:b/>
      <w:bCs/>
      <w:color w:val="auto"/>
      <w:sz w:val="20"/>
      <w:szCs w:val="20"/>
      <w:lang w:val="en-US"/>
    </w:rPr>
  </w:style>
  <w:style w:type="paragraph" w:styleId="NormalWeb">
    <w:name w:val="Normal (Web)"/>
    <w:basedOn w:val="Normal"/>
    <w:uiPriority w:val="99"/>
    <w:semiHidden/>
    <w:unhideWhenUsed/>
    <w:rsid w:val="00B71EEC"/>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B71EEC"/>
    <w:rPr>
      <w:b/>
      <w:bCs/>
    </w:rPr>
  </w:style>
  <w:style w:type="character" w:styleId="Emphasis">
    <w:name w:val="Emphasis"/>
    <w:basedOn w:val="DefaultParagraphFont"/>
    <w:uiPriority w:val="20"/>
    <w:qFormat/>
    <w:rsid w:val="00B71EEC"/>
    <w:rPr>
      <w:i/>
      <w:iCs/>
    </w:rPr>
  </w:style>
  <w:style w:type="character" w:styleId="FollowedHyperlink">
    <w:name w:val="FollowedHyperlink"/>
    <w:basedOn w:val="DefaultParagraphFont"/>
    <w:uiPriority w:val="99"/>
    <w:semiHidden/>
    <w:unhideWhenUsed/>
    <w:rsid w:val="00B71EEC"/>
    <w:rPr>
      <w:color w:val="954F72" w:themeColor="followedHyperlink"/>
      <w:u w:val="single"/>
    </w:rPr>
  </w:style>
  <w:style w:type="paragraph" w:customStyle="1" w:styleId="xmsoplaintext">
    <w:name w:val="x_msoplaintext"/>
    <w:basedOn w:val="Normal"/>
    <w:rsid w:val="00B71EEC"/>
    <w:pPr>
      <w:spacing w:before="100" w:beforeAutospacing="1" w:after="100" w:afterAutospacing="1" w:line="240" w:lineRule="auto"/>
    </w:pPr>
    <w:rPr>
      <w:rFonts w:ascii="Times New Roman" w:eastAsia="Times New Roman" w:hAnsi="Times New Roman" w:cs="Times New Roman"/>
      <w:color w:val="auto"/>
      <w:sz w:val="24"/>
      <w:szCs w:val="24"/>
      <w:lang w:val="en-CA"/>
    </w:rPr>
  </w:style>
  <w:style w:type="paragraph" w:styleId="Subtitle">
    <w:name w:val="Subtitle"/>
    <w:basedOn w:val="Normal"/>
    <w:next w:val="Normal"/>
    <w:link w:val="SubtitleChar"/>
    <w:rsid w:val="00B71EEC"/>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B71EEC"/>
    <w:rPr>
      <w:rFonts w:ascii="Georgia" w:eastAsia="Georgia" w:hAnsi="Georgia" w:cs="Georgia"/>
      <w:i/>
      <w:color w:val="666666"/>
      <w:sz w:val="48"/>
      <w:szCs w:val="48"/>
      <w:lang w:val="en-US"/>
    </w:rPr>
  </w:style>
  <w:style w:type="paragraph" w:styleId="Revision">
    <w:name w:val="Revision"/>
    <w:hidden/>
    <w:uiPriority w:val="99"/>
    <w:semiHidden/>
    <w:rsid w:val="00B71EEC"/>
    <w:pPr>
      <w:spacing w:after="0" w:line="240" w:lineRule="auto"/>
    </w:pPr>
    <w:rPr>
      <w:rFonts w:ascii="Cambria" w:eastAsia="Cambria" w:hAnsi="Cambria" w:cs="Cambria"/>
      <w:color w:val="auto"/>
      <w:sz w:val="24"/>
      <w:szCs w:val="24"/>
      <w:lang w:val="en-US"/>
    </w:rPr>
  </w:style>
  <w:style w:type="paragraph" w:customStyle="1" w:styleId="EndNoteBibliographyTitle">
    <w:name w:val="EndNote Bibliography Title"/>
    <w:basedOn w:val="Normal"/>
    <w:link w:val="EndNoteBibliographyTitleChar"/>
    <w:rsid w:val="00B71EEC"/>
    <w:pPr>
      <w:spacing w:after="0" w:line="240" w:lineRule="auto"/>
      <w:jc w:val="center"/>
    </w:pPr>
    <w:rPr>
      <w:rFonts w:ascii="Cambria" w:eastAsia="Cambria" w:hAnsi="Cambria" w:cs="Cambria"/>
      <w:noProof/>
      <w:color w:val="auto"/>
      <w:sz w:val="24"/>
      <w:szCs w:val="24"/>
      <w:lang w:val="en-US"/>
    </w:rPr>
  </w:style>
  <w:style w:type="character" w:customStyle="1" w:styleId="EndNoteBibliographyTitleChar">
    <w:name w:val="EndNote Bibliography Title Char"/>
    <w:basedOn w:val="DefaultParagraphFont"/>
    <w:link w:val="EndNoteBibliographyTitle"/>
    <w:rsid w:val="00B71EEC"/>
    <w:rPr>
      <w:rFonts w:ascii="Cambria" w:eastAsia="Cambria" w:hAnsi="Cambria" w:cs="Cambria"/>
      <w:noProof/>
      <w:color w:val="auto"/>
      <w:sz w:val="24"/>
      <w:szCs w:val="24"/>
      <w:lang w:val="en-US"/>
    </w:rPr>
  </w:style>
  <w:style w:type="paragraph" w:customStyle="1" w:styleId="EndNoteBibliography">
    <w:name w:val="EndNote Bibliography"/>
    <w:basedOn w:val="Normal"/>
    <w:link w:val="EndNoteBibliographyChar"/>
    <w:rsid w:val="00B71EEC"/>
    <w:pPr>
      <w:spacing w:after="0" w:line="240" w:lineRule="auto"/>
      <w:jc w:val="both"/>
    </w:pPr>
    <w:rPr>
      <w:rFonts w:ascii="Cambria" w:eastAsia="Cambria" w:hAnsi="Cambria" w:cs="Cambria"/>
      <w:noProof/>
      <w:color w:val="auto"/>
      <w:sz w:val="24"/>
      <w:szCs w:val="24"/>
      <w:lang w:val="en-US"/>
    </w:rPr>
  </w:style>
  <w:style w:type="character" w:customStyle="1" w:styleId="EndNoteBibliographyChar">
    <w:name w:val="EndNote Bibliography Char"/>
    <w:basedOn w:val="DefaultParagraphFont"/>
    <w:link w:val="EndNoteBibliography"/>
    <w:rsid w:val="00B71EEC"/>
    <w:rPr>
      <w:rFonts w:ascii="Cambria" w:eastAsia="Cambria" w:hAnsi="Cambria" w:cs="Cambria"/>
      <w:noProof/>
      <w:color w:val="auto"/>
      <w:sz w:val="24"/>
      <w:szCs w:val="24"/>
      <w:lang w:val="en-US"/>
    </w:rPr>
  </w:style>
  <w:style w:type="table" w:styleId="TableGrid">
    <w:name w:val="Table Grid"/>
    <w:basedOn w:val="TableNormal"/>
    <w:uiPriority w:val="39"/>
    <w:rsid w:val="00B71EEC"/>
    <w:pPr>
      <w:spacing w:after="0" w:line="240" w:lineRule="auto"/>
    </w:pPr>
    <w:rPr>
      <w:rFonts w:asciiTheme="minorHAnsi" w:eastAsiaTheme="minorEastAsia" w:hAnsiTheme="minorHAns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71EEC"/>
    <w:pPr>
      <w:spacing w:after="200" w:line="240" w:lineRule="auto"/>
    </w:pPr>
    <w:rPr>
      <w:rFonts w:ascii="Cambria" w:eastAsia="Cambria" w:hAnsi="Cambria" w:cs="Cambria"/>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7792">
      <w:bodyDiv w:val="1"/>
      <w:marLeft w:val="0"/>
      <w:marRight w:val="0"/>
      <w:marTop w:val="0"/>
      <w:marBottom w:val="0"/>
      <w:divBdr>
        <w:top w:val="none" w:sz="0" w:space="0" w:color="auto"/>
        <w:left w:val="none" w:sz="0" w:space="0" w:color="auto"/>
        <w:bottom w:val="none" w:sz="0" w:space="0" w:color="auto"/>
        <w:right w:val="none" w:sz="0" w:space="0" w:color="auto"/>
      </w:divBdr>
    </w:div>
    <w:div w:id="3322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2872</Words>
  <Characters>16373</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HSE</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Masterson</dc:creator>
  <cp:keywords/>
  <dc:description/>
  <cp:lastModifiedBy>William Montgomery</cp:lastModifiedBy>
  <cp:revision>2</cp:revision>
  <dcterms:created xsi:type="dcterms:W3CDTF">2024-10-28T21:08:00Z</dcterms:created>
  <dcterms:modified xsi:type="dcterms:W3CDTF">2024-10-28T21:08:00Z</dcterms:modified>
</cp:coreProperties>
</file>