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F7C" w14:textId="6FC64EB3" w:rsidR="00A93DD3" w:rsidRDefault="00A93DD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234"/>
        <w:gridCol w:w="1243"/>
        <w:gridCol w:w="929"/>
        <w:gridCol w:w="1713"/>
        <w:gridCol w:w="2100"/>
      </w:tblGrid>
      <w:tr w:rsidR="007963B7" w:rsidRPr="004F0D69" w14:paraId="2B066F4D" w14:textId="77777777" w:rsidTr="00C159BE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3AC51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4, Comparison 3. </w:t>
            </w:r>
          </w:p>
        </w:tc>
      </w:tr>
      <w:tr w:rsidR="007963B7" w:rsidRPr="004F0D69" w14:paraId="60884B57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A894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F3CE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№ of participants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(studies)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10EF6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Certainty of the evidence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7C724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F6668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Anticipated absolute effects</w:t>
            </w: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7963B7" w:rsidRPr="004F0D69" w14:paraId="6C504D32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7BF4536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FCF0514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402AFA7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61955E9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1A6FB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Risk with standard hospital care (other care)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FD522" w14:textId="77777777" w:rsidR="007963B7" w:rsidRPr="004F0D69" w:rsidRDefault="007963B7" w:rsidP="00C159BE">
            <w:pPr>
              <w:keepNext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Risk difference with a plastic bag or wrap with either prior drying or no drying</w:t>
            </w:r>
          </w:p>
        </w:tc>
      </w:tr>
      <w:tr w:rsidR="007963B7" w:rsidRPr="004F0D69" w14:paraId="5E7D9A6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E5AD1" w14:textId="77777777" w:rsidR="007963B7" w:rsidRPr="004F0D69" w:rsidRDefault="007963B7" w:rsidP="00C159BE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Survival to hospital discharge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EF43E" w14:textId="77777777" w:rsidR="007963B7" w:rsidRPr="004F0D69" w:rsidRDefault="007963B7" w:rsidP="00C159BE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305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(2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CD315" w14:textId="77777777" w:rsidR="007963B7" w:rsidRPr="004F0D69" w:rsidRDefault="007963B7" w:rsidP="00C159BE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a,b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,c,d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A76F7" w14:textId="77777777" w:rsidR="007963B7" w:rsidRPr="004F0D69" w:rsidRDefault="007963B7" w:rsidP="00C159BE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(0.60 to 1.51)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2AD43" w14:textId="77777777" w:rsidR="007963B7" w:rsidRPr="004F0D69" w:rsidRDefault="007963B7" w:rsidP="00C159BE">
            <w:pPr>
              <w:keepNext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7963B7" w:rsidRPr="004F0D69" w14:paraId="503877D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3999B65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6EB1EBA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5067F6B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552E809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C9C01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981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99A11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49 fewer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(392 fewer to 500 more)</w:t>
            </w:r>
          </w:p>
        </w:tc>
      </w:tr>
      <w:tr w:rsidR="007963B7" w:rsidRPr="004F0D69" w14:paraId="085DE24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B0C2A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Normothermia on admission to neonatal unit or postnatal ward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E678C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305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(2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739DB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a,c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51CA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1.50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(1.20 to 1.89)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573F3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7963B7" w:rsidRPr="004F0D69" w14:paraId="230845B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4BEB60E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35AFF04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4F624AF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1E9F429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8B7A4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406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9D409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203 more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(81 more to 362 more)</w:t>
            </w:r>
          </w:p>
        </w:tc>
      </w:tr>
      <w:tr w:rsidR="007963B7" w:rsidRPr="004F0D69" w14:paraId="6FB88F04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85C7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Body temperature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3E648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425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(3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1,2,</w:t>
            </w:r>
            <w:proofErr w:type="gramStart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3,f</w:t>
            </w:r>
            <w:proofErr w:type="gram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61A79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g,h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23DEB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E2F6C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 xml:space="preserve">The mean body temperature was </w:t>
            </w: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36.3</w:t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 xml:space="preserve"> Celsius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E0DEA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 xml:space="preserve">MD </w:t>
            </w: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0.29 Celsius higher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(0.2 higher to 0.38 higher)</w:t>
            </w:r>
          </w:p>
        </w:tc>
      </w:tr>
      <w:tr w:rsidR="007963B7" w:rsidRPr="004F0D69" w14:paraId="7D2FAD7F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37176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Hypoglycemia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469A7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201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(1 RCT)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5DE78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c,d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48147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0.99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(0.48 to 2.03)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058E9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7963B7" w:rsidRPr="004F0D69" w14:paraId="609254C5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91FCC96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3F85C40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9F7E136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587A5EB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4DEEB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130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C033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fewer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(68 fewer to 134 more)</w:t>
            </w:r>
          </w:p>
        </w:tc>
      </w:tr>
      <w:tr w:rsidR="007963B7" w:rsidRPr="004F0D69" w14:paraId="7CD9ED9B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E726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Any hypothermia &lt;36.5ºC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297FD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425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(3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</w:t>
            </w:r>
            <w:proofErr w:type="gramStart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3,f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D9011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e,g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C96C5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0.57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(0.45 to 0.73)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0DF0D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7963B7" w:rsidRPr="004F0D69" w14:paraId="71162F2D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F7D4520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3D1B32C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ED34A97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AE1781E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9FB13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474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027C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204 fewer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(261 fewer to 128 fewer)</w:t>
            </w:r>
          </w:p>
        </w:tc>
      </w:tr>
      <w:tr w:rsidR="007963B7" w:rsidRPr="004F0D69" w14:paraId="4D818254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CD345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Hypothermia &lt;35ºC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1FD13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400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(2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670E2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c,e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63AC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0.21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(0.05 to 0.91)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D8197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7963B7" w:rsidRPr="004F0D69" w14:paraId="5DB554FD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C71AFBF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0702D6C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A8B4599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BF9F5B8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46657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50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6F0EB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40 fewer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(48 fewer to 4 fewer)</w:t>
            </w:r>
          </w:p>
        </w:tc>
      </w:tr>
      <w:tr w:rsidR="007963B7" w:rsidRPr="004F0D69" w14:paraId="6DF94F2A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A6426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Moderate hypothermia (temperature 32.0-35.9ºC)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0D169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199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(1 RCT)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672F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d,i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,j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95F33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0.96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(0.66 to 1.38)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5FB5F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7963B7" w:rsidRPr="004F0D69" w14:paraId="0A5EE3EF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05EEE94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4F36208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804A493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52A62CF" w14:textId="77777777" w:rsidR="007963B7" w:rsidRPr="004F0D69" w:rsidRDefault="007963B7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D7D02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370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9F73" w14:textId="77777777" w:rsidR="007963B7" w:rsidRPr="004F0D69" w:rsidRDefault="007963B7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 fewer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(126 fewer to 141 more)</w:t>
            </w:r>
          </w:p>
        </w:tc>
      </w:tr>
    </w:tbl>
    <w:p w14:paraId="755B038A" w14:textId="77777777" w:rsidR="007963B7" w:rsidRPr="004F0D69" w:rsidRDefault="007963B7" w:rsidP="007963B7">
      <w:pPr>
        <w:ind w:left="40"/>
        <w:rPr>
          <w:rFonts w:eastAsia="Times New Roman" w:cstheme="minorHAnsi"/>
          <w:sz w:val="20"/>
          <w:szCs w:val="20"/>
        </w:rPr>
      </w:pPr>
      <w:r w:rsidRPr="004F0D69">
        <w:rPr>
          <w:rFonts w:eastAsia="Times New Roman" w:cstheme="minorHAnsi"/>
          <w:sz w:val="20"/>
          <w:szCs w:val="20"/>
          <w:vertAlign w:val="superscript"/>
        </w:rPr>
        <w:t xml:space="preserve">1 </w:t>
      </w:r>
      <w:r w:rsidRPr="004F0D69">
        <w:rPr>
          <w:rFonts w:eastAsia="Times New Roman" w:cstheme="minorHAnsi"/>
          <w:noProof/>
          <w:sz w:val="20"/>
          <w:szCs w:val="20"/>
        </w:rPr>
        <w:t>{Shabeer 2018 1324}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2</w:t>
      </w:r>
      <w:r w:rsidRPr="004F0D69">
        <w:rPr>
          <w:rFonts w:eastAsia="Times New Roman" w:cstheme="minorHAnsi"/>
          <w:noProof/>
          <w:sz w:val="20"/>
          <w:szCs w:val="20"/>
        </w:rPr>
        <w:t>{</w:t>
      </w:r>
      <w:proofErr w:type="spellStart"/>
      <w:r w:rsidRPr="004F0D69">
        <w:rPr>
          <w:rFonts w:eastAsia="Times New Roman" w:cstheme="minorHAnsi"/>
          <w:noProof/>
          <w:sz w:val="20"/>
          <w:szCs w:val="20"/>
        </w:rPr>
        <w:t>Leadford</w:t>
      </w:r>
      <w:proofErr w:type="spellEnd"/>
      <w:r w:rsidRPr="004F0D69">
        <w:rPr>
          <w:rFonts w:eastAsia="Times New Roman" w:cstheme="minorHAnsi"/>
          <w:noProof/>
          <w:sz w:val="20"/>
          <w:szCs w:val="20"/>
        </w:rPr>
        <w:t xml:space="preserve"> 2013 e128}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 xml:space="preserve">3 </w:t>
      </w:r>
      <w:r w:rsidRPr="004F0D69">
        <w:rPr>
          <w:rFonts w:eastAsia="Times New Roman" w:cstheme="minorHAnsi"/>
          <w:noProof/>
          <w:sz w:val="20"/>
          <w:szCs w:val="20"/>
        </w:rPr>
        <w:t>{Cardona-Torres 2012 129}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 xml:space="preserve">4 </w:t>
      </w:r>
      <w:r w:rsidRPr="004F0D69">
        <w:rPr>
          <w:rFonts w:eastAsia="Times New Roman" w:cstheme="minorHAnsi"/>
          <w:noProof/>
          <w:sz w:val="20"/>
          <w:szCs w:val="20"/>
        </w:rPr>
        <w:t>{Johanson 1992 859}</w:t>
      </w:r>
      <w:r w:rsidRPr="004F0D69">
        <w:rPr>
          <w:rFonts w:eastAsia="Times New Roman" w:cstheme="minorHAnsi"/>
          <w:sz w:val="20"/>
          <w:szCs w:val="20"/>
        </w:rPr>
        <w:t>.</w:t>
      </w:r>
    </w:p>
    <w:p w14:paraId="3FA3BC6B" w14:textId="77777777" w:rsidR="007963B7" w:rsidRPr="004F0D69" w:rsidRDefault="007963B7" w:rsidP="007963B7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Two studies had high risk of overall bias</w:t>
      </w:r>
    </w:p>
    <w:p w14:paraId="0780354F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I2 = 98%</w:t>
      </w:r>
    </w:p>
    <w:p w14:paraId="5C89C268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Though the mean gestational age of enrolled neonates was &gt;34 weeks, some neonates of lesser gestational age were also enrolled in one study</w:t>
      </w:r>
    </w:p>
    <w:p w14:paraId="2BF3FE27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95% CI crosses clinical decision threshold</w:t>
      </w:r>
    </w:p>
    <w:p w14:paraId="4A69E6FF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OIS not satisfied</w:t>
      </w:r>
    </w:p>
    <w:p w14:paraId="5BCFB3C1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One trial had one control group, with two experimental groups </w:t>
      </w:r>
    </w:p>
    <w:p w14:paraId="4A2FDB43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Though mean gestational age of the enrolled neonates was &gt; 34 weeks, studies enrolled some neonates of gestational age less than 34 weeks</w:t>
      </w:r>
    </w:p>
    <w:p w14:paraId="28FB859D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All RCTs had high risk of bias</w:t>
      </w:r>
    </w:p>
    <w:p w14:paraId="54419D91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1 study had a high risk of bias</w:t>
      </w:r>
    </w:p>
    <w:p w14:paraId="7446B317" w14:textId="77777777" w:rsidR="007963B7" w:rsidRPr="004F0D69" w:rsidRDefault="007963B7" w:rsidP="007963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lastRenderedPageBreak/>
        <w:t>Indirectness related to patient population as only vaginal births were included</w:t>
      </w:r>
    </w:p>
    <w:p w14:paraId="25C62A5B" w14:textId="77777777" w:rsidR="007963B7" w:rsidRDefault="007963B7"/>
    <w:sectPr w:rsidR="0079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50D0"/>
    <w:multiLevelType w:val="multilevel"/>
    <w:tmpl w:val="17C8B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B7"/>
    <w:rsid w:val="007963B7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24759"/>
  <w15:chartTrackingRefBased/>
  <w15:docId w15:val="{5ADFBCE3-77D4-2F41-84D4-AFF6C7A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B7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7963B7"/>
  </w:style>
  <w:style w:type="character" w:customStyle="1" w:styleId="quality-sign">
    <w:name w:val="quality-sign"/>
    <w:basedOn w:val="DefaultParagraphFont"/>
    <w:rsid w:val="007963B7"/>
  </w:style>
  <w:style w:type="character" w:customStyle="1" w:styleId="quality-text">
    <w:name w:val="quality-text"/>
    <w:basedOn w:val="DefaultParagraphFont"/>
    <w:rsid w:val="007963B7"/>
  </w:style>
  <w:style w:type="character" w:customStyle="1" w:styleId="cell">
    <w:name w:val="cell"/>
    <w:basedOn w:val="DefaultParagraphFont"/>
    <w:rsid w:val="007963B7"/>
  </w:style>
  <w:style w:type="character" w:customStyle="1" w:styleId="block">
    <w:name w:val="block"/>
    <w:basedOn w:val="DefaultParagraphFont"/>
    <w:rsid w:val="007963B7"/>
  </w:style>
  <w:style w:type="character" w:customStyle="1" w:styleId="cell-value">
    <w:name w:val="cell-value"/>
    <w:basedOn w:val="DefaultParagraphFont"/>
    <w:rsid w:val="0079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2022-02-13T15:51:00Z</dcterms:created>
  <dcterms:modified xsi:type="dcterms:W3CDTF">2022-02-13T15:52:00Z</dcterms:modified>
</cp:coreProperties>
</file>