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68B3" w14:textId="6B4AB471" w:rsidR="00A93DD3" w:rsidRDefault="00A93DD3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4"/>
        <w:gridCol w:w="1240"/>
        <w:gridCol w:w="1220"/>
        <w:gridCol w:w="936"/>
        <w:gridCol w:w="1672"/>
        <w:gridCol w:w="2098"/>
      </w:tblGrid>
      <w:tr w:rsidR="00917929" w:rsidRPr="004F0D69" w14:paraId="3C0589AC" w14:textId="77777777" w:rsidTr="00C159BE"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F9F78" w14:textId="77777777" w:rsidR="00917929" w:rsidRPr="004F0D69" w:rsidRDefault="00917929" w:rsidP="00C159BE">
            <w:pPr>
              <w:keepNext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  <w:t xml:space="preserve">Evidence table 6, Comparison 4. </w:t>
            </w:r>
          </w:p>
        </w:tc>
      </w:tr>
      <w:tr w:rsidR="00917929" w:rsidRPr="004F0D69" w14:paraId="02EC3CBD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rPr>
          <w:tblHeader/>
        </w:trPr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3271A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F6579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b/>
                <w:bCs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t>Outcomes</w:t>
            </w:r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3271A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4B291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b/>
                <w:bCs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t>№ of participants</w:t>
            </w: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br/>
              <w:t>(studies)</w:t>
            </w: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br/>
              <w:t>Follow-up</w:t>
            </w:r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3271A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335D3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b/>
                <w:bCs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t>Certainty of the evidence</w:t>
            </w: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br/>
              <w:t>(GRADE)</w:t>
            </w:r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3271A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4AEA0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b/>
                <w:bCs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t>Relative effect</w:t>
            </w: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br/>
              <w:t>(95% CI)</w:t>
            </w:r>
          </w:p>
        </w:tc>
        <w:tc>
          <w:tcPr>
            <w:tcW w:w="0" w:type="auto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C1B33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b/>
                <w:bCs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t>Anticipated absolute effects</w:t>
            </w:r>
            <w:r w:rsidRPr="004F0D69">
              <w:rPr>
                <w:rFonts w:cstheme="minorHAnsi"/>
                <w:b/>
                <w:bCs/>
                <w:sz w:val="20"/>
                <w:szCs w:val="20"/>
                <w:vertAlign w:val="superscript"/>
                <w:lang w:val="en-NZ"/>
              </w:rPr>
              <w:t>*</w:t>
            </w: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t xml:space="preserve"> (95% CI)</w:t>
            </w:r>
          </w:p>
        </w:tc>
      </w:tr>
      <w:tr w:rsidR="00917929" w:rsidRPr="004F0D69" w14:paraId="1B7CD979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rPr>
          <w:tblHeader/>
        </w:trPr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3BE2BD88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048DDDF5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5188B86D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0517FED3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7943C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b/>
                <w:bCs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t>Risk with skin to skin care alone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E8263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b/>
                <w:bCs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t xml:space="preserve">Risk difference with a plastic bag or wrap combined with skin to skin care </w:t>
            </w:r>
          </w:p>
        </w:tc>
      </w:tr>
      <w:tr w:rsidR="00917929" w:rsidRPr="004F0D69" w14:paraId="29579BB1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FB1B4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Survival to discharge</w:t>
            </w:r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10974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271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>(1 RCT)</w:t>
            </w:r>
            <w:r w:rsidRPr="004F0D69">
              <w:rPr>
                <w:rFonts w:cstheme="minorHAnsi"/>
                <w:sz w:val="20"/>
                <w:szCs w:val="20"/>
                <w:vertAlign w:val="superscript"/>
                <w:lang w:val="en-NZ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4706D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ascii="Cambria Math" w:hAnsi="Cambria Math" w:cs="Cambria Math"/>
                <w:sz w:val="20"/>
                <w:szCs w:val="20"/>
                <w:lang w:val="en-NZ"/>
              </w:rPr>
              <w:t>⨁⨁◯◯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</w:r>
            <w:proofErr w:type="spellStart"/>
            <w:r w:rsidRPr="004F0D69">
              <w:rPr>
                <w:rFonts w:cstheme="minorHAnsi"/>
                <w:sz w:val="20"/>
                <w:szCs w:val="20"/>
                <w:lang w:val="en-NZ"/>
              </w:rPr>
              <w:t>Low</w:t>
            </w:r>
            <w:r w:rsidRPr="004F0D69">
              <w:rPr>
                <w:rFonts w:cstheme="minorHAnsi"/>
                <w:sz w:val="20"/>
                <w:szCs w:val="20"/>
                <w:vertAlign w:val="superscript"/>
                <w:lang w:val="en-NZ"/>
              </w:rPr>
              <w:t>a,b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9AB70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t>RR 1.00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>(0.99 to 1.01)</w:t>
            </w:r>
          </w:p>
        </w:tc>
        <w:tc>
          <w:tcPr>
            <w:tcW w:w="0" w:type="auto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2B71D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Study population</w:t>
            </w:r>
          </w:p>
        </w:tc>
      </w:tr>
      <w:tr w:rsidR="00917929" w:rsidRPr="004F0D69" w14:paraId="2C5683AD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20FCAC12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1861EF0E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001CAEA0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6763EEFD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448F5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not applicable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FE08F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not applicable</w:t>
            </w:r>
          </w:p>
        </w:tc>
      </w:tr>
      <w:tr w:rsidR="00917929" w:rsidRPr="004F0D69" w14:paraId="4F80A065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64065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Normothermia on admission to neonatal unit or postnatal ward</w:t>
            </w:r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10D2E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692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>(2 RCTs)</w:t>
            </w:r>
            <w:r w:rsidRPr="004F0D69">
              <w:rPr>
                <w:rFonts w:cstheme="minorHAnsi"/>
                <w:sz w:val="20"/>
                <w:szCs w:val="20"/>
                <w:vertAlign w:val="superscript"/>
                <w:lang w:val="en-NZ"/>
              </w:rPr>
              <w:t>1,2</w:t>
            </w:r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350CF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ascii="Cambria Math" w:hAnsi="Cambria Math" w:cs="Cambria Math"/>
                <w:sz w:val="20"/>
                <w:szCs w:val="20"/>
                <w:lang w:val="en-NZ"/>
              </w:rPr>
              <w:t>⨁⨁◯◯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</w:r>
            <w:proofErr w:type="spellStart"/>
            <w:r w:rsidRPr="004F0D69">
              <w:rPr>
                <w:rFonts w:cstheme="minorHAnsi"/>
                <w:sz w:val="20"/>
                <w:szCs w:val="20"/>
                <w:lang w:val="en-NZ"/>
              </w:rPr>
              <w:t>Low</w:t>
            </w:r>
            <w:r w:rsidRPr="004F0D69">
              <w:rPr>
                <w:rFonts w:cstheme="minorHAnsi"/>
                <w:sz w:val="20"/>
                <w:szCs w:val="20"/>
                <w:vertAlign w:val="superscript"/>
                <w:lang w:val="en-NZ"/>
              </w:rPr>
              <w:t>a,c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010C3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t>RR 1.39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>(1.08 to 1.79)</w:t>
            </w:r>
          </w:p>
        </w:tc>
        <w:tc>
          <w:tcPr>
            <w:tcW w:w="0" w:type="auto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FAA30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Study population</w:t>
            </w:r>
          </w:p>
        </w:tc>
      </w:tr>
      <w:tr w:rsidR="00917929" w:rsidRPr="004F0D69" w14:paraId="7FAC504A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14961BEF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5DBA601C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52060C87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4D1B88A2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596C7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221 per 1,000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627A9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t>86 more per 1,000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>(18 more to 174 more)</w:t>
            </w:r>
          </w:p>
        </w:tc>
      </w:tr>
      <w:tr w:rsidR="00917929" w:rsidRPr="004F0D69" w14:paraId="27D0547B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1152E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Body temperature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64793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692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>(2 RCTs)</w:t>
            </w:r>
            <w:r w:rsidRPr="004F0D69">
              <w:rPr>
                <w:rFonts w:cstheme="minorHAnsi"/>
                <w:sz w:val="20"/>
                <w:szCs w:val="20"/>
                <w:vertAlign w:val="superscript"/>
                <w:lang w:val="en-NZ"/>
              </w:rPr>
              <w:t>1,2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49F48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ascii="Cambria Math" w:hAnsi="Cambria Math" w:cs="Cambria Math"/>
                <w:sz w:val="20"/>
                <w:szCs w:val="20"/>
                <w:lang w:val="en-NZ"/>
              </w:rPr>
              <w:t>⨁⨁◯◯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</w:r>
            <w:proofErr w:type="spellStart"/>
            <w:r w:rsidRPr="004F0D69">
              <w:rPr>
                <w:rFonts w:cstheme="minorHAnsi"/>
                <w:sz w:val="20"/>
                <w:szCs w:val="20"/>
                <w:lang w:val="en-NZ"/>
              </w:rPr>
              <w:t>Low</w:t>
            </w:r>
            <w:r w:rsidRPr="004F0D69">
              <w:rPr>
                <w:rFonts w:cstheme="minorHAnsi"/>
                <w:sz w:val="20"/>
                <w:szCs w:val="20"/>
                <w:vertAlign w:val="superscript"/>
                <w:lang w:val="en-NZ"/>
              </w:rPr>
              <w:t>a,b</w:t>
            </w:r>
            <w:proofErr w:type="spellEnd"/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F4E92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-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60078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 xml:space="preserve">The mean body temperature was </w:t>
            </w: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t>36.0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t xml:space="preserve"> ºC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CD5BB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 xml:space="preserve">MD </w:t>
            </w: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t>0.2 ºC higher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>(0.1 higher to 0.3 higher)</w:t>
            </w:r>
          </w:p>
        </w:tc>
      </w:tr>
      <w:tr w:rsidR="00917929" w:rsidRPr="004F0D69" w14:paraId="24F9A435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5BB96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Admission to neonatal intensive or special care unit</w:t>
            </w:r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A5F94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275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>(1 RCT)</w:t>
            </w:r>
            <w:r w:rsidRPr="004F0D69">
              <w:rPr>
                <w:rFonts w:cstheme="minorHAnsi"/>
                <w:sz w:val="20"/>
                <w:szCs w:val="20"/>
                <w:vertAlign w:val="superscript"/>
                <w:lang w:val="en-NZ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194CB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ascii="Cambria Math" w:hAnsi="Cambria Math" w:cs="Cambria Math"/>
                <w:sz w:val="20"/>
                <w:szCs w:val="20"/>
                <w:lang w:val="en-NZ"/>
              </w:rPr>
              <w:t>⨁⨁◯◯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</w:r>
            <w:proofErr w:type="spellStart"/>
            <w:r w:rsidRPr="004F0D69">
              <w:rPr>
                <w:rFonts w:cstheme="minorHAnsi"/>
                <w:sz w:val="20"/>
                <w:szCs w:val="20"/>
                <w:lang w:val="en-NZ"/>
              </w:rPr>
              <w:t>Low</w:t>
            </w:r>
            <w:r w:rsidRPr="004F0D69">
              <w:rPr>
                <w:rFonts w:cstheme="minorHAnsi"/>
                <w:sz w:val="20"/>
                <w:szCs w:val="20"/>
                <w:vertAlign w:val="superscript"/>
                <w:lang w:val="en-NZ"/>
              </w:rPr>
              <w:t>c,d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61C64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t>RR 0.26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>(0.03 to 2.26)</w:t>
            </w:r>
          </w:p>
        </w:tc>
        <w:tc>
          <w:tcPr>
            <w:tcW w:w="0" w:type="auto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C10B4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Study population</w:t>
            </w:r>
          </w:p>
        </w:tc>
      </w:tr>
      <w:tr w:rsidR="00917929" w:rsidRPr="004F0D69" w14:paraId="4C158E3F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181D3E6D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34F0A5C7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0F149664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23DA3EAA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2CC6A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29 per 1,000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8AB04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t>21 fewer per 1,000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>(28 fewer to 36 more)</w:t>
            </w:r>
          </w:p>
        </w:tc>
      </w:tr>
      <w:tr w:rsidR="00917929" w:rsidRPr="004F0D69" w14:paraId="72AE0981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FEDFE6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Any hypothermia &lt; 36.5 ºC</w:t>
            </w:r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072AA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692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>(2 RCTs)</w:t>
            </w:r>
            <w:r w:rsidRPr="004F0D69">
              <w:rPr>
                <w:rFonts w:cstheme="minorHAnsi"/>
                <w:sz w:val="20"/>
                <w:szCs w:val="20"/>
                <w:vertAlign w:val="superscript"/>
                <w:lang w:val="en-NZ"/>
              </w:rPr>
              <w:t>1,2</w:t>
            </w:r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9BC432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ascii="Cambria Math" w:hAnsi="Cambria Math" w:cs="Cambria Math"/>
                <w:sz w:val="20"/>
                <w:szCs w:val="20"/>
                <w:lang w:val="en-NZ"/>
              </w:rPr>
              <w:t>⨁⨁◯◯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</w:r>
            <w:proofErr w:type="spellStart"/>
            <w:r w:rsidRPr="004F0D69">
              <w:rPr>
                <w:rFonts w:cstheme="minorHAnsi"/>
                <w:sz w:val="20"/>
                <w:szCs w:val="20"/>
                <w:lang w:val="en-NZ"/>
              </w:rPr>
              <w:t>Low</w:t>
            </w:r>
            <w:r w:rsidRPr="004F0D69">
              <w:rPr>
                <w:rFonts w:cstheme="minorHAnsi"/>
                <w:sz w:val="20"/>
                <w:szCs w:val="20"/>
                <w:vertAlign w:val="superscript"/>
                <w:lang w:val="en-NZ"/>
              </w:rPr>
              <w:t>a,c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25CDF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t>RR 0.89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>(0.81 to 0.97)</w:t>
            </w:r>
          </w:p>
        </w:tc>
        <w:tc>
          <w:tcPr>
            <w:tcW w:w="0" w:type="auto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1C562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Study population</w:t>
            </w:r>
          </w:p>
        </w:tc>
      </w:tr>
      <w:tr w:rsidR="00917929" w:rsidRPr="004F0D69" w14:paraId="10A32F76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19AF8FF4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7F32414E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460039FB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11BD3AB6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21A81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777 per 1,000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F9E27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t>85 fewer per 1,000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>(148 fewer to 23 fewer)</w:t>
            </w:r>
          </w:p>
        </w:tc>
      </w:tr>
      <w:tr w:rsidR="00917929" w:rsidRPr="004F0D69" w14:paraId="5CAAF0C9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08DEB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Cold stress/mild hypothermia (temperature 36.0-36.4ºC)</w:t>
            </w:r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315839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692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>(2 RCTs)</w:t>
            </w:r>
            <w:r w:rsidRPr="004F0D69">
              <w:rPr>
                <w:rFonts w:cstheme="minorHAnsi"/>
                <w:sz w:val="20"/>
                <w:szCs w:val="20"/>
                <w:vertAlign w:val="superscript"/>
                <w:lang w:val="en-NZ"/>
              </w:rPr>
              <w:t>1,2</w:t>
            </w:r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2531A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ascii="Cambria Math" w:hAnsi="Cambria Math" w:cs="Cambria Math"/>
                <w:sz w:val="20"/>
                <w:szCs w:val="20"/>
                <w:lang w:val="en-NZ"/>
              </w:rPr>
              <w:t>⨁⨁◯◯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</w:r>
            <w:proofErr w:type="spellStart"/>
            <w:r w:rsidRPr="004F0D69">
              <w:rPr>
                <w:rFonts w:cstheme="minorHAnsi"/>
                <w:sz w:val="20"/>
                <w:szCs w:val="20"/>
                <w:lang w:val="en-NZ"/>
              </w:rPr>
              <w:t>Low</w:t>
            </w:r>
            <w:r w:rsidRPr="004F0D69">
              <w:rPr>
                <w:rFonts w:cstheme="minorHAnsi"/>
                <w:sz w:val="20"/>
                <w:szCs w:val="20"/>
                <w:vertAlign w:val="superscript"/>
                <w:lang w:val="en-NZ"/>
              </w:rPr>
              <w:t>a,b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B08D4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t>RR 1.19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>(0.98 to 1.44)</w:t>
            </w:r>
          </w:p>
        </w:tc>
        <w:tc>
          <w:tcPr>
            <w:tcW w:w="0" w:type="auto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5E7492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Study population</w:t>
            </w:r>
          </w:p>
        </w:tc>
      </w:tr>
      <w:tr w:rsidR="00917929" w:rsidRPr="004F0D69" w14:paraId="186B2945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24E43081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61258467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77553E74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1C49DC95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FFE18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341 per 1,000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3C0E1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t>65 more per 1,000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>(7 fewer to 150 more)</w:t>
            </w:r>
          </w:p>
        </w:tc>
      </w:tr>
      <w:tr w:rsidR="00917929" w:rsidRPr="004F0D69" w14:paraId="68DE6C99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AF203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Moderate hypothermia (temperature 32.0-35.9ºC)</w:t>
            </w:r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354E7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692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>(2 RCTs)</w:t>
            </w:r>
            <w:r w:rsidRPr="004F0D69">
              <w:rPr>
                <w:rFonts w:cstheme="minorHAnsi"/>
                <w:sz w:val="20"/>
                <w:szCs w:val="20"/>
                <w:vertAlign w:val="superscript"/>
                <w:lang w:val="en-NZ"/>
              </w:rPr>
              <w:t>1,2</w:t>
            </w:r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9CE667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ascii="Cambria Math" w:hAnsi="Cambria Math" w:cs="Cambria Math"/>
                <w:sz w:val="20"/>
                <w:szCs w:val="20"/>
                <w:lang w:val="en-NZ"/>
              </w:rPr>
              <w:t>⨁⨁◯◯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</w:r>
            <w:proofErr w:type="spellStart"/>
            <w:r w:rsidRPr="004F0D69">
              <w:rPr>
                <w:rFonts w:cstheme="minorHAnsi"/>
                <w:sz w:val="20"/>
                <w:szCs w:val="20"/>
                <w:lang w:val="en-NZ"/>
              </w:rPr>
              <w:t>Low</w:t>
            </w:r>
            <w:r w:rsidRPr="004F0D69">
              <w:rPr>
                <w:rFonts w:cstheme="minorHAnsi"/>
                <w:sz w:val="20"/>
                <w:szCs w:val="20"/>
                <w:vertAlign w:val="superscript"/>
                <w:lang w:val="en-NZ"/>
              </w:rPr>
              <w:t>a,b,e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FD802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t>RR 0.66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>(0.54 to 0.81)</w:t>
            </w:r>
          </w:p>
        </w:tc>
        <w:tc>
          <w:tcPr>
            <w:tcW w:w="0" w:type="auto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E8F5B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Study population</w:t>
            </w:r>
          </w:p>
        </w:tc>
      </w:tr>
      <w:tr w:rsidR="00917929" w:rsidRPr="004F0D69" w14:paraId="7B059CA7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37F921EB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6B970345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1B65522C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190E2F3D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6F50D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436 per 1,000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3CEE9" w14:textId="77777777" w:rsidR="00917929" w:rsidRPr="004F0D69" w:rsidRDefault="00917929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t>148 fewer per 1,000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>(200 fewer to 83 fewer)</w:t>
            </w:r>
          </w:p>
        </w:tc>
      </w:tr>
    </w:tbl>
    <w:p w14:paraId="2157B4F8" w14:textId="77777777" w:rsidR="00917929" w:rsidRPr="004F0D69" w:rsidRDefault="00917929" w:rsidP="00917929">
      <w:pPr>
        <w:pStyle w:val="ListParagraph"/>
        <w:ind w:left="0"/>
        <w:rPr>
          <w:rFonts w:cstheme="minorHAnsi"/>
          <w:sz w:val="20"/>
          <w:szCs w:val="20"/>
          <w:lang w:val="en-NZ"/>
        </w:rPr>
      </w:pPr>
      <w:r w:rsidRPr="004F0D69">
        <w:rPr>
          <w:rFonts w:cstheme="minorHAnsi"/>
          <w:sz w:val="20"/>
          <w:szCs w:val="20"/>
          <w:vertAlign w:val="superscript"/>
          <w:lang w:val="en-NZ"/>
        </w:rPr>
        <w:t>1</w:t>
      </w:r>
      <w:r w:rsidRPr="004F0D69">
        <w:rPr>
          <w:rFonts w:cstheme="minorHAnsi"/>
          <w:sz w:val="20"/>
          <w:szCs w:val="20"/>
          <w:lang w:val="en-NZ"/>
        </w:rPr>
        <w:t xml:space="preserve"> </w:t>
      </w:r>
      <w:r w:rsidRPr="004F0D69">
        <w:rPr>
          <w:rFonts w:cstheme="minorHAnsi"/>
          <w:noProof/>
          <w:sz w:val="20"/>
          <w:szCs w:val="20"/>
          <w:lang w:val="en-NZ"/>
        </w:rPr>
        <w:t>{Belsches 2013 e656}</w:t>
      </w:r>
      <w:r w:rsidRPr="004F0D69">
        <w:rPr>
          <w:rFonts w:cstheme="minorHAnsi"/>
          <w:sz w:val="20"/>
          <w:szCs w:val="20"/>
          <w:lang w:val="en-NZ"/>
        </w:rPr>
        <w:t xml:space="preserve"> </w:t>
      </w:r>
      <w:r w:rsidRPr="004F0D69">
        <w:rPr>
          <w:rFonts w:cstheme="minorHAnsi"/>
          <w:sz w:val="20"/>
          <w:szCs w:val="20"/>
          <w:vertAlign w:val="superscript"/>
          <w:lang w:val="en-NZ"/>
        </w:rPr>
        <w:t xml:space="preserve">2 </w:t>
      </w:r>
      <w:r w:rsidRPr="004F0D69">
        <w:rPr>
          <w:rFonts w:cstheme="minorHAnsi"/>
          <w:noProof/>
          <w:sz w:val="20"/>
          <w:szCs w:val="20"/>
          <w:lang w:val="en-NZ"/>
        </w:rPr>
        <w:t>{Travers 2021 55}</w:t>
      </w:r>
    </w:p>
    <w:p w14:paraId="3CC66323" w14:textId="77777777" w:rsidR="00917929" w:rsidRPr="004F0D69" w:rsidRDefault="00917929" w:rsidP="00917929">
      <w:pPr>
        <w:pStyle w:val="ListParagraph"/>
        <w:numPr>
          <w:ilvl w:val="0"/>
          <w:numId w:val="1"/>
        </w:numPr>
        <w:spacing w:after="100" w:afterAutospacing="1"/>
        <w:rPr>
          <w:rFonts w:cstheme="minorHAnsi"/>
          <w:sz w:val="18"/>
          <w:szCs w:val="18"/>
          <w:lang w:val="en-NZ"/>
        </w:rPr>
      </w:pPr>
      <w:r w:rsidRPr="004F0D69">
        <w:rPr>
          <w:rFonts w:cstheme="minorHAnsi"/>
          <w:sz w:val="18"/>
          <w:szCs w:val="18"/>
          <w:lang w:val="en-NZ"/>
        </w:rPr>
        <w:t>One included study enrolled only neonates born via vaginal delivery</w:t>
      </w:r>
      <w:r w:rsidRPr="004F0D69">
        <w:rPr>
          <w:rFonts w:cstheme="minorHAnsi"/>
        </w:rPr>
        <w:t xml:space="preserve"> </w:t>
      </w:r>
      <w:r w:rsidRPr="004F0D69">
        <w:rPr>
          <w:rFonts w:cstheme="minorHAnsi"/>
          <w:noProof/>
          <w:sz w:val="18"/>
          <w:szCs w:val="18"/>
          <w:lang w:val="en-NZ"/>
        </w:rPr>
        <w:t>{Travers 2021 55}</w:t>
      </w:r>
    </w:p>
    <w:p w14:paraId="21D615C6" w14:textId="77777777" w:rsidR="00917929" w:rsidRPr="004F0D69" w:rsidRDefault="00917929" w:rsidP="00917929">
      <w:pPr>
        <w:pStyle w:val="ListParagraph"/>
        <w:numPr>
          <w:ilvl w:val="0"/>
          <w:numId w:val="1"/>
        </w:numPr>
        <w:spacing w:after="100" w:afterAutospacing="1"/>
        <w:rPr>
          <w:rFonts w:cstheme="minorHAnsi"/>
          <w:sz w:val="18"/>
          <w:szCs w:val="18"/>
          <w:lang w:val="en-NZ"/>
        </w:rPr>
      </w:pPr>
      <w:r w:rsidRPr="004F0D69">
        <w:rPr>
          <w:rFonts w:cstheme="minorHAnsi"/>
          <w:sz w:val="18"/>
          <w:szCs w:val="18"/>
          <w:lang w:val="en-NZ"/>
        </w:rPr>
        <w:t xml:space="preserve">OIS not met </w:t>
      </w:r>
    </w:p>
    <w:p w14:paraId="2D0E2186" w14:textId="77777777" w:rsidR="00917929" w:rsidRPr="004F0D69" w:rsidRDefault="00917929" w:rsidP="00917929">
      <w:pPr>
        <w:pStyle w:val="ListParagraph"/>
        <w:numPr>
          <w:ilvl w:val="0"/>
          <w:numId w:val="1"/>
        </w:numPr>
        <w:spacing w:after="100" w:afterAutospacing="1"/>
        <w:rPr>
          <w:rFonts w:cstheme="minorHAnsi"/>
          <w:sz w:val="18"/>
          <w:szCs w:val="18"/>
          <w:lang w:val="en-NZ"/>
        </w:rPr>
      </w:pPr>
      <w:r w:rsidRPr="004F0D69">
        <w:rPr>
          <w:rFonts w:cstheme="minorHAnsi"/>
          <w:sz w:val="18"/>
          <w:szCs w:val="18"/>
          <w:lang w:val="en-NZ"/>
        </w:rPr>
        <w:t>95% confidence interval crosses decision threshold</w:t>
      </w:r>
    </w:p>
    <w:p w14:paraId="1228EE4B" w14:textId="77777777" w:rsidR="00917929" w:rsidRPr="004F0D69" w:rsidRDefault="00917929" w:rsidP="00917929">
      <w:pPr>
        <w:pStyle w:val="ListParagraph"/>
        <w:numPr>
          <w:ilvl w:val="0"/>
          <w:numId w:val="1"/>
        </w:numPr>
        <w:spacing w:after="100" w:afterAutospacing="1"/>
        <w:rPr>
          <w:rFonts w:cstheme="minorHAnsi"/>
          <w:sz w:val="18"/>
          <w:szCs w:val="18"/>
          <w:lang w:val="en-NZ"/>
        </w:rPr>
      </w:pPr>
      <w:r w:rsidRPr="004F0D69">
        <w:rPr>
          <w:rFonts w:cstheme="minorHAnsi"/>
          <w:sz w:val="18"/>
          <w:szCs w:val="18"/>
          <w:lang w:val="en-NZ"/>
        </w:rPr>
        <w:t>Though I</w:t>
      </w:r>
      <w:r w:rsidRPr="004F0D69">
        <w:rPr>
          <w:rFonts w:cstheme="minorHAnsi"/>
          <w:sz w:val="18"/>
          <w:szCs w:val="18"/>
          <w:vertAlign w:val="superscript"/>
          <w:lang w:val="en-NZ"/>
        </w:rPr>
        <w:t>2</w:t>
      </w:r>
      <w:r w:rsidRPr="004F0D69">
        <w:rPr>
          <w:rFonts w:cstheme="minorHAnsi"/>
          <w:sz w:val="18"/>
          <w:szCs w:val="18"/>
          <w:lang w:val="en-NZ"/>
        </w:rPr>
        <w:t xml:space="preserve"> value is &gt;50%, the high value might be due to differences between small and large magnitude of effect. The point estimates and the 95% CI are overlapping as well. Hence, the certainty of evidence was not downgraded for inconsistency.</w:t>
      </w:r>
    </w:p>
    <w:p w14:paraId="2BF94DEF" w14:textId="77777777" w:rsidR="00917929" w:rsidRDefault="00917929"/>
    <w:sectPr w:rsidR="00917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937A0"/>
    <w:multiLevelType w:val="hybridMultilevel"/>
    <w:tmpl w:val="79A64BC2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29"/>
    <w:rsid w:val="00917929"/>
    <w:rsid w:val="00A9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689EFB"/>
  <w15:chartTrackingRefBased/>
  <w15:docId w15:val="{379B411E-8D10-D943-B994-F38593C1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929"/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Montgomery</dc:creator>
  <cp:keywords/>
  <dc:description/>
  <cp:lastModifiedBy>William Montgomery</cp:lastModifiedBy>
  <cp:revision>1</cp:revision>
  <dcterms:created xsi:type="dcterms:W3CDTF">2022-02-13T15:55:00Z</dcterms:created>
  <dcterms:modified xsi:type="dcterms:W3CDTF">2022-02-13T15:55:00Z</dcterms:modified>
</cp:coreProperties>
</file>